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C8D0" w14:textId="77777777" w:rsidR="00D77D12" w:rsidRPr="00AE6E73" w:rsidRDefault="00D77D12" w:rsidP="00D77D12">
      <w:pPr>
        <w:jc w:val="center"/>
        <w:rPr>
          <w:rFonts w:ascii="Tahoma" w:eastAsia="Calibri" w:hAnsi="Tahoma" w:cs="Tahoma"/>
          <w:sz w:val="22"/>
          <w:szCs w:val="22"/>
          <w:lang w:eastAsia="en-US"/>
        </w:rPr>
      </w:pPr>
      <w:bookmarkStart w:id="0" w:name="_GoBack"/>
      <w:bookmarkEnd w:id="0"/>
      <w:r w:rsidRPr="00AE6E73">
        <w:rPr>
          <w:rFonts w:ascii="Tahoma" w:eastAsia="Calibri" w:hAnsi="Tahoma" w:cs="Tahoma"/>
          <w:sz w:val="22"/>
          <w:szCs w:val="22"/>
          <w:lang w:eastAsia="en-US"/>
        </w:rPr>
        <w:t>АКЦИОНЕРНОЕ ОБЩЕСТВО</w:t>
      </w:r>
    </w:p>
    <w:p w14:paraId="135BC4EF" w14:textId="77777777" w:rsidR="00D77D12" w:rsidRPr="00AE6E73" w:rsidRDefault="00D77D12" w:rsidP="00D77D12">
      <w:pPr>
        <w:jc w:val="center"/>
        <w:rPr>
          <w:rFonts w:ascii="Tahoma" w:eastAsia="Calibri" w:hAnsi="Tahoma" w:cs="Tahoma"/>
          <w:sz w:val="22"/>
          <w:szCs w:val="22"/>
          <w:lang w:eastAsia="en-US"/>
        </w:rPr>
      </w:pPr>
      <w:r w:rsidRPr="00AE6E73">
        <w:rPr>
          <w:rFonts w:ascii="Tahoma" w:eastAsia="Calibri" w:hAnsi="Tahoma" w:cs="Tahoma"/>
          <w:sz w:val="22"/>
          <w:szCs w:val="22"/>
          <w:lang w:eastAsia="en-US"/>
        </w:rPr>
        <w:t>«ЗАРУБЕЖНЕФТЬ»</w:t>
      </w:r>
    </w:p>
    <w:p w14:paraId="429EB17B" w14:textId="77777777" w:rsidR="00D77D12" w:rsidRPr="00AE6E73" w:rsidRDefault="00D77D12" w:rsidP="00D77D12">
      <w:pPr>
        <w:jc w:val="both"/>
        <w:rPr>
          <w:rFonts w:ascii="Tahoma" w:eastAsia="Calibri" w:hAnsi="Tahoma" w:cs="Tahoma"/>
          <w:sz w:val="22"/>
          <w:szCs w:val="22"/>
          <w:lang w:eastAsia="en-US"/>
        </w:rPr>
      </w:pPr>
    </w:p>
    <w:p w14:paraId="5D0B9F69" w14:textId="77777777" w:rsidR="00E33060" w:rsidRPr="00AE6E73" w:rsidRDefault="00E33060" w:rsidP="00640AFE">
      <w:pPr>
        <w:jc w:val="both"/>
        <w:rPr>
          <w:rFonts w:ascii="Tahoma" w:eastAsia="Calibri" w:hAnsi="Tahoma" w:cs="Tahoma"/>
          <w:sz w:val="22"/>
          <w:szCs w:val="22"/>
          <w:lang w:eastAsia="en-US"/>
        </w:rPr>
      </w:pPr>
    </w:p>
    <w:p w14:paraId="7A997AA6" w14:textId="77777777" w:rsidR="00D77D12" w:rsidRPr="00AE6E73" w:rsidRDefault="00D77D12" w:rsidP="00640AFE">
      <w:pPr>
        <w:jc w:val="both"/>
        <w:rPr>
          <w:rFonts w:ascii="Tahoma" w:eastAsia="Calibri" w:hAnsi="Tahoma" w:cs="Tahoma"/>
          <w:sz w:val="22"/>
          <w:szCs w:val="22"/>
          <w:lang w:eastAsia="en-US"/>
        </w:rPr>
      </w:pPr>
    </w:p>
    <w:p w14:paraId="620B7721" w14:textId="77777777" w:rsidR="00721B25" w:rsidRPr="00AE6E73" w:rsidRDefault="00721B25" w:rsidP="00721B25">
      <w:pPr>
        <w:ind w:left="5670"/>
        <w:jc w:val="center"/>
        <w:rPr>
          <w:rFonts w:ascii="Tahoma" w:eastAsia="Calibri" w:hAnsi="Tahoma" w:cs="Tahoma"/>
          <w:sz w:val="22"/>
          <w:szCs w:val="22"/>
          <w:lang w:eastAsia="en-US"/>
        </w:rPr>
      </w:pPr>
      <w:r w:rsidRPr="00AE6E73">
        <w:rPr>
          <w:rFonts w:ascii="Tahoma" w:eastAsia="Calibri" w:hAnsi="Tahoma" w:cs="Tahoma"/>
          <w:sz w:val="22"/>
          <w:szCs w:val="22"/>
          <w:lang w:eastAsia="en-US"/>
        </w:rPr>
        <w:t>УТВЕРЖДЕНО</w:t>
      </w:r>
    </w:p>
    <w:p w14:paraId="6CE60B3F" w14:textId="77777777" w:rsidR="00721B25" w:rsidRPr="00AE6E73" w:rsidRDefault="00721B25" w:rsidP="00721B25">
      <w:pPr>
        <w:ind w:left="5670"/>
        <w:jc w:val="center"/>
        <w:rPr>
          <w:rFonts w:ascii="Tahoma" w:eastAsia="Calibri" w:hAnsi="Tahoma" w:cs="Tahoma"/>
          <w:sz w:val="22"/>
          <w:szCs w:val="22"/>
          <w:lang w:eastAsia="en-US"/>
        </w:rPr>
      </w:pPr>
      <w:r w:rsidRPr="00AE6E73">
        <w:rPr>
          <w:rFonts w:ascii="Tahoma" w:eastAsia="Calibri" w:hAnsi="Tahoma" w:cs="Tahoma"/>
          <w:sz w:val="22"/>
          <w:szCs w:val="22"/>
          <w:lang w:eastAsia="en-US"/>
        </w:rPr>
        <w:t>Советом директоров АО «Арктикморнефтегазразведка»</w:t>
      </w:r>
    </w:p>
    <w:p w14:paraId="504A5D0E" w14:textId="5503D08F" w:rsidR="00721B25" w:rsidRPr="00AE6E73" w:rsidRDefault="00721B25" w:rsidP="00721B25">
      <w:pPr>
        <w:rPr>
          <w:rFonts w:ascii="Tahoma" w:eastAsia="Calibri" w:hAnsi="Tahoma" w:cs="Tahoma"/>
          <w:sz w:val="22"/>
          <w:szCs w:val="22"/>
          <w:lang w:eastAsia="en-US"/>
        </w:rPr>
      </w:pPr>
      <w:r w:rsidRPr="00AE6E73">
        <w:rPr>
          <w:rFonts w:ascii="Tahoma" w:eastAsia="Calibri" w:hAnsi="Tahoma" w:cs="Tahoma"/>
          <w:sz w:val="22"/>
          <w:szCs w:val="22"/>
          <w:lang w:eastAsia="en-US"/>
        </w:rPr>
        <w:t xml:space="preserve">                                                                                (Протокол №</w:t>
      </w:r>
      <w:r w:rsidRPr="00AE6E73">
        <w:rPr>
          <w:rFonts w:ascii="Tahoma" w:eastAsia="Calibri" w:hAnsi="Tahoma" w:cs="Tahoma"/>
          <w:sz w:val="22"/>
          <w:szCs w:val="22"/>
          <w:lang w:eastAsia="en-US"/>
        </w:rPr>
        <w:softHyphen/>
      </w:r>
      <w:r w:rsidRPr="00AE6E73">
        <w:rPr>
          <w:rFonts w:ascii="Tahoma" w:eastAsia="Calibri" w:hAnsi="Tahoma" w:cs="Tahoma"/>
          <w:sz w:val="22"/>
          <w:szCs w:val="22"/>
          <w:lang w:eastAsia="en-US"/>
        </w:rPr>
        <w:softHyphen/>
      </w:r>
      <w:r w:rsidRPr="00AE6E73">
        <w:rPr>
          <w:rFonts w:ascii="Tahoma" w:eastAsia="Calibri" w:hAnsi="Tahoma" w:cs="Tahoma"/>
          <w:sz w:val="22"/>
          <w:szCs w:val="22"/>
          <w:lang w:eastAsia="en-US"/>
        </w:rPr>
        <w:softHyphen/>
      </w:r>
      <w:r w:rsidRPr="00AE6E73">
        <w:rPr>
          <w:rFonts w:ascii="Tahoma" w:eastAsia="Calibri" w:hAnsi="Tahoma" w:cs="Tahoma"/>
          <w:sz w:val="22"/>
          <w:szCs w:val="22"/>
          <w:lang w:eastAsia="en-US"/>
        </w:rPr>
        <w:softHyphen/>
      </w:r>
      <w:r w:rsidRPr="00AE6E73">
        <w:rPr>
          <w:rFonts w:ascii="Tahoma" w:eastAsia="Calibri" w:hAnsi="Tahoma" w:cs="Tahoma"/>
          <w:sz w:val="22"/>
          <w:szCs w:val="22"/>
          <w:lang w:eastAsia="en-US"/>
        </w:rPr>
        <w:softHyphen/>
      </w:r>
      <w:r w:rsidRPr="00AE6E73">
        <w:rPr>
          <w:rFonts w:ascii="Tahoma" w:eastAsia="Calibri" w:hAnsi="Tahoma" w:cs="Tahoma"/>
          <w:sz w:val="22"/>
          <w:szCs w:val="22"/>
          <w:lang w:eastAsia="en-US"/>
        </w:rPr>
        <w:softHyphen/>
      </w:r>
      <w:r w:rsidR="00CF5A2B">
        <w:rPr>
          <w:rFonts w:ascii="Tahoma" w:eastAsia="Calibri" w:hAnsi="Tahoma" w:cs="Tahoma"/>
          <w:sz w:val="22"/>
          <w:szCs w:val="22"/>
          <w:lang w:eastAsia="en-US"/>
        </w:rPr>
        <w:t>223</w:t>
      </w:r>
      <w:r w:rsidRPr="00AE6E73">
        <w:rPr>
          <w:rFonts w:ascii="Tahoma" w:eastAsia="Calibri" w:hAnsi="Tahoma" w:cs="Tahoma"/>
          <w:sz w:val="22"/>
          <w:szCs w:val="22"/>
          <w:lang w:eastAsia="en-US"/>
        </w:rPr>
        <w:t xml:space="preserve"> от </w:t>
      </w:r>
      <w:r w:rsidR="00CF5A2B">
        <w:rPr>
          <w:rFonts w:ascii="Tahoma" w:eastAsia="Calibri" w:hAnsi="Tahoma" w:cs="Tahoma"/>
          <w:sz w:val="22"/>
          <w:szCs w:val="22"/>
          <w:lang w:eastAsia="en-US"/>
        </w:rPr>
        <w:t>09.09.</w:t>
      </w:r>
      <w:r w:rsidRPr="00AE6E73">
        <w:rPr>
          <w:rFonts w:ascii="Tahoma" w:eastAsia="Calibri" w:hAnsi="Tahoma" w:cs="Tahoma"/>
          <w:sz w:val="22"/>
          <w:szCs w:val="22"/>
          <w:lang w:eastAsia="en-US"/>
        </w:rPr>
        <w:t>2022 г.)</w:t>
      </w:r>
    </w:p>
    <w:p w14:paraId="014B6AF6" w14:textId="77777777" w:rsidR="00D77D12" w:rsidRPr="00AE6E73" w:rsidRDefault="00D77D12" w:rsidP="00D77D12">
      <w:pPr>
        <w:jc w:val="both"/>
        <w:rPr>
          <w:rFonts w:ascii="Tahoma" w:eastAsia="Calibri" w:hAnsi="Tahoma" w:cs="Tahoma"/>
          <w:sz w:val="22"/>
          <w:szCs w:val="22"/>
          <w:lang w:eastAsia="en-US"/>
        </w:rPr>
      </w:pPr>
    </w:p>
    <w:p w14:paraId="45530103" w14:textId="77777777" w:rsidR="00D77D12" w:rsidRPr="00AE6E73" w:rsidRDefault="00D77D12" w:rsidP="00D77D12">
      <w:pPr>
        <w:jc w:val="both"/>
        <w:rPr>
          <w:rFonts w:ascii="Tahoma" w:eastAsia="Calibri" w:hAnsi="Tahoma" w:cs="Tahoma"/>
          <w:sz w:val="22"/>
          <w:szCs w:val="22"/>
          <w:lang w:eastAsia="en-US"/>
        </w:rPr>
      </w:pPr>
    </w:p>
    <w:p w14:paraId="1C5A98EC" w14:textId="77777777" w:rsidR="00D77D12" w:rsidRPr="00AE6E73" w:rsidRDefault="00D77D12" w:rsidP="00D77D12">
      <w:pPr>
        <w:jc w:val="both"/>
        <w:rPr>
          <w:rFonts w:ascii="Tahoma" w:eastAsia="Calibri" w:hAnsi="Tahoma" w:cs="Tahoma"/>
          <w:sz w:val="22"/>
          <w:szCs w:val="22"/>
          <w:lang w:eastAsia="en-US"/>
        </w:rPr>
      </w:pPr>
    </w:p>
    <w:p w14:paraId="5AA969F4" w14:textId="77777777" w:rsidR="00D77D12" w:rsidRPr="00AE6E73" w:rsidRDefault="00D77D12" w:rsidP="00D77D12">
      <w:pPr>
        <w:jc w:val="both"/>
        <w:rPr>
          <w:rFonts w:ascii="Tahoma" w:eastAsia="Calibri" w:hAnsi="Tahoma" w:cs="Tahoma"/>
          <w:sz w:val="22"/>
          <w:szCs w:val="22"/>
          <w:lang w:eastAsia="en-US"/>
        </w:rPr>
      </w:pPr>
    </w:p>
    <w:p w14:paraId="305295C6" w14:textId="77777777" w:rsidR="00D77D12" w:rsidRPr="00AE6E73" w:rsidRDefault="00D77D12" w:rsidP="00D77D12">
      <w:pPr>
        <w:jc w:val="both"/>
        <w:rPr>
          <w:rFonts w:ascii="Tahoma" w:eastAsia="Calibri" w:hAnsi="Tahoma" w:cs="Tahoma"/>
          <w:sz w:val="22"/>
          <w:szCs w:val="22"/>
          <w:lang w:eastAsia="en-US"/>
        </w:rPr>
      </w:pPr>
    </w:p>
    <w:p w14:paraId="6B48A87D" w14:textId="77777777" w:rsidR="00D77D12" w:rsidRPr="00AE6E73" w:rsidRDefault="00D77D12" w:rsidP="00D77D12">
      <w:pPr>
        <w:jc w:val="both"/>
        <w:rPr>
          <w:rFonts w:ascii="Tahoma" w:eastAsia="Calibri" w:hAnsi="Tahoma" w:cs="Tahoma"/>
          <w:sz w:val="22"/>
          <w:szCs w:val="22"/>
          <w:lang w:eastAsia="en-US"/>
        </w:rPr>
      </w:pPr>
    </w:p>
    <w:p w14:paraId="5D74C243" w14:textId="77777777" w:rsidR="00D77D12" w:rsidRPr="00AE6E73" w:rsidRDefault="00D77D12" w:rsidP="00D77D12">
      <w:pPr>
        <w:jc w:val="both"/>
        <w:rPr>
          <w:rFonts w:ascii="Tahoma" w:eastAsia="Calibri" w:hAnsi="Tahoma" w:cs="Tahoma"/>
          <w:sz w:val="22"/>
          <w:szCs w:val="22"/>
          <w:lang w:eastAsia="en-US"/>
        </w:rPr>
      </w:pPr>
    </w:p>
    <w:p w14:paraId="634D721C" w14:textId="77777777" w:rsidR="00D77D12" w:rsidRPr="00AE6E73" w:rsidRDefault="00D77D12" w:rsidP="00D77D12">
      <w:pPr>
        <w:jc w:val="both"/>
        <w:rPr>
          <w:rFonts w:ascii="Tahoma" w:eastAsia="Calibri" w:hAnsi="Tahoma" w:cs="Tahoma"/>
          <w:sz w:val="22"/>
          <w:szCs w:val="22"/>
          <w:lang w:eastAsia="en-US"/>
        </w:rPr>
      </w:pPr>
    </w:p>
    <w:p w14:paraId="2D1F79FC" w14:textId="77777777" w:rsidR="00D77D12" w:rsidRPr="00AE6E73" w:rsidRDefault="00D77D12" w:rsidP="00D77D12">
      <w:pPr>
        <w:jc w:val="both"/>
        <w:rPr>
          <w:rFonts w:ascii="Tahoma" w:eastAsia="Calibri" w:hAnsi="Tahoma" w:cs="Tahoma"/>
          <w:sz w:val="22"/>
          <w:szCs w:val="22"/>
          <w:lang w:eastAsia="en-US"/>
        </w:rPr>
      </w:pPr>
    </w:p>
    <w:p w14:paraId="2B977BE9" w14:textId="77777777" w:rsidR="00D77D12" w:rsidRPr="00AE6E73" w:rsidRDefault="00D77D12" w:rsidP="00D77D12">
      <w:pPr>
        <w:jc w:val="both"/>
        <w:rPr>
          <w:rFonts w:ascii="Tahoma" w:eastAsia="Calibri" w:hAnsi="Tahoma" w:cs="Tahoma"/>
          <w:sz w:val="22"/>
          <w:szCs w:val="22"/>
          <w:lang w:eastAsia="en-US"/>
        </w:rPr>
      </w:pPr>
    </w:p>
    <w:p w14:paraId="6D79586F" w14:textId="77777777" w:rsidR="00D77D12" w:rsidRPr="00AE6E73" w:rsidRDefault="00D77D12" w:rsidP="00D77D12">
      <w:pPr>
        <w:spacing w:after="120" w:line="312" w:lineRule="auto"/>
        <w:jc w:val="center"/>
        <w:rPr>
          <w:rFonts w:ascii="Tahoma" w:eastAsia="Calibri" w:hAnsi="Tahoma" w:cs="Tahoma"/>
          <w:b/>
          <w:sz w:val="32"/>
          <w:szCs w:val="32"/>
          <w:lang w:eastAsia="en-US"/>
        </w:rPr>
      </w:pPr>
      <w:r w:rsidRPr="00AE6E73">
        <w:rPr>
          <w:rFonts w:ascii="Tahoma" w:eastAsia="Calibri" w:hAnsi="Tahoma" w:cs="Tahoma"/>
          <w:b/>
          <w:sz w:val="32"/>
          <w:szCs w:val="32"/>
          <w:lang w:eastAsia="en-US"/>
        </w:rPr>
        <w:t>ЕДИНОЕ ПОЛОЖЕНИЕ</w:t>
      </w:r>
    </w:p>
    <w:p w14:paraId="63427C67" w14:textId="77777777" w:rsidR="00D77D12" w:rsidRPr="00AE6E73" w:rsidRDefault="00D77D12" w:rsidP="00D77D12">
      <w:pPr>
        <w:spacing w:after="120" w:line="312" w:lineRule="auto"/>
        <w:jc w:val="center"/>
        <w:rPr>
          <w:rFonts w:ascii="Tahoma" w:eastAsia="Calibri" w:hAnsi="Tahoma" w:cs="Tahoma"/>
          <w:b/>
          <w:sz w:val="28"/>
          <w:szCs w:val="28"/>
          <w:lang w:eastAsia="en-US"/>
        </w:rPr>
      </w:pPr>
      <w:r w:rsidRPr="00AE6E73">
        <w:rPr>
          <w:rFonts w:ascii="Tahoma" w:eastAsia="Calibri" w:hAnsi="Tahoma" w:cs="Tahoma"/>
          <w:b/>
          <w:sz w:val="28"/>
          <w:szCs w:val="28"/>
          <w:lang w:eastAsia="en-US"/>
        </w:rPr>
        <w:t xml:space="preserve">О ЗАКУПКАХ ТОВАРОВ, РАБОТ, УСЛУГ ДЛЯ НУЖД </w:t>
      </w:r>
      <w:r w:rsidRPr="00AE6E73">
        <w:rPr>
          <w:rFonts w:ascii="Tahoma" w:eastAsia="Calibri" w:hAnsi="Tahoma" w:cs="Tahoma"/>
          <w:b/>
          <w:sz w:val="28"/>
          <w:szCs w:val="28"/>
          <w:lang w:eastAsia="en-US"/>
        </w:rPr>
        <w:br/>
        <w:t>ДОЧЕРНИХ ОБЩЕСТВ, УКАЗАННЫХ В ПЕРЕЧНЕ № 1</w:t>
      </w:r>
    </w:p>
    <w:p w14:paraId="08AB72C8" w14:textId="77777777" w:rsidR="00D77D12" w:rsidRPr="00AE6E73" w:rsidRDefault="00D77D12" w:rsidP="00D77D12">
      <w:pPr>
        <w:jc w:val="both"/>
        <w:rPr>
          <w:rFonts w:ascii="Tahoma" w:eastAsia="Calibri" w:hAnsi="Tahoma" w:cs="Tahoma"/>
          <w:sz w:val="22"/>
          <w:szCs w:val="22"/>
          <w:lang w:eastAsia="en-US"/>
        </w:rPr>
      </w:pPr>
    </w:p>
    <w:p w14:paraId="345F23B2" w14:textId="77777777" w:rsidR="00D77D12" w:rsidRPr="00AE6E73" w:rsidRDefault="00D77D12" w:rsidP="00D77D12">
      <w:pPr>
        <w:jc w:val="center"/>
        <w:rPr>
          <w:rFonts w:ascii="Tahoma" w:hAnsi="Tahoma" w:cs="Tahoma"/>
          <w:sz w:val="22"/>
          <w:szCs w:val="22"/>
        </w:rPr>
      </w:pPr>
      <w:r w:rsidRPr="00AE6E73">
        <w:rPr>
          <w:rFonts w:ascii="Tahoma" w:hAnsi="Tahoma" w:cs="Tahoma"/>
          <w:sz w:val="22"/>
          <w:szCs w:val="22"/>
        </w:rPr>
        <w:t>№ ПЛ ОБ-01.1-02</w:t>
      </w:r>
    </w:p>
    <w:p w14:paraId="40E9309E" w14:textId="77777777" w:rsidR="00D77D12" w:rsidRPr="00AE6E73" w:rsidRDefault="00D77D12" w:rsidP="00D77D12">
      <w:pPr>
        <w:jc w:val="center"/>
        <w:rPr>
          <w:rFonts w:ascii="Tahoma" w:hAnsi="Tahoma" w:cs="Tahoma"/>
          <w:sz w:val="22"/>
          <w:szCs w:val="22"/>
        </w:rPr>
      </w:pPr>
      <w:r w:rsidRPr="00AE6E73">
        <w:rPr>
          <w:rFonts w:ascii="Tahoma" w:hAnsi="Tahoma" w:cs="Tahoma"/>
          <w:sz w:val="22"/>
          <w:szCs w:val="22"/>
        </w:rPr>
        <w:t>РЕДАКЦИЯ 1</w:t>
      </w:r>
      <w:r w:rsidR="00A46D70" w:rsidRPr="00AE6E73">
        <w:rPr>
          <w:rFonts w:ascii="Tahoma" w:hAnsi="Tahoma" w:cs="Tahoma"/>
          <w:sz w:val="22"/>
          <w:szCs w:val="22"/>
        </w:rPr>
        <w:t>1</w:t>
      </w:r>
      <w:r w:rsidRPr="00AE6E73">
        <w:rPr>
          <w:rFonts w:ascii="Tahoma" w:hAnsi="Tahoma" w:cs="Tahoma"/>
          <w:sz w:val="22"/>
          <w:szCs w:val="22"/>
        </w:rPr>
        <w:t>.00</w:t>
      </w:r>
    </w:p>
    <w:p w14:paraId="4CFAE5C7" w14:textId="0EFF3470" w:rsidR="00D77D12" w:rsidRPr="00AE6E73" w:rsidRDefault="00D77D12" w:rsidP="00D77D12">
      <w:pPr>
        <w:jc w:val="both"/>
        <w:rPr>
          <w:rFonts w:ascii="Tahoma" w:eastAsia="Calibri" w:hAnsi="Tahoma" w:cs="Tahoma"/>
          <w:sz w:val="22"/>
          <w:szCs w:val="22"/>
          <w:lang w:eastAsia="en-US"/>
        </w:rPr>
      </w:pPr>
    </w:p>
    <w:p w14:paraId="6F8B6D03" w14:textId="77777777" w:rsidR="00C318FC" w:rsidRPr="00AE6E73" w:rsidRDefault="00C318FC" w:rsidP="00D77D12">
      <w:pPr>
        <w:jc w:val="both"/>
        <w:rPr>
          <w:rFonts w:ascii="Tahoma" w:eastAsia="Calibri" w:hAnsi="Tahoma" w:cs="Tahoma"/>
          <w:sz w:val="22"/>
          <w:szCs w:val="22"/>
          <w:lang w:eastAsia="en-US"/>
        </w:rPr>
      </w:pPr>
    </w:p>
    <w:p w14:paraId="504DEEF7" w14:textId="77777777" w:rsidR="00D77D12" w:rsidRPr="00AE6E73" w:rsidRDefault="00D77D12" w:rsidP="00D77D12">
      <w:pPr>
        <w:jc w:val="both"/>
        <w:rPr>
          <w:rFonts w:ascii="Tahoma" w:eastAsia="Calibri" w:hAnsi="Tahoma" w:cs="Tahoma"/>
          <w:sz w:val="22"/>
          <w:szCs w:val="22"/>
          <w:lang w:eastAsia="en-US"/>
        </w:rPr>
      </w:pPr>
    </w:p>
    <w:p w14:paraId="4649B307" w14:textId="77777777" w:rsidR="00721B25" w:rsidRPr="00AE6E73" w:rsidRDefault="00721B25" w:rsidP="00721B25">
      <w:pPr>
        <w:jc w:val="center"/>
        <w:rPr>
          <w:rFonts w:ascii="Tahoma" w:eastAsia="Calibri" w:hAnsi="Tahoma" w:cs="Tahoma"/>
          <w:sz w:val="22"/>
          <w:szCs w:val="22"/>
          <w:lang w:eastAsia="en-US"/>
        </w:rPr>
      </w:pPr>
      <w:r w:rsidRPr="00AE6E73">
        <w:rPr>
          <w:rFonts w:ascii="Tahoma" w:eastAsia="Calibri" w:hAnsi="Tahoma" w:cs="Tahoma"/>
          <w:sz w:val="22"/>
          <w:szCs w:val="22"/>
          <w:lang w:eastAsia="en-US"/>
        </w:rPr>
        <w:t>Адаптировано для АО «Арктикморнефтегазразведка»</w:t>
      </w:r>
    </w:p>
    <w:p w14:paraId="0B0DB88D" w14:textId="77777777" w:rsidR="00D77D12" w:rsidRPr="00AE6E73" w:rsidRDefault="00D77D12" w:rsidP="00D77D12">
      <w:pPr>
        <w:jc w:val="both"/>
        <w:rPr>
          <w:rFonts w:ascii="Tahoma" w:eastAsia="Calibri" w:hAnsi="Tahoma" w:cs="Tahoma"/>
          <w:sz w:val="22"/>
          <w:szCs w:val="22"/>
          <w:lang w:eastAsia="en-US"/>
        </w:rPr>
      </w:pPr>
    </w:p>
    <w:p w14:paraId="286DAD86" w14:textId="77777777" w:rsidR="00214938" w:rsidRPr="00AE6E73" w:rsidRDefault="00214938" w:rsidP="00D77D12">
      <w:pPr>
        <w:jc w:val="both"/>
        <w:rPr>
          <w:rFonts w:ascii="Tahoma" w:eastAsia="Calibri" w:hAnsi="Tahoma" w:cs="Tahoma"/>
          <w:sz w:val="22"/>
          <w:szCs w:val="22"/>
          <w:lang w:eastAsia="en-US"/>
        </w:rPr>
      </w:pPr>
    </w:p>
    <w:p w14:paraId="12A6BF48" w14:textId="77777777" w:rsidR="00214938" w:rsidRPr="00AE6E73" w:rsidRDefault="00214938" w:rsidP="00D77D12">
      <w:pPr>
        <w:jc w:val="both"/>
        <w:rPr>
          <w:rFonts w:ascii="Tahoma" w:eastAsia="Calibri" w:hAnsi="Tahoma" w:cs="Tahoma"/>
          <w:sz w:val="22"/>
          <w:szCs w:val="22"/>
          <w:lang w:eastAsia="en-US"/>
        </w:rPr>
      </w:pPr>
    </w:p>
    <w:p w14:paraId="2204D937" w14:textId="77777777" w:rsidR="00214938" w:rsidRPr="00AE6E73" w:rsidRDefault="00214938" w:rsidP="00D77D12">
      <w:pPr>
        <w:jc w:val="both"/>
        <w:rPr>
          <w:rFonts w:ascii="Tahoma" w:eastAsia="Calibri" w:hAnsi="Tahoma" w:cs="Tahoma"/>
          <w:sz w:val="22"/>
          <w:szCs w:val="22"/>
          <w:lang w:eastAsia="en-US"/>
        </w:rPr>
      </w:pPr>
    </w:p>
    <w:p w14:paraId="2F0DE554" w14:textId="77777777" w:rsidR="00214938" w:rsidRPr="00AE6E73" w:rsidRDefault="00214938" w:rsidP="00D77D12">
      <w:pPr>
        <w:jc w:val="both"/>
        <w:rPr>
          <w:rFonts w:ascii="Tahoma" w:eastAsia="Calibri" w:hAnsi="Tahoma" w:cs="Tahoma"/>
          <w:sz w:val="22"/>
          <w:szCs w:val="22"/>
          <w:lang w:eastAsia="en-US"/>
        </w:rPr>
      </w:pPr>
    </w:p>
    <w:p w14:paraId="432392E5" w14:textId="77777777" w:rsidR="00214938" w:rsidRPr="00AE6E73" w:rsidRDefault="00214938" w:rsidP="00D77D12">
      <w:pPr>
        <w:jc w:val="both"/>
        <w:rPr>
          <w:rFonts w:ascii="Tahoma" w:eastAsia="Calibri" w:hAnsi="Tahoma" w:cs="Tahoma"/>
          <w:sz w:val="22"/>
          <w:szCs w:val="22"/>
          <w:lang w:eastAsia="en-US"/>
        </w:rPr>
      </w:pPr>
    </w:p>
    <w:p w14:paraId="46C72AB1" w14:textId="77777777" w:rsidR="00214938" w:rsidRPr="00AE6E73" w:rsidRDefault="00214938" w:rsidP="00D77D12">
      <w:pPr>
        <w:jc w:val="both"/>
        <w:rPr>
          <w:rFonts w:ascii="Tahoma" w:eastAsia="Calibri" w:hAnsi="Tahoma" w:cs="Tahoma"/>
          <w:sz w:val="22"/>
          <w:szCs w:val="22"/>
          <w:lang w:eastAsia="en-US"/>
        </w:rPr>
      </w:pPr>
    </w:p>
    <w:p w14:paraId="61BD976C" w14:textId="77777777" w:rsidR="00214938" w:rsidRPr="00AE6E73" w:rsidRDefault="00214938" w:rsidP="00D77D12">
      <w:pPr>
        <w:jc w:val="both"/>
        <w:rPr>
          <w:rFonts w:ascii="Tahoma" w:eastAsia="Calibri" w:hAnsi="Tahoma" w:cs="Tahoma"/>
          <w:sz w:val="22"/>
          <w:szCs w:val="22"/>
          <w:lang w:eastAsia="en-US"/>
        </w:rPr>
      </w:pPr>
    </w:p>
    <w:p w14:paraId="4167033E" w14:textId="6895D1C9" w:rsidR="00214938" w:rsidRPr="00AE6E73" w:rsidRDefault="00214938" w:rsidP="00D77D12">
      <w:pPr>
        <w:jc w:val="both"/>
        <w:rPr>
          <w:rFonts w:ascii="Tahoma" w:eastAsia="Calibri" w:hAnsi="Tahoma" w:cs="Tahoma"/>
          <w:sz w:val="22"/>
          <w:szCs w:val="22"/>
          <w:lang w:eastAsia="en-US"/>
        </w:rPr>
      </w:pPr>
    </w:p>
    <w:p w14:paraId="569DFF42" w14:textId="77777777" w:rsidR="00067B0C" w:rsidRPr="00AE6E73" w:rsidRDefault="00067B0C" w:rsidP="00D77D12">
      <w:pPr>
        <w:jc w:val="both"/>
        <w:rPr>
          <w:rFonts w:ascii="Tahoma" w:eastAsia="Calibri" w:hAnsi="Tahoma" w:cs="Tahoma"/>
          <w:sz w:val="22"/>
          <w:szCs w:val="22"/>
          <w:lang w:eastAsia="en-US"/>
        </w:rPr>
      </w:pPr>
    </w:p>
    <w:p w14:paraId="27F448C7" w14:textId="77777777" w:rsidR="00214938" w:rsidRPr="00AE6E73" w:rsidRDefault="00214938" w:rsidP="00D77D12">
      <w:pPr>
        <w:jc w:val="both"/>
        <w:rPr>
          <w:rFonts w:ascii="Tahoma" w:eastAsia="Calibri" w:hAnsi="Tahoma" w:cs="Tahoma"/>
          <w:sz w:val="22"/>
          <w:szCs w:val="22"/>
          <w:lang w:eastAsia="en-US"/>
        </w:rPr>
      </w:pPr>
    </w:p>
    <w:p w14:paraId="6198B94E" w14:textId="77777777" w:rsidR="00214938" w:rsidRPr="00AE6E73" w:rsidRDefault="00214938" w:rsidP="00D77D12">
      <w:pPr>
        <w:jc w:val="both"/>
        <w:rPr>
          <w:rFonts w:ascii="Tahoma" w:eastAsia="Calibri" w:hAnsi="Tahoma" w:cs="Tahoma"/>
          <w:sz w:val="22"/>
          <w:szCs w:val="22"/>
          <w:lang w:eastAsia="en-US"/>
        </w:rPr>
      </w:pPr>
    </w:p>
    <w:p w14:paraId="3B09DC53" w14:textId="595727D2" w:rsidR="00214938" w:rsidRPr="00AE6E73" w:rsidRDefault="00214938" w:rsidP="00D77D12">
      <w:pPr>
        <w:jc w:val="both"/>
        <w:rPr>
          <w:rFonts w:ascii="Tahoma" w:eastAsia="Calibri" w:hAnsi="Tahoma" w:cs="Tahoma"/>
          <w:sz w:val="22"/>
          <w:szCs w:val="22"/>
          <w:lang w:eastAsia="en-US"/>
        </w:rPr>
      </w:pPr>
    </w:p>
    <w:p w14:paraId="7F9F78B4" w14:textId="1B5D62F0" w:rsidR="00C318FC" w:rsidRPr="00AE6E73" w:rsidRDefault="00C318FC" w:rsidP="00D77D12">
      <w:pPr>
        <w:jc w:val="both"/>
        <w:rPr>
          <w:rFonts w:ascii="Tahoma" w:eastAsia="Calibri" w:hAnsi="Tahoma" w:cs="Tahoma"/>
          <w:sz w:val="22"/>
          <w:szCs w:val="22"/>
          <w:lang w:eastAsia="en-US"/>
        </w:rPr>
      </w:pPr>
    </w:p>
    <w:p w14:paraId="68A94F00" w14:textId="4196EA15" w:rsidR="00C318FC" w:rsidRPr="00AE6E73" w:rsidRDefault="00C318FC" w:rsidP="00D77D12">
      <w:pPr>
        <w:jc w:val="both"/>
        <w:rPr>
          <w:rFonts w:ascii="Tahoma" w:eastAsia="Calibri" w:hAnsi="Tahoma" w:cs="Tahoma"/>
          <w:sz w:val="22"/>
          <w:szCs w:val="22"/>
          <w:lang w:eastAsia="en-US"/>
        </w:rPr>
      </w:pPr>
    </w:p>
    <w:p w14:paraId="559F085C" w14:textId="77777777" w:rsidR="00690DAA" w:rsidRPr="00AE6E73" w:rsidRDefault="00690DAA" w:rsidP="00D77D12">
      <w:pPr>
        <w:jc w:val="both"/>
        <w:rPr>
          <w:rFonts w:ascii="Tahoma" w:eastAsia="Calibri" w:hAnsi="Tahoma" w:cs="Tahoma"/>
          <w:sz w:val="22"/>
          <w:szCs w:val="22"/>
          <w:lang w:eastAsia="en-US"/>
        </w:rPr>
      </w:pPr>
    </w:p>
    <w:p w14:paraId="045620B7" w14:textId="77777777" w:rsidR="00214938" w:rsidRPr="00AE6E73" w:rsidRDefault="00214938" w:rsidP="00D77D12">
      <w:pPr>
        <w:jc w:val="both"/>
        <w:rPr>
          <w:rFonts w:ascii="Tahoma" w:eastAsia="Calibri" w:hAnsi="Tahoma" w:cs="Tahoma"/>
          <w:sz w:val="22"/>
          <w:szCs w:val="22"/>
          <w:lang w:eastAsia="en-US"/>
        </w:rPr>
      </w:pPr>
    </w:p>
    <w:p w14:paraId="7731C7AC" w14:textId="77777777" w:rsidR="00214938" w:rsidRPr="00AE6E73" w:rsidRDefault="00214938" w:rsidP="00D77D12">
      <w:pPr>
        <w:jc w:val="both"/>
        <w:rPr>
          <w:rFonts w:ascii="Tahoma" w:eastAsia="Calibri" w:hAnsi="Tahoma" w:cs="Tahoma"/>
          <w:sz w:val="22"/>
          <w:szCs w:val="22"/>
          <w:lang w:eastAsia="en-US"/>
        </w:rPr>
      </w:pPr>
    </w:p>
    <w:p w14:paraId="4BC5FE5B" w14:textId="77777777" w:rsidR="00214938" w:rsidRPr="00AE6E73" w:rsidRDefault="00214938" w:rsidP="00D77D12">
      <w:pPr>
        <w:jc w:val="both"/>
        <w:rPr>
          <w:rFonts w:ascii="Tahoma" w:eastAsia="Calibri" w:hAnsi="Tahoma" w:cs="Tahoma"/>
          <w:sz w:val="22"/>
          <w:szCs w:val="22"/>
          <w:lang w:eastAsia="en-US"/>
        </w:rPr>
      </w:pPr>
    </w:p>
    <w:p w14:paraId="05BBC00E" w14:textId="77777777" w:rsidR="00D77D12" w:rsidRPr="00AE6E73" w:rsidRDefault="00D77D12" w:rsidP="00D77D12">
      <w:pPr>
        <w:jc w:val="center"/>
        <w:rPr>
          <w:rFonts w:ascii="Tahoma" w:eastAsia="Calibri" w:hAnsi="Tahoma" w:cs="Tahoma"/>
          <w:sz w:val="22"/>
          <w:szCs w:val="22"/>
          <w:lang w:eastAsia="en-US"/>
        </w:rPr>
      </w:pPr>
      <w:r w:rsidRPr="00AE6E73">
        <w:rPr>
          <w:rFonts w:ascii="Tahoma" w:eastAsia="Calibri" w:hAnsi="Tahoma" w:cs="Tahoma"/>
          <w:sz w:val="22"/>
          <w:szCs w:val="22"/>
          <w:lang w:eastAsia="en-US"/>
        </w:rPr>
        <w:t>Москва</w:t>
      </w:r>
    </w:p>
    <w:p w14:paraId="28D4DE15" w14:textId="77777777" w:rsidR="00DA05E8" w:rsidRPr="00AE6E73" w:rsidRDefault="00D77D12" w:rsidP="00D77D12">
      <w:pPr>
        <w:jc w:val="center"/>
        <w:rPr>
          <w:rFonts w:ascii="Tahoma" w:eastAsia="Calibri" w:hAnsi="Tahoma" w:cs="Tahoma"/>
          <w:sz w:val="22"/>
          <w:szCs w:val="22"/>
          <w:lang w:eastAsia="en-US"/>
        </w:rPr>
      </w:pPr>
      <w:r w:rsidRPr="00AE6E73">
        <w:rPr>
          <w:rFonts w:ascii="Tahoma" w:eastAsia="Calibri" w:hAnsi="Tahoma" w:cs="Tahoma"/>
          <w:sz w:val="22"/>
          <w:szCs w:val="22"/>
          <w:lang w:eastAsia="en-US"/>
        </w:rPr>
        <w:t>202</w:t>
      </w:r>
      <w:r w:rsidR="00A46D70" w:rsidRPr="00AE6E73">
        <w:rPr>
          <w:rFonts w:ascii="Tahoma" w:eastAsia="Calibri" w:hAnsi="Tahoma" w:cs="Tahoma"/>
          <w:sz w:val="22"/>
          <w:szCs w:val="22"/>
          <w:lang w:eastAsia="en-US"/>
        </w:rPr>
        <w:t>2</w:t>
      </w:r>
      <w:r w:rsidRPr="00AE6E73">
        <w:rPr>
          <w:rFonts w:ascii="Tahoma" w:eastAsia="Calibri" w:hAnsi="Tahoma" w:cs="Tahoma"/>
          <w:sz w:val="22"/>
          <w:szCs w:val="22"/>
          <w:lang w:eastAsia="en-US"/>
        </w:rPr>
        <w:br w:type="page"/>
      </w:r>
    </w:p>
    <w:p w14:paraId="0EC38825" w14:textId="2AF8E0CD" w:rsidR="00D77D12" w:rsidRPr="00AE6E73" w:rsidRDefault="00D77D12" w:rsidP="00DE031A">
      <w:pPr>
        <w:jc w:val="center"/>
        <w:outlineLvl w:val="4"/>
        <w:rPr>
          <w:rFonts w:ascii="Tahoma" w:eastAsia="Calibri" w:hAnsi="Tahoma" w:cs="Tahoma"/>
          <w:b/>
          <w:sz w:val="22"/>
          <w:szCs w:val="22"/>
          <w:lang w:eastAsia="en-US"/>
        </w:rPr>
      </w:pPr>
      <w:r w:rsidRPr="00AE6E73">
        <w:rPr>
          <w:rFonts w:ascii="Tahoma" w:eastAsia="Calibri" w:hAnsi="Tahoma" w:cs="Tahoma"/>
          <w:b/>
          <w:sz w:val="22"/>
          <w:szCs w:val="22"/>
          <w:lang w:eastAsia="en-US"/>
        </w:rPr>
        <w:lastRenderedPageBreak/>
        <w:t>ОГЛАВЛЕНИЕ</w:t>
      </w:r>
    </w:p>
    <w:p w14:paraId="7E4AA99C" w14:textId="77777777" w:rsidR="00D77D12" w:rsidRPr="00AE6E73" w:rsidRDefault="00D77D12" w:rsidP="00D77D12">
      <w:pPr>
        <w:jc w:val="both"/>
        <w:rPr>
          <w:rFonts w:ascii="Tahoma" w:eastAsia="Calibri" w:hAnsi="Tahoma" w:cs="Tahoma"/>
          <w:sz w:val="22"/>
          <w:szCs w:val="22"/>
          <w:lang w:eastAsia="en-US"/>
        </w:rPr>
      </w:pPr>
    </w:p>
    <w:p w14:paraId="1159D264" w14:textId="77777777" w:rsidR="008E2FD2" w:rsidRPr="00AE6E73" w:rsidRDefault="008E2FD2" w:rsidP="004357B5">
      <w:pPr>
        <w:jc w:val="both"/>
        <w:rPr>
          <w:rFonts w:ascii="Tahoma" w:eastAsia="Calibri" w:hAnsi="Tahoma" w:cs="Tahoma"/>
          <w:sz w:val="22"/>
          <w:szCs w:val="22"/>
          <w:lang w:eastAsia="en-US"/>
        </w:rPr>
      </w:pPr>
    </w:p>
    <w:p w14:paraId="3DE8FE9A" w14:textId="0E24961B" w:rsidR="004357B5" w:rsidRPr="00AE6E73" w:rsidRDefault="00614283" w:rsidP="006A646C">
      <w:pPr>
        <w:pStyle w:val="12"/>
        <w:ind w:left="680" w:hanging="680"/>
        <w:rPr>
          <w:rFonts w:ascii="Tahoma" w:eastAsiaTheme="minorEastAsia" w:hAnsi="Tahoma" w:cs="Tahoma"/>
          <w:b w:val="0"/>
          <w:bCs w:val="0"/>
          <w:caps w:val="0"/>
          <w:noProof/>
          <w:sz w:val="22"/>
          <w:szCs w:val="22"/>
        </w:rPr>
      </w:pPr>
      <w:r w:rsidRPr="00AE6E73">
        <w:rPr>
          <w:rStyle w:val="af7"/>
          <w:rFonts w:ascii="Tahoma" w:hAnsi="Tahoma" w:cs="Tahoma"/>
          <w:b w:val="0"/>
          <w:caps w:val="0"/>
          <w:noProof/>
          <w:color w:val="auto"/>
          <w:sz w:val="22"/>
          <w:szCs w:val="22"/>
          <w:u w:val="none"/>
          <w:lang w:eastAsia="en-US"/>
        </w:rPr>
        <w:fldChar w:fldCharType="begin"/>
      </w:r>
      <w:r w:rsidRPr="00AE6E73">
        <w:rPr>
          <w:rStyle w:val="af7"/>
          <w:rFonts w:ascii="Tahoma" w:hAnsi="Tahoma" w:cs="Tahoma"/>
          <w:b w:val="0"/>
          <w:caps w:val="0"/>
          <w:noProof/>
          <w:color w:val="auto"/>
          <w:sz w:val="22"/>
          <w:szCs w:val="22"/>
          <w:u w:val="none"/>
          <w:lang w:eastAsia="en-US"/>
        </w:rPr>
        <w:instrText xml:space="preserve"> TOC \o "1-3" \h \z \u </w:instrText>
      </w:r>
      <w:r w:rsidRPr="00AE6E73">
        <w:rPr>
          <w:rStyle w:val="af7"/>
          <w:rFonts w:ascii="Tahoma" w:hAnsi="Tahoma" w:cs="Tahoma"/>
          <w:b w:val="0"/>
          <w:caps w:val="0"/>
          <w:noProof/>
          <w:color w:val="auto"/>
          <w:sz w:val="22"/>
          <w:szCs w:val="22"/>
          <w:u w:val="none"/>
          <w:lang w:eastAsia="en-US"/>
        </w:rPr>
        <w:fldChar w:fldCharType="separate"/>
      </w:r>
      <w:hyperlink w:anchor="_Toc108539438" w:history="1">
        <w:r w:rsidR="004357B5" w:rsidRPr="00AE6E73">
          <w:rPr>
            <w:rStyle w:val="af7"/>
            <w:rFonts w:ascii="Tahoma" w:hAnsi="Tahoma" w:cs="Tahoma"/>
            <w:b w:val="0"/>
            <w:noProof/>
            <w:color w:val="auto"/>
            <w:sz w:val="22"/>
            <w:szCs w:val="22"/>
            <w:lang w:eastAsia="en-US"/>
          </w:rPr>
          <w:t>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ОБЩИЕ ПОЛОЖЕНИЯ</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_Toc108539438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4</w:t>
        </w:r>
        <w:r w:rsidR="004357B5" w:rsidRPr="00AE6E73">
          <w:rPr>
            <w:rFonts w:ascii="Tahoma" w:hAnsi="Tahoma" w:cs="Tahoma"/>
            <w:b w:val="0"/>
            <w:noProof/>
            <w:webHidden/>
            <w:sz w:val="22"/>
            <w:szCs w:val="22"/>
          </w:rPr>
          <w:fldChar w:fldCharType="end"/>
        </w:r>
      </w:hyperlink>
    </w:p>
    <w:p w14:paraId="2E7C1D3B" w14:textId="75D3761C" w:rsidR="004357B5" w:rsidRPr="00AE6E73" w:rsidRDefault="00E97023" w:rsidP="006A646C">
      <w:pPr>
        <w:pStyle w:val="21"/>
        <w:spacing w:line="360" w:lineRule="auto"/>
        <w:ind w:left="1417" w:hanging="737"/>
        <w:rPr>
          <w:rStyle w:val="af7"/>
          <w:bCs/>
          <w:iCs/>
          <w:color w:val="auto"/>
          <w:lang w:eastAsia="en-US"/>
        </w:rPr>
      </w:pPr>
      <w:hyperlink w:anchor="_Toc108539439" w:history="1">
        <w:r w:rsidR="004357B5" w:rsidRPr="00AE6E73">
          <w:rPr>
            <w:rStyle w:val="af7"/>
            <w:bCs/>
            <w:iCs/>
            <w:color w:val="auto"/>
            <w:lang w:eastAsia="en-US"/>
          </w:rPr>
          <w:t>1.1.</w:t>
        </w:r>
        <w:r w:rsidR="004357B5" w:rsidRPr="00AE6E73">
          <w:rPr>
            <w:rStyle w:val="af7"/>
            <w:bCs/>
            <w:iCs/>
            <w:color w:val="auto"/>
            <w:lang w:eastAsia="en-US"/>
          </w:rPr>
          <w:tab/>
          <w:t>Введение</w:t>
        </w:r>
        <w:r w:rsidR="004357B5" w:rsidRPr="00AE6E73">
          <w:rPr>
            <w:rStyle w:val="af7"/>
            <w:bCs/>
            <w:iCs/>
            <w:webHidden/>
            <w:color w:val="auto"/>
            <w:lang w:eastAsia="en-US"/>
          </w:rPr>
          <w:tab/>
        </w:r>
        <w:r w:rsidR="004357B5" w:rsidRPr="00AE6E73">
          <w:rPr>
            <w:rStyle w:val="af7"/>
            <w:bCs/>
            <w:iCs/>
            <w:webHidden/>
            <w:color w:val="auto"/>
            <w:lang w:eastAsia="en-US"/>
          </w:rPr>
          <w:fldChar w:fldCharType="begin"/>
        </w:r>
        <w:r w:rsidR="004357B5" w:rsidRPr="00AE6E73">
          <w:rPr>
            <w:rStyle w:val="af7"/>
            <w:bCs/>
            <w:iCs/>
            <w:webHidden/>
            <w:color w:val="auto"/>
            <w:lang w:eastAsia="en-US"/>
          </w:rPr>
          <w:instrText xml:space="preserve"> PAGEREF _Toc108539439 \h </w:instrText>
        </w:r>
        <w:r w:rsidR="004357B5" w:rsidRPr="00AE6E73">
          <w:rPr>
            <w:rStyle w:val="af7"/>
            <w:bCs/>
            <w:iCs/>
            <w:webHidden/>
            <w:color w:val="auto"/>
            <w:lang w:eastAsia="en-US"/>
          </w:rPr>
        </w:r>
        <w:r w:rsidR="004357B5" w:rsidRPr="00AE6E73">
          <w:rPr>
            <w:rStyle w:val="af7"/>
            <w:bCs/>
            <w:iCs/>
            <w:webHidden/>
            <w:color w:val="auto"/>
            <w:lang w:eastAsia="en-US"/>
          </w:rPr>
          <w:fldChar w:fldCharType="separate"/>
        </w:r>
        <w:r w:rsidR="00955637" w:rsidRPr="00AE6E73">
          <w:rPr>
            <w:rStyle w:val="af7"/>
            <w:bCs/>
            <w:iCs/>
            <w:webHidden/>
            <w:color w:val="auto"/>
            <w:lang w:eastAsia="en-US"/>
          </w:rPr>
          <w:t>4</w:t>
        </w:r>
        <w:r w:rsidR="004357B5" w:rsidRPr="00AE6E73">
          <w:rPr>
            <w:rStyle w:val="af7"/>
            <w:bCs/>
            <w:iCs/>
            <w:webHidden/>
            <w:color w:val="auto"/>
            <w:lang w:eastAsia="en-US"/>
          </w:rPr>
          <w:fldChar w:fldCharType="end"/>
        </w:r>
      </w:hyperlink>
    </w:p>
    <w:p w14:paraId="6A7A3E9E" w14:textId="25EC8714" w:rsidR="004357B5" w:rsidRPr="00AE6E73" w:rsidRDefault="00E97023" w:rsidP="006A646C">
      <w:pPr>
        <w:pStyle w:val="21"/>
        <w:spacing w:line="360" w:lineRule="auto"/>
        <w:ind w:left="1417" w:hanging="737"/>
        <w:rPr>
          <w:rStyle w:val="af7"/>
          <w:bCs/>
          <w:iCs/>
          <w:color w:val="auto"/>
          <w:lang w:eastAsia="en-US"/>
        </w:rPr>
      </w:pPr>
      <w:hyperlink w:anchor="_Toc108539440" w:history="1">
        <w:r w:rsidR="004357B5" w:rsidRPr="00AE6E73">
          <w:rPr>
            <w:rStyle w:val="af7"/>
            <w:bCs/>
            <w:iCs/>
            <w:color w:val="auto"/>
            <w:lang w:eastAsia="en-US"/>
          </w:rPr>
          <w:t>1.2.</w:t>
        </w:r>
        <w:r w:rsidR="004357B5" w:rsidRPr="00AE6E73">
          <w:rPr>
            <w:rStyle w:val="af7"/>
            <w:bCs/>
            <w:iCs/>
            <w:color w:val="auto"/>
            <w:lang w:eastAsia="en-US"/>
          </w:rPr>
          <w:tab/>
          <w:t>Цели</w:t>
        </w:r>
        <w:r w:rsidR="004357B5" w:rsidRPr="00AE6E73">
          <w:rPr>
            <w:rStyle w:val="af7"/>
            <w:bCs/>
            <w:iCs/>
            <w:webHidden/>
            <w:color w:val="auto"/>
            <w:lang w:eastAsia="en-US"/>
          </w:rPr>
          <w:tab/>
        </w:r>
        <w:r w:rsidR="004357B5" w:rsidRPr="00AE6E73">
          <w:rPr>
            <w:rStyle w:val="af7"/>
            <w:bCs/>
            <w:iCs/>
            <w:webHidden/>
            <w:color w:val="auto"/>
            <w:lang w:eastAsia="en-US"/>
          </w:rPr>
          <w:fldChar w:fldCharType="begin"/>
        </w:r>
        <w:r w:rsidR="004357B5" w:rsidRPr="00AE6E73">
          <w:rPr>
            <w:rStyle w:val="af7"/>
            <w:bCs/>
            <w:iCs/>
            <w:webHidden/>
            <w:color w:val="auto"/>
            <w:lang w:eastAsia="en-US"/>
          </w:rPr>
          <w:instrText xml:space="preserve"> PAGEREF _Toc108539440 \h </w:instrText>
        </w:r>
        <w:r w:rsidR="004357B5" w:rsidRPr="00AE6E73">
          <w:rPr>
            <w:rStyle w:val="af7"/>
            <w:bCs/>
            <w:iCs/>
            <w:webHidden/>
            <w:color w:val="auto"/>
            <w:lang w:eastAsia="en-US"/>
          </w:rPr>
        </w:r>
        <w:r w:rsidR="004357B5" w:rsidRPr="00AE6E73">
          <w:rPr>
            <w:rStyle w:val="af7"/>
            <w:bCs/>
            <w:iCs/>
            <w:webHidden/>
            <w:color w:val="auto"/>
            <w:lang w:eastAsia="en-US"/>
          </w:rPr>
          <w:fldChar w:fldCharType="separate"/>
        </w:r>
        <w:r w:rsidR="00955637" w:rsidRPr="00AE6E73">
          <w:rPr>
            <w:rStyle w:val="af7"/>
            <w:bCs/>
            <w:iCs/>
            <w:webHidden/>
            <w:color w:val="auto"/>
            <w:lang w:eastAsia="en-US"/>
          </w:rPr>
          <w:t>5</w:t>
        </w:r>
        <w:r w:rsidR="004357B5" w:rsidRPr="00AE6E73">
          <w:rPr>
            <w:rStyle w:val="af7"/>
            <w:bCs/>
            <w:iCs/>
            <w:webHidden/>
            <w:color w:val="auto"/>
            <w:lang w:eastAsia="en-US"/>
          </w:rPr>
          <w:fldChar w:fldCharType="end"/>
        </w:r>
      </w:hyperlink>
    </w:p>
    <w:p w14:paraId="6EC11999" w14:textId="6783E756" w:rsidR="004357B5" w:rsidRPr="00AE6E73" w:rsidRDefault="00E97023" w:rsidP="006A646C">
      <w:pPr>
        <w:pStyle w:val="21"/>
        <w:spacing w:line="360" w:lineRule="auto"/>
        <w:ind w:left="1417" w:hanging="737"/>
        <w:rPr>
          <w:rStyle w:val="af7"/>
          <w:bCs/>
          <w:iCs/>
          <w:color w:val="auto"/>
          <w:lang w:eastAsia="en-US"/>
        </w:rPr>
      </w:pPr>
      <w:hyperlink w:anchor="_Toc108539441" w:history="1">
        <w:r w:rsidR="004357B5" w:rsidRPr="00AE6E73">
          <w:rPr>
            <w:rStyle w:val="af7"/>
            <w:bCs/>
            <w:iCs/>
            <w:color w:val="auto"/>
            <w:lang w:eastAsia="en-US"/>
          </w:rPr>
          <w:t>1.3.</w:t>
        </w:r>
        <w:r w:rsidR="004357B5" w:rsidRPr="00AE6E73">
          <w:rPr>
            <w:rStyle w:val="af7"/>
            <w:bCs/>
            <w:iCs/>
            <w:color w:val="auto"/>
            <w:lang w:eastAsia="en-US"/>
          </w:rPr>
          <w:tab/>
          <w:t>Задачи</w:t>
        </w:r>
        <w:r w:rsidR="004357B5" w:rsidRPr="00AE6E73">
          <w:rPr>
            <w:rStyle w:val="af7"/>
            <w:bCs/>
            <w:iCs/>
            <w:webHidden/>
            <w:color w:val="auto"/>
            <w:lang w:eastAsia="en-US"/>
          </w:rPr>
          <w:tab/>
        </w:r>
        <w:r w:rsidR="004357B5" w:rsidRPr="00AE6E73">
          <w:rPr>
            <w:rStyle w:val="af7"/>
            <w:bCs/>
            <w:iCs/>
            <w:webHidden/>
            <w:color w:val="auto"/>
            <w:lang w:eastAsia="en-US"/>
          </w:rPr>
          <w:fldChar w:fldCharType="begin"/>
        </w:r>
        <w:r w:rsidR="004357B5" w:rsidRPr="00AE6E73">
          <w:rPr>
            <w:rStyle w:val="af7"/>
            <w:bCs/>
            <w:iCs/>
            <w:webHidden/>
            <w:color w:val="auto"/>
            <w:lang w:eastAsia="en-US"/>
          </w:rPr>
          <w:instrText xml:space="preserve"> PAGEREF _Toc108539441 \h </w:instrText>
        </w:r>
        <w:r w:rsidR="004357B5" w:rsidRPr="00AE6E73">
          <w:rPr>
            <w:rStyle w:val="af7"/>
            <w:bCs/>
            <w:iCs/>
            <w:webHidden/>
            <w:color w:val="auto"/>
            <w:lang w:eastAsia="en-US"/>
          </w:rPr>
        </w:r>
        <w:r w:rsidR="004357B5" w:rsidRPr="00AE6E73">
          <w:rPr>
            <w:rStyle w:val="af7"/>
            <w:bCs/>
            <w:iCs/>
            <w:webHidden/>
            <w:color w:val="auto"/>
            <w:lang w:eastAsia="en-US"/>
          </w:rPr>
          <w:fldChar w:fldCharType="separate"/>
        </w:r>
        <w:r w:rsidR="00955637" w:rsidRPr="00AE6E73">
          <w:rPr>
            <w:rStyle w:val="af7"/>
            <w:bCs/>
            <w:iCs/>
            <w:webHidden/>
            <w:color w:val="auto"/>
            <w:lang w:eastAsia="en-US"/>
          </w:rPr>
          <w:t>5</w:t>
        </w:r>
        <w:r w:rsidR="004357B5" w:rsidRPr="00AE6E73">
          <w:rPr>
            <w:rStyle w:val="af7"/>
            <w:bCs/>
            <w:iCs/>
            <w:webHidden/>
            <w:color w:val="auto"/>
            <w:lang w:eastAsia="en-US"/>
          </w:rPr>
          <w:fldChar w:fldCharType="end"/>
        </w:r>
      </w:hyperlink>
    </w:p>
    <w:p w14:paraId="00FFF97F" w14:textId="4767B5BB" w:rsidR="004357B5" w:rsidRPr="00AE6E73" w:rsidRDefault="00E97023" w:rsidP="006A646C">
      <w:pPr>
        <w:pStyle w:val="21"/>
        <w:spacing w:line="360" w:lineRule="auto"/>
        <w:ind w:left="1417" w:hanging="737"/>
        <w:rPr>
          <w:rStyle w:val="af7"/>
          <w:bCs/>
          <w:iCs/>
          <w:color w:val="auto"/>
          <w:lang w:eastAsia="en-US"/>
        </w:rPr>
      </w:pPr>
      <w:hyperlink w:anchor="_Toc108539442" w:history="1">
        <w:r w:rsidR="004357B5" w:rsidRPr="00AE6E73">
          <w:rPr>
            <w:rStyle w:val="af7"/>
            <w:bCs/>
            <w:iCs/>
            <w:color w:val="auto"/>
            <w:lang w:eastAsia="en-US"/>
          </w:rPr>
          <w:t>1.4.</w:t>
        </w:r>
        <w:r w:rsidR="004357B5" w:rsidRPr="00AE6E73">
          <w:rPr>
            <w:rStyle w:val="af7"/>
            <w:bCs/>
            <w:iCs/>
            <w:color w:val="auto"/>
            <w:lang w:eastAsia="en-US"/>
          </w:rPr>
          <w:tab/>
          <w:t>Область применения</w:t>
        </w:r>
        <w:r w:rsidR="004357B5" w:rsidRPr="00AE6E73">
          <w:rPr>
            <w:rStyle w:val="af7"/>
            <w:bCs/>
            <w:iCs/>
            <w:webHidden/>
            <w:color w:val="auto"/>
            <w:lang w:eastAsia="en-US"/>
          </w:rPr>
          <w:tab/>
        </w:r>
        <w:r w:rsidR="004357B5" w:rsidRPr="00AE6E73">
          <w:rPr>
            <w:rStyle w:val="af7"/>
            <w:bCs/>
            <w:iCs/>
            <w:webHidden/>
            <w:color w:val="auto"/>
            <w:lang w:eastAsia="en-US"/>
          </w:rPr>
          <w:fldChar w:fldCharType="begin"/>
        </w:r>
        <w:r w:rsidR="004357B5" w:rsidRPr="00AE6E73">
          <w:rPr>
            <w:rStyle w:val="af7"/>
            <w:bCs/>
            <w:iCs/>
            <w:webHidden/>
            <w:color w:val="auto"/>
            <w:lang w:eastAsia="en-US"/>
          </w:rPr>
          <w:instrText xml:space="preserve"> PAGEREF _Toc108539442 \h </w:instrText>
        </w:r>
        <w:r w:rsidR="004357B5" w:rsidRPr="00AE6E73">
          <w:rPr>
            <w:rStyle w:val="af7"/>
            <w:bCs/>
            <w:iCs/>
            <w:webHidden/>
            <w:color w:val="auto"/>
            <w:lang w:eastAsia="en-US"/>
          </w:rPr>
        </w:r>
        <w:r w:rsidR="004357B5" w:rsidRPr="00AE6E73">
          <w:rPr>
            <w:rStyle w:val="af7"/>
            <w:bCs/>
            <w:iCs/>
            <w:webHidden/>
            <w:color w:val="auto"/>
            <w:lang w:eastAsia="en-US"/>
          </w:rPr>
          <w:fldChar w:fldCharType="separate"/>
        </w:r>
        <w:r w:rsidR="00955637" w:rsidRPr="00AE6E73">
          <w:rPr>
            <w:rStyle w:val="af7"/>
            <w:bCs/>
            <w:iCs/>
            <w:webHidden/>
            <w:color w:val="auto"/>
            <w:lang w:eastAsia="en-US"/>
          </w:rPr>
          <w:t>6</w:t>
        </w:r>
        <w:r w:rsidR="004357B5" w:rsidRPr="00AE6E73">
          <w:rPr>
            <w:rStyle w:val="af7"/>
            <w:bCs/>
            <w:iCs/>
            <w:webHidden/>
            <w:color w:val="auto"/>
            <w:lang w:eastAsia="en-US"/>
          </w:rPr>
          <w:fldChar w:fldCharType="end"/>
        </w:r>
      </w:hyperlink>
    </w:p>
    <w:p w14:paraId="77133ACD" w14:textId="36651B04" w:rsidR="004357B5" w:rsidRPr="00AE6E73" w:rsidRDefault="00E97023" w:rsidP="006A646C">
      <w:pPr>
        <w:pStyle w:val="21"/>
        <w:spacing w:line="360" w:lineRule="auto"/>
        <w:ind w:left="1417" w:hanging="737"/>
        <w:rPr>
          <w:rStyle w:val="af7"/>
          <w:bCs/>
          <w:iCs/>
          <w:color w:val="auto"/>
          <w:lang w:eastAsia="en-US"/>
        </w:rPr>
      </w:pPr>
      <w:hyperlink w:anchor="_Toc108539443" w:history="1">
        <w:r w:rsidR="004357B5" w:rsidRPr="00AE6E73">
          <w:rPr>
            <w:rStyle w:val="af7"/>
            <w:bCs/>
            <w:iCs/>
            <w:color w:val="auto"/>
            <w:lang w:eastAsia="en-US"/>
          </w:rPr>
          <w:t>1.5.</w:t>
        </w:r>
        <w:r w:rsidR="004357B5" w:rsidRPr="00AE6E73">
          <w:rPr>
            <w:rStyle w:val="af7"/>
            <w:bCs/>
            <w:iCs/>
            <w:color w:val="auto"/>
            <w:lang w:eastAsia="en-US"/>
          </w:rPr>
          <w:tab/>
          <w:t>Порядок внесения изменений в ВНД</w:t>
        </w:r>
        <w:r w:rsidR="004357B5" w:rsidRPr="00AE6E73">
          <w:rPr>
            <w:rStyle w:val="af7"/>
            <w:bCs/>
            <w:iCs/>
            <w:webHidden/>
            <w:color w:val="auto"/>
            <w:lang w:eastAsia="en-US"/>
          </w:rPr>
          <w:tab/>
        </w:r>
        <w:r w:rsidR="004357B5" w:rsidRPr="00AE6E73">
          <w:rPr>
            <w:rStyle w:val="af7"/>
            <w:bCs/>
            <w:iCs/>
            <w:webHidden/>
            <w:color w:val="auto"/>
            <w:lang w:eastAsia="en-US"/>
          </w:rPr>
          <w:fldChar w:fldCharType="begin"/>
        </w:r>
        <w:r w:rsidR="004357B5" w:rsidRPr="00AE6E73">
          <w:rPr>
            <w:rStyle w:val="af7"/>
            <w:bCs/>
            <w:iCs/>
            <w:webHidden/>
            <w:color w:val="auto"/>
            <w:lang w:eastAsia="en-US"/>
          </w:rPr>
          <w:instrText xml:space="preserve"> PAGEREF _Toc108539443 \h </w:instrText>
        </w:r>
        <w:r w:rsidR="004357B5" w:rsidRPr="00AE6E73">
          <w:rPr>
            <w:rStyle w:val="af7"/>
            <w:bCs/>
            <w:iCs/>
            <w:webHidden/>
            <w:color w:val="auto"/>
            <w:lang w:eastAsia="en-US"/>
          </w:rPr>
        </w:r>
        <w:r w:rsidR="004357B5" w:rsidRPr="00AE6E73">
          <w:rPr>
            <w:rStyle w:val="af7"/>
            <w:bCs/>
            <w:iCs/>
            <w:webHidden/>
            <w:color w:val="auto"/>
            <w:lang w:eastAsia="en-US"/>
          </w:rPr>
          <w:fldChar w:fldCharType="separate"/>
        </w:r>
        <w:r w:rsidR="00955637" w:rsidRPr="00AE6E73">
          <w:rPr>
            <w:rStyle w:val="af7"/>
            <w:bCs/>
            <w:iCs/>
            <w:webHidden/>
            <w:color w:val="auto"/>
            <w:lang w:eastAsia="en-US"/>
          </w:rPr>
          <w:t>6</w:t>
        </w:r>
        <w:r w:rsidR="004357B5" w:rsidRPr="00AE6E73">
          <w:rPr>
            <w:rStyle w:val="af7"/>
            <w:bCs/>
            <w:iCs/>
            <w:webHidden/>
            <w:color w:val="auto"/>
            <w:lang w:eastAsia="en-US"/>
          </w:rPr>
          <w:fldChar w:fldCharType="end"/>
        </w:r>
      </w:hyperlink>
    </w:p>
    <w:p w14:paraId="37C3B71F" w14:textId="6C781343"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44" w:history="1">
        <w:r w:rsidR="004357B5" w:rsidRPr="00AE6E73">
          <w:rPr>
            <w:rStyle w:val="af7"/>
            <w:rFonts w:ascii="Tahoma" w:hAnsi="Tahoma" w:cs="Tahoma"/>
            <w:b w:val="0"/>
            <w:noProof/>
            <w:color w:val="auto"/>
            <w:sz w:val="22"/>
            <w:szCs w:val="22"/>
            <w:lang w:eastAsia="en-US"/>
          </w:rPr>
          <w:t>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ТЕРМИНЫ И ОПРЕДЕЛЕНИЯ</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_Toc108539444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7</w:t>
        </w:r>
        <w:r w:rsidR="004357B5" w:rsidRPr="00AE6E73">
          <w:rPr>
            <w:rFonts w:ascii="Tahoma" w:hAnsi="Tahoma" w:cs="Tahoma"/>
            <w:b w:val="0"/>
            <w:noProof/>
            <w:webHidden/>
            <w:sz w:val="22"/>
            <w:szCs w:val="22"/>
          </w:rPr>
          <w:fldChar w:fldCharType="end"/>
        </w:r>
      </w:hyperlink>
    </w:p>
    <w:p w14:paraId="6A54EDCF" w14:textId="58E30EEB"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45" w:history="1">
        <w:r w:rsidR="004357B5" w:rsidRPr="00AE6E73">
          <w:rPr>
            <w:rStyle w:val="af7"/>
            <w:rFonts w:ascii="Tahoma" w:hAnsi="Tahoma" w:cs="Tahoma"/>
            <w:b w:val="0"/>
            <w:noProof/>
            <w:color w:val="auto"/>
            <w:sz w:val="22"/>
            <w:szCs w:val="22"/>
            <w:lang w:eastAsia="en-US"/>
          </w:rPr>
          <w:t>III.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ОСНОВНЫЕ ТРЕБОВАНИЯ</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_Toc108539445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11</w:t>
        </w:r>
        <w:r w:rsidR="004357B5" w:rsidRPr="00AE6E73">
          <w:rPr>
            <w:rFonts w:ascii="Tahoma" w:hAnsi="Tahoma" w:cs="Tahoma"/>
            <w:b w:val="0"/>
            <w:noProof/>
            <w:webHidden/>
            <w:sz w:val="22"/>
            <w:szCs w:val="22"/>
          </w:rPr>
          <w:fldChar w:fldCharType="end"/>
        </w:r>
      </w:hyperlink>
    </w:p>
    <w:p w14:paraId="57341E53" w14:textId="7C95E9CF"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46" w:history="1">
        <w:r w:rsidR="004357B5" w:rsidRPr="00AE6E73">
          <w:rPr>
            <w:rStyle w:val="af7"/>
            <w:rFonts w:ascii="Tahoma" w:hAnsi="Tahoma" w:cs="Tahoma"/>
            <w:b w:val="0"/>
            <w:noProof/>
            <w:color w:val="auto"/>
            <w:sz w:val="22"/>
            <w:szCs w:val="22"/>
            <w:lang w:eastAsia="en-US"/>
          </w:rPr>
          <w:t>IV.</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ОБЩИЕ ТРЕБОВАНИЯ К УЧАСТНИКАМ ЗАКУПКИ</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_Toc108539446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21</w:t>
        </w:r>
        <w:r w:rsidR="004357B5" w:rsidRPr="00AE6E73">
          <w:rPr>
            <w:rFonts w:ascii="Tahoma" w:hAnsi="Tahoma" w:cs="Tahoma"/>
            <w:b w:val="0"/>
            <w:noProof/>
            <w:webHidden/>
            <w:sz w:val="22"/>
            <w:szCs w:val="22"/>
          </w:rPr>
          <w:fldChar w:fldCharType="end"/>
        </w:r>
      </w:hyperlink>
    </w:p>
    <w:p w14:paraId="057C4739" w14:textId="5A37903A"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47" w:history="1">
        <w:r w:rsidR="004357B5" w:rsidRPr="00AE6E73">
          <w:rPr>
            <w:rStyle w:val="af7"/>
            <w:rFonts w:ascii="Tahoma" w:hAnsi="Tahoma" w:cs="Tahoma"/>
            <w:b w:val="0"/>
            <w:noProof/>
            <w:color w:val="auto"/>
            <w:sz w:val="22"/>
            <w:szCs w:val="22"/>
            <w:lang w:eastAsia="en-US"/>
          </w:rPr>
          <w:t>V.</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ПОРЯДОК ПРОВЕДЕНИЯ КОНКУРСА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_Toc108539447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24</w:t>
        </w:r>
        <w:r w:rsidR="004357B5" w:rsidRPr="00AE6E73">
          <w:rPr>
            <w:rFonts w:ascii="Tahoma" w:hAnsi="Tahoma" w:cs="Tahoma"/>
            <w:b w:val="0"/>
            <w:noProof/>
            <w:webHidden/>
            <w:sz w:val="22"/>
            <w:szCs w:val="22"/>
          </w:rPr>
          <w:fldChar w:fldCharType="end"/>
        </w:r>
      </w:hyperlink>
    </w:p>
    <w:p w14:paraId="0BC50CDC" w14:textId="72A7E932"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48" w:history="1">
        <w:r w:rsidR="004357B5" w:rsidRPr="00AE6E73">
          <w:rPr>
            <w:rStyle w:val="af7"/>
            <w:rFonts w:ascii="Tahoma" w:hAnsi="Tahoma" w:cs="Tahoma"/>
            <w:b w:val="0"/>
            <w:noProof/>
            <w:color w:val="auto"/>
            <w:sz w:val="22"/>
            <w:szCs w:val="22"/>
            <w:lang w:eastAsia="en-US"/>
          </w:rPr>
          <w:t>VI.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ПОРЯДОК ПРОВЕДЕНИЯ АУКЦИОНА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_Toc108539448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29</w:t>
        </w:r>
        <w:r w:rsidR="004357B5" w:rsidRPr="00AE6E73">
          <w:rPr>
            <w:rFonts w:ascii="Tahoma" w:hAnsi="Tahoma" w:cs="Tahoma"/>
            <w:b w:val="0"/>
            <w:noProof/>
            <w:webHidden/>
            <w:sz w:val="22"/>
            <w:szCs w:val="22"/>
          </w:rPr>
          <w:fldChar w:fldCharType="end"/>
        </w:r>
      </w:hyperlink>
    </w:p>
    <w:p w14:paraId="218AFB69" w14:textId="51047458"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49" w:history="1">
        <w:r w:rsidR="004357B5" w:rsidRPr="00AE6E73">
          <w:rPr>
            <w:rStyle w:val="af7"/>
            <w:rFonts w:ascii="Tahoma" w:hAnsi="Tahoma" w:cs="Tahoma"/>
            <w:b w:val="0"/>
            <w:noProof/>
            <w:color w:val="auto"/>
            <w:sz w:val="22"/>
            <w:szCs w:val="22"/>
            <w:lang w:eastAsia="en-US"/>
          </w:rPr>
          <w:t>VII.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ПОРЯДОК ПРОВЕДЕНИЯ ЗАПРОСА ПРЕДЛОЖЕНИЙ</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_Toc108539449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34</w:t>
        </w:r>
        <w:r w:rsidR="004357B5" w:rsidRPr="00AE6E73">
          <w:rPr>
            <w:rFonts w:ascii="Tahoma" w:hAnsi="Tahoma" w:cs="Tahoma"/>
            <w:b w:val="0"/>
            <w:noProof/>
            <w:webHidden/>
            <w:sz w:val="22"/>
            <w:szCs w:val="22"/>
          </w:rPr>
          <w:fldChar w:fldCharType="end"/>
        </w:r>
      </w:hyperlink>
    </w:p>
    <w:p w14:paraId="6BDBBA6B" w14:textId="44C0BCDC"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50" w:history="1">
        <w:r w:rsidR="004357B5" w:rsidRPr="00AE6E73">
          <w:rPr>
            <w:rStyle w:val="af7"/>
            <w:rFonts w:ascii="Tahoma" w:hAnsi="Tahoma" w:cs="Tahoma"/>
            <w:b w:val="0"/>
            <w:noProof/>
            <w:color w:val="auto"/>
            <w:sz w:val="22"/>
            <w:szCs w:val="22"/>
            <w:lang w:eastAsia="en-US"/>
          </w:rPr>
          <w:t>VIII.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ПОРЯДОК ПРОВЕДЕНИЯ ЗАПРОСА КОТИРОВОК</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_Toc108539450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39</w:t>
        </w:r>
        <w:r w:rsidR="004357B5" w:rsidRPr="00AE6E73">
          <w:rPr>
            <w:rFonts w:ascii="Tahoma" w:hAnsi="Tahoma" w:cs="Tahoma"/>
            <w:b w:val="0"/>
            <w:noProof/>
            <w:webHidden/>
            <w:sz w:val="22"/>
            <w:szCs w:val="22"/>
          </w:rPr>
          <w:fldChar w:fldCharType="end"/>
        </w:r>
      </w:hyperlink>
    </w:p>
    <w:p w14:paraId="678B7B74" w14:textId="5316E673"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51" w:history="1">
        <w:r w:rsidR="004357B5" w:rsidRPr="00AE6E73">
          <w:rPr>
            <w:rStyle w:val="af7"/>
            <w:rFonts w:ascii="Tahoma" w:hAnsi="Tahoma" w:cs="Tahoma"/>
            <w:b w:val="0"/>
            <w:noProof/>
            <w:color w:val="auto"/>
            <w:sz w:val="22"/>
            <w:szCs w:val="22"/>
            <w:lang w:eastAsia="en-US"/>
          </w:rPr>
          <w:t>IX.</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 xml:space="preserve">ЗАКУПКА У ЕДИНСТВЕННОГО ПОСТАВЩИКА (ИСПОЛНИТЕЛЯ, </w:t>
        </w:r>
        <w:r w:rsidR="004357B5" w:rsidRPr="00AE6E73">
          <w:rPr>
            <w:rStyle w:val="af7"/>
            <w:rFonts w:ascii="Tahoma" w:hAnsi="Tahoma" w:cs="Tahoma"/>
            <w:b w:val="0"/>
            <w:noProof/>
            <w:color w:val="auto"/>
            <w:sz w:val="22"/>
            <w:szCs w:val="22"/>
            <w:lang w:eastAsia="en-US"/>
          </w:rPr>
          <w:br/>
          <w:t>ПОДРЯДЧИКА)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_Toc108539451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43</w:t>
        </w:r>
        <w:r w:rsidR="004357B5" w:rsidRPr="00AE6E73">
          <w:rPr>
            <w:rFonts w:ascii="Tahoma" w:hAnsi="Tahoma" w:cs="Tahoma"/>
            <w:b w:val="0"/>
            <w:noProof/>
            <w:webHidden/>
            <w:sz w:val="22"/>
            <w:szCs w:val="22"/>
          </w:rPr>
          <w:fldChar w:fldCharType="end"/>
        </w:r>
      </w:hyperlink>
    </w:p>
    <w:p w14:paraId="6D0BF039" w14:textId="2BC4CCE4"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52" w:history="1">
        <w:r w:rsidR="004357B5" w:rsidRPr="00AE6E73">
          <w:rPr>
            <w:rStyle w:val="af7"/>
            <w:rFonts w:ascii="Tahoma" w:hAnsi="Tahoma" w:cs="Tahoma"/>
            <w:b w:val="0"/>
            <w:noProof/>
            <w:color w:val="auto"/>
            <w:sz w:val="22"/>
            <w:szCs w:val="22"/>
            <w:lang w:eastAsia="en-US"/>
          </w:rPr>
          <w:t>X.</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ПОРЯДОК ПРОВЕДЕНИЯ ТЕНДЕРА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_Toc108539452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47</w:t>
        </w:r>
        <w:r w:rsidR="004357B5" w:rsidRPr="00AE6E73">
          <w:rPr>
            <w:rFonts w:ascii="Tahoma" w:hAnsi="Tahoma" w:cs="Tahoma"/>
            <w:b w:val="0"/>
            <w:noProof/>
            <w:webHidden/>
            <w:sz w:val="22"/>
            <w:szCs w:val="22"/>
          </w:rPr>
          <w:fldChar w:fldCharType="end"/>
        </w:r>
      </w:hyperlink>
    </w:p>
    <w:p w14:paraId="7E0BA7CD" w14:textId="4E471C15"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53" w:history="1">
        <w:r w:rsidR="004357B5" w:rsidRPr="00AE6E73">
          <w:rPr>
            <w:rStyle w:val="af7"/>
            <w:rFonts w:ascii="Tahoma" w:hAnsi="Tahoma" w:cs="Tahoma"/>
            <w:b w:val="0"/>
            <w:noProof/>
            <w:color w:val="auto"/>
            <w:sz w:val="22"/>
            <w:szCs w:val="22"/>
            <w:lang w:eastAsia="en-US"/>
          </w:rPr>
          <w:t>XI.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 xml:space="preserve">ПОРЯДОК ПРОВЕДЕНИЯ НЕКОНКУРЕНТНОЙ ПРОЦЕДУРЫ ЗАКУПКИ </w:t>
        </w:r>
        <w:r w:rsidR="004357B5" w:rsidRPr="00AE6E73">
          <w:rPr>
            <w:rStyle w:val="af7"/>
            <w:rFonts w:ascii="Tahoma" w:hAnsi="Tahoma" w:cs="Tahoma"/>
            <w:b w:val="0"/>
            <w:noProof/>
            <w:color w:val="auto"/>
            <w:sz w:val="22"/>
            <w:szCs w:val="22"/>
            <w:lang w:eastAsia="en-US"/>
          </w:rPr>
          <w:br/>
          <w:t xml:space="preserve">В ЭЛЕКТРОННОЙ ФОРМЕ У УЧАСТНИКА ЗАКУПКИ ИЗ ЧИСЛА </w:t>
        </w:r>
        <w:r w:rsidR="004357B5" w:rsidRPr="00AE6E73">
          <w:rPr>
            <w:rStyle w:val="af7"/>
            <w:rFonts w:ascii="Tahoma" w:hAnsi="Tahoma" w:cs="Tahoma"/>
            <w:b w:val="0"/>
            <w:noProof/>
            <w:color w:val="auto"/>
            <w:sz w:val="22"/>
            <w:szCs w:val="22"/>
            <w:lang w:eastAsia="en-US"/>
          </w:rPr>
          <w:br/>
          <w:t>СУБЪЕКТОВ МАЛОГО И СРЕДНЕГО ПРЕДПРИНИМАТЕЛЬСТВА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_Toc108539453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52</w:t>
        </w:r>
        <w:r w:rsidR="004357B5" w:rsidRPr="00AE6E73">
          <w:rPr>
            <w:rFonts w:ascii="Tahoma" w:hAnsi="Tahoma" w:cs="Tahoma"/>
            <w:b w:val="0"/>
            <w:noProof/>
            <w:webHidden/>
            <w:sz w:val="22"/>
            <w:szCs w:val="22"/>
          </w:rPr>
          <w:fldChar w:fldCharType="end"/>
        </w:r>
      </w:hyperlink>
    </w:p>
    <w:p w14:paraId="20314F4C" w14:textId="29F304A3"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54" w:history="1">
        <w:r w:rsidR="004357B5" w:rsidRPr="00AE6E73">
          <w:rPr>
            <w:rStyle w:val="af7"/>
            <w:rFonts w:ascii="Tahoma" w:hAnsi="Tahoma" w:cs="Tahoma"/>
            <w:b w:val="0"/>
            <w:noProof/>
            <w:color w:val="auto"/>
            <w:sz w:val="22"/>
            <w:szCs w:val="22"/>
            <w:lang w:eastAsia="en-US"/>
          </w:rPr>
          <w:t>XII.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ОБЩИЕ ТРЕБОВАНИЯ К ОРГАНИЗАЦИИ ЗАКУПОК</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_Toc108539454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54</w:t>
        </w:r>
        <w:r w:rsidR="004357B5" w:rsidRPr="00AE6E73">
          <w:rPr>
            <w:rFonts w:ascii="Tahoma" w:hAnsi="Tahoma" w:cs="Tahoma"/>
            <w:b w:val="0"/>
            <w:noProof/>
            <w:webHidden/>
            <w:sz w:val="22"/>
            <w:szCs w:val="22"/>
          </w:rPr>
          <w:fldChar w:fldCharType="end"/>
        </w:r>
      </w:hyperlink>
    </w:p>
    <w:p w14:paraId="1EBBD8C6" w14:textId="53E350E8"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55" w:history="1">
        <w:r w:rsidR="004357B5" w:rsidRPr="00AE6E73">
          <w:rPr>
            <w:rStyle w:val="af7"/>
            <w:rFonts w:ascii="Tahoma" w:hAnsi="Tahoma" w:cs="Tahoma"/>
            <w:b w:val="0"/>
            <w:noProof/>
            <w:color w:val="auto"/>
            <w:sz w:val="22"/>
            <w:szCs w:val="22"/>
            <w:lang w:eastAsia="en-US"/>
          </w:rPr>
          <w:t>XIII.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ПОРЯДОК ОПРЕДЕЛЕНИЯ И ОБОСНОВАНИЯ НМЦ</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_Toc108539455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61</w:t>
        </w:r>
        <w:r w:rsidR="004357B5" w:rsidRPr="00AE6E73">
          <w:rPr>
            <w:rFonts w:ascii="Tahoma" w:hAnsi="Tahoma" w:cs="Tahoma"/>
            <w:b w:val="0"/>
            <w:noProof/>
            <w:webHidden/>
            <w:sz w:val="22"/>
            <w:szCs w:val="22"/>
          </w:rPr>
          <w:fldChar w:fldCharType="end"/>
        </w:r>
      </w:hyperlink>
    </w:p>
    <w:p w14:paraId="2777E651" w14:textId="6D9D9E72" w:rsidR="004357B5" w:rsidRPr="00AE6E73" w:rsidRDefault="00E97023" w:rsidP="006A646C">
      <w:pPr>
        <w:pStyle w:val="21"/>
        <w:spacing w:line="360" w:lineRule="auto"/>
        <w:ind w:left="1417" w:hanging="737"/>
        <w:rPr>
          <w:rFonts w:eastAsiaTheme="minorEastAsia"/>
        </w:rPr>
      </w:pPr>
      <w:hyperlink w:anchor="_Toc108539456" w:history="1">
        <w:r w:rsidR="004357B5" w:rsidRPr="00AE6E73">
          <w:rPr>
            <w:rStyle w:val="af7"/>
            <w:bCs/>
            <w:iCs/>
            <w:color w:val="auto"/>
            <w:lang w:eastAsia="en-US"/>
          </w:rPr>
          <w:t>13.1.</w:t>
        </w:r>
        <w:r w:rsidR="004357B5" w:rsidRPr="00AE6E73">
          <w:rPr>
            <w:rFonts w:eastAsiaTheme="minorEastAsia"/>
          </w:rPr>
          <w:tab/>
        </w:r>
        <w:r w:rsidR="004357B5" w:rsidRPr="00AE6E73">
          <w:rPr>
            <w:rStyle w:val="af7"/>
            <w:bCs/>
            <w:iCs/>
            <w:color w:val="auto"/>
            <w:lang w:eastAsia="en-US"/>
          </w:rPr>
          <w:t>Общие принципы и методы определения НМЦ</w:t>
        </w:r>
        <w:r w:rsidR="004357B5" w:rsidRPr="00AE6E73">
          <w:rPr>
            <w:webHidden/>
          </w:rPr>
          <w:tab/>
        </w:r>
        <w:r w:rsidR="004357B5" w:rsidRPr="00AE6E73">
          <w:rPr>
            <w:webHidden/>
          </w:rPr>
          <w:fldChar w:fldCharType="begin"/>
        </w:r>
        <w:r w:rsidR="004357B5" w:rsidRPr="00AE6E73">
          <w:rPr>
            <w:webHidden/>
          </w:rPr>
          <w:instrText xml:space="preserve"> PAGEREF _Toc108539456 \h </w:instrText>
        </w:r>
        <w:r w:rsidR="004357B5" w:rsidRPr="00AE6E73">
          <w:rPr>
            <w:webHidden/>
          </w:rPr>
        </w:r>
        <w:r w:rsidR="004357B5" w:rsidRPr="00AE6E73">
          <w:rPr>
            <w:webHidden/>
          </w:rPr>
          <w:fldChar w:fldCharType="separate"/>
        </w:r>
        <w:r w:rsidR="00955637" w:rsidRPr="00AE6E73">
          <w:rPr>
            <w:webHidden/>
          </w:rPr>
          <w:t>61</w:t>
        </w:r>
        <w:r w:rsidR="004357B5" w:rsidRPr="00AE6E73">
          <w:rPr>
            <w:webHidden/>
          </w:rPr>
          <w:fldChar w:fldCharType="end"/>
        </w:r>
      </w:hyperlink>
    </w:p>
    <w:p w14:paraId="3DCB88B8" w14:textId="3C57F0FE"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57" w:history="1">
        <w:r w:rsidR="004357B5" w:rsidRPr="00AE6E73">
          <w:rPr>
            <w:rStyle w:val="af7"/>
            <w:rFonts w:ascii="Tahoma" w:hAnsi="Tahoma" w:cs="Tahoma"/>
            <w:i w:val="0"/>
            <w:noProof/>
            <w:color w:val="auto"/>
            <w:sz w:val="22"/>
            <w:szCs w:val="22"/>
          </w:rPr>
          <w:t>13.1.1.</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Ретроспективно-индексный метод</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_Toc108539457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62</w:t>
        </w:r>
        <w:r w:rsidR="004357B5" w:rsidRPr="00AE6E73">
          <w:rPr>
            <w:rFonts w:ascii="Tahoma" w:hAnsi="Tahoma" w:cs="Tahoma"/>
            <w:i w:val="0"/>
            <w:noProof/>
            <w:webHidden/>
            <w:sz w:val="22"/>
            <w:szCs w:val="22"/>
          </w:rPr>
          <w:fldChar w:fldCharType="end"/>
        </w:r>
      </w:hyperlink>
    </w:p>
    <w:p w14:paraId="4448C5C6" w14:textId="65D89B1D"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58" w:history="1">
        <w:r w:rsidR="004357B5" w:rsidRPr="00AE6E73">
          <w:rPr>
            <w:rStyle w:val="af7"/>
            <w:rFonts w:ascii="Tahoma" w:hAnsi="Tahoma" w:cs="Tahoma"/>
            <w:i w:val="0"/>
            <w:noProof/>
            <w:color w:val="auto"/>
            <w:sz w:val="22"/>
            <w:szCs w:val="22"/>
          </w:rPr>
          <w:t>13.1.2.</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Метод сопоставления рыночных цен (анализ рынка)</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_Toc108539458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63</w:t>
        </w:r>
        <w:r w:rsidR="004357B5" w:rsidRPr="00AE6E73">
          <w:rPr>
            <w:rFonts w:ascii="Tahoma" w:hAnsi="Tahoma" w:cs="Tahoma"/>
            <w:i w:val="0"/>
            <w:noProof/>
            <w:webHidden/>
            <w:sz w:val="22"/>
            <w:szCs w:val="22"/>
          </w:rPr>
          <w:fldChar w:fldCharType="end"/>
        </w:r>
      </w:hyperlink>
    </w:p>
    <w:p w14:paraId="36D808FC" w14:textId="081585B6"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59" w:history="1">
        <w:r w:rsidR="004357B5" w:rsidRPr="00AE6E73">
          <w:rPr>
            <w:rStyle w:val="af7"/>
            <w:rFonts w:ascii="Tahoma" w:hAnsi="Tahoma" w:cs="Tahoma"/>
            <w:i w:val="0"/>
            <w:noProof/>
            <w:color w:val="auto"/>
            <w:sz w:val="22"/>
            <w:szCs w:val="22"/>
          </w:rPr>
          <w:t>13.1.3.</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 xml:space="preserve">Определение НМЦ методом анализа стоимости аналогов </w:t>
        </w:r>
        <w:r w:rsidR="004357B5" w:rsidRPr="00AE6E73">
          <w:rPr>
            <w:rStyle w:val="af7"/>
            <w:rFonts w:ascii="Tahoma" w:hAnsi="Tahoma" w:cs="Tahoma"/>
            <w:i w:val="0"/>
            <w:noProof/>
            <w:color w:val="auto"/>
            <w:sz w:val="22"/>
            <w:szCs w:val="22"/>
          </w:rPr>
          <w:br/>
          <w:t>с последующей корректировкой</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_Toc108539459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64</w:t>
        </w:r>
        <w:r w:rsidR="004357B5" w:rsidRPr="00AE6E73">
          <w:rPr>
            <w:rFonts w:ascii="Tahoma" w:hAnsi="Tahoma" w:cs="Tahoma"/>
            <w:i w:val="0"/>
            <w:noProof/>
            <w:webHidden/>
            <w:sz w:val="22"/>
            <w:szCs w:val="22"/>
          </w:rPr>
          <w:fldChar w:fldCharType="end"/>
        </w:r>
      </w:hyperlink>
    </w:p>
    <w:p w14:paraId="18DD6D09" w14:textId="5C3FF736"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0" w:history="1">
        <w:r w:rsidR="004357B5" w:rsidRPr="00AE6E73">
          <w:rPr>
            <w:rStyle w:val="af7"/>
            <w:rFonts w:ascii="Tahoma" w:hAnsi="Tahoma" w:cs="Tahoma"/>
            <w:i w:val="0"/>
            <w:noProof/>
            <w:color w:val="auto"/>
            <w:sz w:val="22"/>
            <w:szCs w:val="22"/>
          </w:rPr>
          <w:t>13.1.4.</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Тарифный метод</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_Toc108539460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65</w:t>
        </w:r>
        <w:r w:rsidR="004357B5" w:rsidRPr="00AE6E73">
          <w:rPr>
            <w:rFonts w:ascii="Tahoma" w:hAnsi="Tahoma" w:cs="Tahoma"/>
            <w:i w:val="0"/>
            <w:noProof/>
            <w:webHidden/>
            <w:sz w:val="22"/>
            <w:szCs w:val="22"/>
          </w:rPr>
          <w:fldChar w:fldCharType="end"/>
        </w:r>
      </w:hyperlink>
    </w:p>
    <w:p w14:paraId="01ACC2AC" w14:textId="0107D42B"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1" w:history="1">
        <w:r w:rsidR="004357B5" w:rsidRPr="00AE6E73">
          <w:rPr>
            <w:rStyle w:val="af7"/>
            <w:rFonts w:ascii="Tahoma" w:hAnsi="Tahoma" w:cs="Tahoma"/>
            <w:i w:val="0"/>
            <w:noProof/>
            <w:color w:val="auto"/>
            <w:sz w:val="22"/>
            <w:szCs w:val="22"/>
          </w:rPr>
          <w:t>13.1.5.</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Затратный метод</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_Toc108539461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67</w:t>
        </w:r>
        <w:r w:rsidR="004357B5" w:rsidRPr="00AE6E73">
          <w:rPr>
            <w:rFonts w:ascii="Tahoma" w:hAnsi="Tahoma" w:cs="Tahoma"/>
            <w:i w:val="0"/>
            <w:noProof/>
            <w:webHidden/>
            <w:sz w:val="22"/>
            <w:szCs w:val="22"/>
          </w:rPr>
          <w:fldChar w:fldCharType="end"/>
        </w:r>
      </w:hyperlink>
    </w:p>
    <w:p w14:paraId="5BB4F023" w14:textId="09A86738"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2" w:history="1">
        <w:r w:rsidR="004357B5" w:rsidRPr="00AE6E73">
          <w:rPr>
            <w:rStyle w:val="af7"/>
            <w:rFonts w:ascii="Tahoma" w:hAnsi="Tahoma" w:cs="Tahoma"/>
            <w:i w:val="0"/>
            <w:noProof/>
            <w:color w:val="auto"/>
            <w:sz w:val="22"/>
            <w:szCs w:val="22"/>
          </w:rPr>
          <w:t>13.1.6.</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Метод расчета НМЦ на основе рыночной стоимости</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_Toc108539462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67</w:t>
        </w:r>
        <w:r w:rsidR="004357B5" w:rsidRPr="00AE6E73">
          <w:rPr>
            <w:rFonts w:ascii="Tahoma" w:hAnsi="Tahoma" w:cs="Tahoma"/>
            <w:i w:val="0"/>
            <w:noProof/>
            <w:webHidden/>
            <w:sz w:val="22"/>
            <w:szCs w:val="22"/>
          </w:rPr>
          <w:fldChar w:fldCharType="end"/>
        </w:r>
      </w:hyperlink>
    </w:p>
    <w:p w14:paraId="476D5CA3" w14:textId="544E81DD"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3" w:history="1">
        <w:r w:rsidR="004357B5" w:rsidRPr="00AE6E73">
          <w:rPr>
            <w:rStyle w:val="af7"/>
            <w:rFonts w:ascii="Tahoma" w:hAnsi="Tahoma" w:cs="Tahoma"/>
            <w:i w:val="0"/>
            <w:noProof/>
            <w:color w:val="auto"/>
            <w:sz w:val="22"/>
            <w:szCs w:val="22"/>
          </w:rPr>
          <w:t>13.1.7.</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Параметрический метод</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_Toc108539463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68</w:t>
        </w:r>
        <w:r w:rsidR="004357B5" w:rsidRPr="00AE6E73">
          <w:rPr>
            <w:rFonts w:ascii="Tahoma" w:hAnsi="Tahoma" w:cs="Tahoma"/>
            <w:i w:val="0"/>
            <w:noProof/>
            <w:webHidden/>
            <w:sz w:val="22"/>
            <w:szCs w:val="22"/>
          </w:rPr>
          <w:fldChar w:fldCharType="end"/>
        </w:r>
      </w:hyperlink>
    </w:p>
    <w:p w14:paraId="4987B59A" w14:textId="33AA2BDE"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4" w:history="1">
        <w:r w:rsidR="004357B5" w:rsidRPr="00AE6E73">
          <w:rPr>
            <w:rStyle w:val="af7"/>
            <w:rFonts w:ascii="Tahoma" w:hAnsi="Tahoma" w:cs="Tahoma"/>
            <w:i w:val="0"/>
            <w:noProof/>
            <w:color w:val="auto"/>
            <w:sz w:val="22"/>
            <w:szCs w:val="22"/>
          </w:rPr>
          <w:t>13.1.8.</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Ресурсный метод</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_Toc108539464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69</w:t>
        </w:r>
        <w:r w:rsidR="004357B5" w:rsidRPr="00AE6E73">
          <w:rPr>
            <w:rFonts w:ascii="Tahoma" w:hAnsi="Tahoma" w:cs="Tahoma"/>
            <w:i w:val="0"/>
            <w:noProof/>
            <w:webHidden/>
            <w:sz w:val="22"/>
            <w:szCs w:val="22"/>
          </w:rPr>
          <w:fldChar w:fldCharType="end"/>
        </w:r>
      </w:hyperlink>
    </w:p>
    <w:p w14:paraId="764EAD5C" w14:textId="1A2AFC09" w:rsidR="004357B5" w:rsidRPr="00AE6E73" w:rsidRDefault="00E97023" w:rsidP="006A646C">
      <w:pPr>
        <w:pStyle w:val="21"/>
        <w:spacing w:line="360" w:lineRule="auto"/>
        <w:ind w:left="1417" w:hanging="737"/>
        <w:rPr>
          <w:rFonts w:eastAsiaTheme="minorEastAsia"/>
        </w:rPr>
      </w:pPr>
      <w:hyperlink w:anchor="_Toc108539465" w:history="1">
        <w:r w:rsidR="004357B5" w:rsidRPr="00AE6E73">
          <w:rPr>
            <w:rStyle w:val="af7"/>
            <w:bCs/>
            <w:iCs/>
            <w:color w:val="auto"/>
            <w:lang w:eastAsia="en-US"/>
          </w:rPr>
          <w:t>13.2.</w:t>
        </w:r>
        <w:r w:rsidR="004357B5" w:rsidRPr="00AE6E73">
          <w:rPr>
            <w:rFonts w:eastAsiaTheme="minorEastAsia"/>
          </w:rPr>
          <w:tab/>
        </w:r>
        <w:r w:rsidR="004357B5" w:rsidRPr="00AE6E73">
          <w:rPr>
            <w:rStyle w:val="af7"/>
            <w:bCs/>
            <w:iCs/>
            <w:color w:val="auto"/>
            <w:lang w:eastAsia="en-US"/>
          </w:rPr>
          <w:t xml:space="preserve">Корректирующие поправки и состав затрат, которые </w:t>
        </w:r>
        <w:r w:rsidR="004357B5" w:rsidRPr="00AE6E73">
          <w:rPr>
            <w:rStyle w:val="af7"/>
            <w:bCs/>
            <w:iCs/>
            <w:color w:val="auto"/>
            <w:lang w:eastAsia="en-US"/>
          </w:rPr>
          <w:br/>
          <w:t>включаются в расчет НМЦ</w:t>
        </w:r>
        <w:r w:rsidR="004357B5" w:rsidRPr="00AE6E73">
          <w:rPr>
            <w:webHidden/>
          </w:rPr>
          <w:tab/>
        </w:r>
        <w:r w:rsidR="004357B5" w:rsidRPr="00AE6E73">
          <w:rPr>
            <w:webHidden/>
          </w:rPr>
          <w:fldChar w:fldCharType="begin"/>
        </w:r>
        <w:r w:rsidR="004357B5" w:rsidRPr="00AE6E73">
          <w:rPr>
            <w:webHidden/>
          </w:rPr>
          <w:instrText xml:space="preserve"> PAGEREF _Toc108539465 \h </w:instrText>
        </w:r>
        <w:r w:rsidR="004357B5" w:rsidRPr="00AE6E73">
          <w:rPr>
            <w:webHidden/>
          </w:rPr>
        </w:r>
        <w:r w:rsidR="004357B5" w:rsidRPr="00AE6E73">
          <w:rPr>
            <w:webHidden/>
          </w:rPr>
          <w:fldChar w:fldCharType="separate"/>
        </w:r>
        <w:r w:rsidR="00955637" w:rsidRPr="00AE6E73">
          <w:rPr>
            <w:webHidden/>
          </w:rPr>
          <w:t>69</w:t>
        </w:r>
        <w:r w:rsidR="004357B5" w:rsidRPr="00AE6E73">
          <w:rPr>
            <w:webHidden/>
          </w:rPr>
          <w:fldChar w:fldCharType="end"/>
        </w:r>
      </w:hyperlink>
    </w:p>
    <w:p w14:paraId="435D8926" w14:textId="50702DB7"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6" w:history="1">
        <w:r w:rsidR="004357B5" w:rsidRPr="00AE6E73">
          <w:rPr>
            <w:rStyle w:val="af7"/>
            <w:rFonts w:ascii="Tahoma" w:hAnsi="Tahoma" w:cs="Tahoma"/>
            <w:i w:val="0"/>
            <w:noProof/>
            <w:color w:val="auto"/>
            <w:sz w:val="22"/>
            <w:szCs w:val="22"/>
          </w:rPr>
          <w:t>13.2.1.</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Поправка на объем закупки</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_Toc108539466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70</w:t>
        </w:r>
        <w:r w:rsidR="004357B5" w:rsidRPr="00AE6E73">
          <w:rPr>
            <w:rFonts w:ascii="Tahoma" w:hAnsi="Tahoma" w:cs="Tahoma"/>
            <w:i w:val="0"/>
            <w:noProof/>
            <w:webHidden/>
            <w:sz w:val="22"/>
            <w:szCs w:val="22"/>
          </w:rPr>
          <w:fldChar w:fldCharType="end"/>
        </w:r>
      </w:hyperlink>
    </w:p>
    <w:p w14:paraId="766351D7" w14:textId="7E9BE7C5"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7" w:history="1">
        <w:r w:rsidR="004357B5" w:rsidRPr="00AE6E73">
          <w:rPr>
            <w:rStyle w:val="af7"/>
            <w:rFonts w:ascii="Tahoma" w:hAnsi="Tahoma" w:cs="Tahoma"/>
            <w:i w:val="0"/>
            <w:noProof/>
            <w:color w:val="auto"/>
            <w:sz w:val="22"/>
            <w:szCs w:val="22"/>
          </w:rPr>
          <w:t>13.2.2.</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Поправка на график и условия оплаты</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_Toc108539467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70</w:t>
        </w:r>
        <w:r w:rsidR="004357B5" w:rsidRPr="00AE6E73">
          <w:rPr>
            <w:rFonts w:ascii="Tahoma" w:hAnsi="Tahoma" w:cs="Tahoma"/>
            <w:i w:val="0"/>
            <w:noProof/>
            <w:webHidden/>
            <w:sz w:val="22"/>
            <w:szCs w:val="22"/>
          </w:rPr>
          <w:fldChar w:fldCharType="end"/>
        </w:r>
      </w:hyperlink>
    </w:p>
    <w:p w14:paraId="5B47998B" w14:textId="22BB996C"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8" w:history="1">
        <w:r w:rsidR="004357B5" w:rsidRPr="00AE6E73">
          <w:rPr>
            <w:rStyle w:val="af7"/>
            <w:rFonts w:ascii="Tahoma" w:hAnsi="Tahoma" w:cs="Tahoma"/>
            <w:i w:val="0"/>
            <w:noProof/>
            <w:color w:val="auto"/>
            <w:sz w:val="22"/>
            <w:szCs w:val="22"/>
          </w:rPr>
          <w:t>13.2.3.</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Поправка на срок поставки МТР</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_Toc108539468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71</w:t>
        </w:r>
        <w:r w:rsidR="004357B5" w:rsidRPr="00AE6E73">
          <w:rPr>
            <w:rFonts w:ascii="Tahoma" w:hAnsi="Tahoma" w:cs="Tahoma"/>
            <w:i w:val="0"/>
            <w:noProof/>
            <w:webHidden/>
            <w:sz w:val="22"/>
            <w:szCs w:val="22"/>
          </w:rPr>
          <w:fldChar w:fldCharType="end"/>
        </w:r>
      </w:hyperlink>
    </w:p>
    <w:p w14:paraId="64DA4DD3" w14:textId="2BA5E4F4"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69" w:history="1">
        <w:r w:rsidR="004357B5" w:rsidRPr="00AE6E73">
          <w:rPr>
            <w:rStyle w:val="af7"/>
            <w:rFonts w:ascii="Tahoma" w:hAnsi="Tahoma" w:cs="Tahoma"/>
            <w:i w:val="0"/>
            <w:noProof/>
            <w:color w:val="auto"/>
            <w:sz w:val="22"/>
            <w:szCs w:val="22"/>
          </w:rPr>
          <w:t>13.2.4.</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Поправка на налоговые и другие платежи</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_Toc108539469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71</w:t>
        </w:r>
        <w:r w:rsidR="004357B5" w:rsidRPr="00AE6E73">
          <w:rPr>
            <w:rFonts w:ascii="Tahoma" w:hAnsi="Tahoma" w:cs="Tahoma"/>
            <w:i w:val="0"/>
            <w:noProof/>
            <w:webHidden/>
            <w:sz w:val="22"/>
            <w:szCs w:val="22"/>
          </w:rPr>
          <w:fldChar w:fldCharType="end"/>
        </w:r>
      </w:hyperlink>
    </w:p>
    <w:p w14:paraId="25E879CF" w14:textId="297A47DA" w:rsidR="004357B5" w:rsidRPr="00AE6E73" w:rsidRDefault="00E97023" w:rsidP="006A646C">
      <w:pPr>
        <w:pStyle w:val="30"/>
        <w:tabs>
          <w:tab w:val="left" w:pos="1440"/>
          <w:tab w:val="right" w:leader="dot" w:pos="9627"/>
        </w:tabs>
        <w:spacing w:line="360" w:lineRule="auto"/>
        <w:ind w:left="1417" w:hanging="737"/>
        <w:rPr>
          <w:rFonts w:ascii="Tahoma" w:eastAsiaTheme="minorEastAsia" w:hAnsi="Tahoma" w:cs="Tahoma"/>
          <w:i w:val="0"/>
          <w:iCs w:val="0"/>
          <w:noProof/>
          <w:sz w:val="22"/>
          <w:szCs w:val="22"/>
        </w:rPr>
      </w:pPr>
      <w:hyperlink w:anchor="_Toc108539470" w:history="1">
        <w:r w:rsidR="004357B5" w:rsidRPr="00AE6E73">
          <w:rPr>
            <w:rStyle w:val="af7"/>
            <w:rFonts w:ascii="Tahoma" w:hAnsi="Tahoma" w:cs="Tahoma"/>
            <w:i w:val="0"/>
            <w:noProof/>
            <w:color w:val="auto"/>
            <w:sz w:val="22"/>
            <w:szCs w:val="22"/>
          </w:rPr>
          <w:t>13.2.5.</w:t>
        </w:r>
        <w:r w:rsidR="004357B5" w:rsidRPr="00AE6E73">
          <w:rPr>
            <w:rFonts w:ascii="Tahoma" w:eastAsiaTheme="minorEastAsia" w:hAnsi="Tahoma" w:cs="Tahoma"/>
            <w:i w:val="0"/>
            <w:iCs w:val="0"/>
            <w:noProof/>
            <w:sz w:val="22"/>
            <w:szCs w:val="22"/>
          </w:rPr>
          <w:tab/>
        </w:r>
        <w:r w:rsidR="004357B5" w:rsidRPr="00AE6E73">
          <w:rPr>
            <w:rStyle w:val="af7"/>
            <w:rFonts w:ascii="Tahoma" w:hAnsi="Tahoma" w:cs="Tahoma"/>
            <w:i w:val="0"/>
            <w:noProof/>
            <w:color w:val="auto"/>
            <w:sz w:val="22"/>
            <w:szCs w:val="22"/>
          </w:rPr>
          <w:t>Поправка на сопутствующие затраты</w:t>
        </w:r>
        <w:r w:rsidR="004357B5" w:rsidRPr="00AE6E73">
          <w:rPr>
            <w:rFonts w:ascii="Tahoma" w:hAnsi="Tahoma" w:cs="Tahoma"/>
            <w:i w:val="0"/>
            <w:noProof/>
            <w:webHidden/>
            <w:sz w:val="22"/>
            <w:szCs w:val="22"/>
          </w:rPr>
          <w:tab/>
        </w:r>
        <w:r w:rsidR="004357B5" w:rsidRPr="00AE6E73">
          <w:rPr>
            <w:rFonts w:ascii="Tahoma" w:hAnsi="Tahoma" w:cs="Tahoma"/>
            <w:i w:val="0"/>
            <w:noProof/>
            <w:webHidden/>
            <w:sz w:val="22"/>
            <w:szCs w:val="22"/>
          </w:rPr>
          <w:fldChar w:fldCharType="begin"/>
        </w:r>
        <w:r w:rsidR="004357B5" w:rsidRPr="00AE6E73">
          <w:rPr>
            <w:rFonts w:ascii="Tahoma" w:hAnsi="Tahoma" w:cs="Tahoma"/>
            <w:i w:val="0"/>
            <w:noProof/>
            <w:webHidden/>
            <w:sz w:val="22"/>
            <w:szCs w:val="22"/>
          </w:rPr>
          <w:instrText xml:space="preserve"> PAGEREF _Toc108539470 \h </w:instrText>
        </w:r>
        <w:r w:rsidR="004357B5" w:rsidRPr="00AE6E73">
          <w:rPr>
            <w:rFonts w:ascii="Tahoma" w:hAnsi="Tahoma" w:cs="Tahoma"/>
            <w:i w:val="0"/>
            <w:noProof/>
            <w:webHidden/>
            <w:sz w:val="22"/>
            <w:szCs w:val="22"/>
          </w:rPr>
        </w:r>
        <w:r w:rsidR="004357B5" w:rsidRPr="00AE6E73">
          <w:rPr>
            <w:rFonts w:ascii="Tahoma" w:hAnsi="Tahoma" w:cs="Tahoma"/>
            <w:i w:val="0"/>
            <w:noProof/>
            <w:webHidden/>
            <w:sz w:val="22"/>
            <w:szCs w:val="22"/>
          </w:rPr>
          <w:fldChar w:fldCharType="separate"/>
        </w:r>
        <w:r w:rsidR="00955637" w:rsidRPr="00AE6E73">
          <w:rPr>
            <w:rFonts w:ascii="Tahoma" w:hAnsi="Tahoma" w:cs="Tahoma"/>
            <w:i w:val="0"/>
            <w:noProof/>
            <w:webHidden/>
            <w:sz w:val="22"/>
            <w:szCs w:val="22"/>
          </w:rPr>
          <w:t>71</w:t>
        </w:r>
        <w:r w:rsidR="004357B5" w:rsidRPr="00AE6E73">
          <w:rPr>
            <w:rFonts w:ascii="Tahoma" w:hAnsi="Tahoma" w:cs="Tahoma"/>
            <w:i w:val="0"/>
            <w:noProof/>
            <w:webHidden/>
            <w:sz w:val="22"/>
            <w:szCs w:val="22"/>
          </w:rPr>
          <w:fldChar w:fldCharType="end"/>
        </w:r>
      </w:hyperlink>
    </w:p>
    <w:p w14:paraId="6295D217" w14:textId="0BAB677D" w:rsidR="004357B5" w:rsidRPr="00AE6E73" w:rsidRDefault="00E97023" w:rsidP="006A646C">
      <w:pPr>
        <w:pStyle w:val="21"/>
        <w:spacing w:line="360" w:lineRule="auto"/>
        <w:ind w:left="1417" w:hanging="737"/>
        <w:rPr>
          <w:rFonts w:eastAsiaTheme="minorEastAsia"/>
        </w:rPr>
      </w:pPr>
      <w:hyperlink w:anchor="_Toc108539471" w:history="1">
        <w:r w:rsidR="004357B5" w:rsidRPr="00AE6E73">
          <w:rPr>
            <w:rStyle w:val="af7"/>
            <w:bCs/>
            <w:iCs/>
            <w:color w:val="auto"/>
            <w:lang w:eastAsia="en-US"/>
          </w:rPr>
          <w:t>13.3.</w:t>
        </w:r>
        <w:r w:rsidR="004357B5" w:rsidRPr="00AE6E73">
          <w:rPr>
            <w:rFonts w:eastAsiaTheme="minorEastAsia"/>
          </w:rPr>
          <w:tab/>
        </w:r>
        <w:r w:rsidR="004357B5" w:rsidRPr="00AE6E73">
          <w:rPr>
            <w:rStyle w:val="af7"/>
            <w:bCs/>
            <w:iCs/>
            <w:color w:val="auto"/>
            <w:lang w:eastAsia="en-US"/>
          </w:rPr>
          <w:t>Порядок обоснования НМЦ</w:t>
        </w:r>
        <w:r w:rsidR="004357B5" w:rsidRPr="00AE6E73">
          <w:rPr>
            <w:webHidden/>
          </w:rPr>
          <w:tab/>
        </w:r>
        <w:r w:rsidR="004357B5" w:rsidRPr="00AE6E73">
          <w:rPr>
            <w:webHidden/>
          </w:rPr>
          <w:fldChar w:fldCharType="begin"/>
        </w:r>
        <w:r w:rsidR="004357B5" w:rsidRPr="00AE6E73">
          <w:rPr>
            <w:webHidden/>
          </w:rPr>
          <w:instrText xml:space="preserve"> PAGEREF _Toc108539471 \h </w:instrText>
        </w:r>
        <w:r w:rsidR="004357B5" w:rsidRPr="00AE6E73">
          <w:rPr>
            <w:webHidden/>
          </w:rPr>
        </w:r>
        <w:r w:rsidR="004357B5" w:rsidRPr="00AE6E73">
          <w:rPr>
            <w:webHidden/>
          </w:rPr>
          <w:fldChar w:fldCharType="separate"/>
        </w:r>
        <w:r w:rsidR="00955637" w:rsidRPr="00AE6E73">
          <w:rPr>
            <w:webHidden/>
          </w:rPr>
          <w:t>72</w:t>
        </w:r>
        <w:r w:rsidR="004357B5" w:rsidRPr="00AE6E73">
          <w:rPr>
            <w:webHidden/>
          </w:rPr>
          <w:fldChar w:fldCharType="end"/>
        </w:r>
      </w:hyperlink>
    </w:p>
    <w:p w14:paraId="28A998AB" w14:textId="2FE5701C"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72" w:history="1">
        <w:r w:rsidR="004357B5" w:rsidRPr="00AE6E73">
          <w:rPr>
            <w:rStyle w:val="af7"/>
            <w:rFonts w:ascii="Tahoma" w:hAnsi="Tahoma" w:cs="Tahoma"/>
            <w:b w:val="0"/>
            <w:noProof/>
            <w:color w:val="auto"/>
            <w:sz w:val="22"/>
            <w:szCs w:val="22"/>
            <w:lang w:eastAsia="en-US"/>
          </w:rPr>
          <w:t>XIV.</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ОСОБЕННОСТИ ЗАКУПОК У СУБЪЕКТОВ МАЛОГО И СРЕДНЕГО ПРЕДПРИНИМАТЕЛЬСТВА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_Toc108539472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73</w:t>
        </w:r>
        <w:r w:rsidR="004357B5" w:rsidRPr="00AE6E73">
          <w:rPr>
            <w:rFonts w:ascii="Tahoma" w:hAnsi="Tahoma" w:cs="Tahoma"/>
            <w:b w:val="0"/>
            <w:noProof/>
            <w:webHidden/>
            <w:sz w:val="22"/>
            <w:szCs w:val="22"/>
          </w:rPr>
          <w:fldChar w:fldCharType="end"/>
        </w:r>
      </w:hyperlink>
    </w:p>
    <w:p w14:paraId="0D52A992" w14:textId="04324F6A"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73" w:history="1">
        <w:r w:rsidR="004357B5" w:rsidRPr="00AE6E73">
          <w:rPr>
            <w:rStyle w:val="af7"/>
            <w:rFonts w:ascii="Tahoma" w:hAnsi="Tahoma" w:cs="Tahoma"/>
            <w:b w:val="0"/>
            <w:noProof/>
            <w:color w:val="auto"/>
            <w:sz w:val="22"/>
            <w:szCs w:val="22"/>
            <w:lang w:eastAsia="en-US"/>
          </w:rPr>
          <w:t>XV.</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 xml:space="preserve">ОСОБЕННОСТИ КОНКУРЕНТНОЙ ЗАКУПКИ В ЭЛЕКТРОННОЙ ФОРМЕ, </w:t>
        </w:r>
        <w:r w:rsidR="004357B5" w:rsidRPr="00AE6E73">
          <w:rPr>
            <w:rStyle w:val="af7"/>
            <w:rFonts w:ascii="Tahoma" w:hAnsi="Tahoma" w:cs="Tahoma"/>
            <w:b w:val="0"/>
            <w:noProof/>
            <w:color w:val="auto"/>
            <w:sz w:val="22"/>
            <w:szCs w:val="22"/>
            <w:lang w:eastAsia="en-US"/>
          </w:rPr>
          <w:br/>
          <w:t xml:space="preserve">УЧАСТНИКАМИ КОТОРОЙ МОГУТ БЫТЬ ТОЛЬКО СУБЪЕКТЫ МАЛОГО </w:t>
        </w:r>
        <w:r w:rsidR="004357B5" w:rsidRPr="00AE6E73">
          <w:rPr>
            <w:rStyle w:val="af7"/>
            <w:rFonts w:ascii="Tahoma" w:hAnsi="Tahoma" w:cs="Tahoma"/>
            <w:b w:val="0"/>
            <w:noProof/>
            <w:color w:val="auto"/>
            <w:sz w:val="22"/>
            <w:szCs w:val="22"/>
            <w:lang w:eastAsia="en-US"/>
          </w:rPr>
          <w:br/>
          <w:t>И СРЕДНЕГО ПРЕДПРИНИМАТЕЛЬСТВА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_Toc108539473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78</w:t>
        </w:r>
        <w:r w:rsidR="004357B5" w:rsidRPr="00AE6E73">
          <w:rPr>
            <w:rFonts w:ascii="Tahoma" w:hAnsi="Tahoma" w:cs="Tahoma"/>
            <w:b w:val="0"/>
            <w:noProof/>
            <w:webHidden/>
            <w:sz w:val="22"/>
            <w:szCs w:val="22"/>
          </w:rPr>
          <w:fldChar w:fldCharType="end"/>
        </w:r>
      </w:hyperlink>
    </w:p>
    <w:p w14:paraId="37400A86" w14:textId="1617FF9B"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74" w:history="1">
        <w:r w:rsidR="004357B5" w:rsidRPr="00AE6E73">
          <w:rPr>
            <w:rStyle w:val="af7"/>
            <w:rFonts w:ascii="Tahoma" w:hAnsi="Tahoma" w:cs="Tahoma"/>
            <w:b w:val="0"/>
            <w:noProof/>
            <w:color w:val="auto"/>
            <w:sz w:val="22"/>
            <w:szCs w:val="22"/>
            <w:lang w:eastAsia="en-US"/>
          </w:rPr>
          <w:t>XVI.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ЗАКЛЮЧЕНИЕ ДОГОВОРА (КОНТРАКТА)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_Toc108539474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88</w:t>
        </w:r>
        <w:r w:rsidR="004357B5" w:rsidRPr="00AE6E73">
          <w:rPr>
            <w:rFonts w:ascii="Tahoma" w:hAnsi="Tahoma" w:cs="Tahoma"/>
            <w:b w:val="0"/>
            <w:noProof/>
            <w:webHidden/>
            <w:sz w:val="22"/>
            <w:szCs w:val="22"/>
          </w:rPr>
          <w:fldChar w:fldCharType="end"/>
        </w:r>
      </w:hyperlink>
    </w:p>
    <w:p w14:paraId="2EE09145" w14:textId="1FBC46F5"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75" w:history="1">
        <w:r w:rsidR="004357B5" w:rsidRPr="00AE6E73">
          <w:rPr>
            <w:rStyle w:val="af7"/>
            <w:rFonts w:ascii="Tahoma" w:hAnsi="Tahoma" w:cs="Tahoma"/>
            <w:b w:val="0"/>
            <w:noProof/>
            <w:color w:val="auto"/>
            <w:sz w:val="22"/>
            <w:szCs w:val="22"/>
            <w:lang w:eastAsia="en-US"/>
          </w:rPr>
          <w:t>XVII.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АНТИКОРРУПЦИОННАЯ ОГОВОРКА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_Toc108539475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92</w:t>
        </w:r>
        <w:r w:rsidR="004357B5" w:rsidRPr="00AE6E73">
          <w:rPr>
            <w:rFonts w:ascii="Tahoma" w:hAnsi="Tahoma" w:cs="Tahoma"/>
            <w:b w:val="0"/>
            <w:noProof/>
            <w:webHidden/>
            <w:sz w:val="22"/>
            <w:szCs w:val="22"/>
          </w:rPr>
          <w:fldChar w:fldCharType="end"/>
        </w:r>
      </w:hyperlink>
    </w:p>
    <w:p w14:paraId="7831CEB1" w14:textId="79D36FE0" w:rsidR="004357B5" w:rsidRPr="00AE6E73" w:rsidRDefault="00E97023" w:rsidP="006A646C">
      <w:pPr>
        <w:pStyle w:val="12"/>
        <w:tabs>
          <w:tab w:val="left" w:pos="960"/>
        </w:tabs>
        <w:ind w:left="680" w:hanging="680"/>
        <w:rPr>
          <w:rFonts w:ascii="Tahoma" w:eastAsiaTheme="minorEastAsia" w:hAnsi="Tahoma" w:cs="Tahoma"/>
          <w:b w:val="0"/>
          <w:bCs w:val="0"/>
          <w:caps w:val="0"/>
          <w:noProof/>
          <w:sz w:val="22"/>
          <w:szCs w:val="22"/>
        </w:rPr>
      </w:pPr>
      <w:hyperlink w:anchor="_Toc108539476" w:history="1">
        <w:r w:rsidR="004357B5" w:rsidRPr="00AE6E73">
          <w:rPr>
            <w:rStyle w:val="af7"/>
            <w:rFonts w:ascii="Tahoma" w:hAnsi="Tahoma" w:cs="Tahoma"/>
            <w:b w:val="0"/>
            <w:noProof/>
            <w:color w:val="auto"/>
            <w:sz w:val="22"/>
            <w:szCs w:val="22"/>
            <w:lang w:eastAsia="en-US"/>
          </w:rPr>
          <w:t>XVIII.</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 xml:space="preserve">ОСОБЕННОСТИ ЗАКЛЮЧЕНИЯ И ИСПОЛНЕНИЯ ДОГОВОРОВ, ПРЕДМЕТОМ </w:t>
        </w:r>
        <w:r w:rsidR="004357B5" w:rsidRPr="00AE6E73">
          <w:rPr>
            <w:rStyle w:val="af7"/>
            <w:rFonts w:ascii="Tahoma" w:hAnsi="Tahoma" w:cs="Tahoma"/>
            <w:b w:val="0"/>
            <w:noProof/>
            <w:color w:val="auto"/>
            <w:sz w:val="22"/>
            <w:szCs w:val="22"/>
            <w:lang w:eastAsia="en-US"/>
          </w:rPr>
          <w:br/>
          <w:t xml:space="preserve">КОТОРЫХ ЯВЛЯЮТСЯ ПОДГОТОВКА ПРОЕКТНОЙ ДОКУМЕНТАЦИИ </w:t>
        </w:r>
        <w:r w:rsidR="004357B5" w:rsidRPr="00AE6E73">
          <w:rPr>
            <w:rStyle w:val="af7"/>
            <w:rFonts w:ascii="Tahoma" w:hAnsi="Tahoma" w:cs="Tahoma"/>
            <w:b w:val="0"/>
            <w:noProof/>
            <w:color w:val="auto"/>
            <w:sz w:val="22"/>
            <w:szCs w:val="22"/>
            <w:lang w:eastAsia="en-US"/>
          </w:rPr>
          <w:br/>
          <w:t xml:space="preserve">И (ИЛИ) ВЫПОЛНЕНИЕ ИНЖЕНЕРНЫХ ИЗЫСКАНИЙ, СТРОИТЕЛЬСТВО, РЕКОНСТРУКЦИЯ И (ИЛИ) КАПИТАЛЬНЫЙ РЕМОНТ ОБЪЕКТОВ </w:t>
        </w:r>
        <w:r w:rsidR="004357B5" w:rsidRPr="00AE6E73">
          <w:rPr>
            <w:rStyle w:val="af7"/>
            <w:rFonts w:ascii="Tahoma" w:hAnsi="Tahoma" w:cs="Tahoma"/>
            <w:b w:val="0"/>
            <w:noProof/>
            <w:color w:val="auto"/>
            <w:sz w:val="22"/>
            <w:szCs w:val="22"/>
            <w:lang w:eastAsia="en-US"/>
          </w:rPr>
          <w:br/>
          <w:t>КАПИТАЛЬНОГО СТРОИТЕЛЬСТВА</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_Toc108539476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94</w:t>
        </w:r>
        <w:r w:rsidR="004357B5" w:rsidRPr="00AE6E73">
          <w:rPr>
            <w:rFonts w:ascii="Tahoma" w:hAnsi="Tahoma" w:cs="Tahoma"/>
            <w:b w:val="0"/>
            <w:noProof/>
            <w:webHidden/>
            <w:sz w:val="22"/>
            <w:szCs w:val="22"/>
          </w:rPr>
          <w:fldChar w:fldCharType="end"/>
        </w:r>
      </w:hyperlink>
    </w:p>
    <w:p w14:paraId="29D35935" w14:textId="71E29D9E"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78" w:history="1">
        <w:r w:rsidR="004357B5" w:rsidRPr="00AE6E73">
          <w:rPr>
            <w:rStyle w:val="af7"/>
            <w:rFonts w:ascii="Tahoma" w:hAnsi="Tahoma" w:cs="Tahoma"/>
            <w:b w:val="0"/>
            <w:noProof/>
            <w:color w:val="auto"/>
            <w:sz w:val="22"/>
            <w:szCs w:val="22"/>
            <w:lang w:eastAsia="en-US"/>
          </w:rPr>
          <w:t>XIX.</w:t>
        </w:r>
        <w:r w:rsidR="004357B5" w:rsidRPr="00AE6E73">
          <w:rPr>
            <w:rFonts w:ascii="Tahoma" w:eastAsiaTheme="minorEastAsia" w:hAnsi="Tahoma" w:cs="Tahoma"/>
            <w:b w:val="0"/>
            <w:bCs w:val="0"/>
            <w:caps w:val="0"/>
            <w:noProof/>
            <w:sz w:val="22"/>
            <w:szCs w:val="22"/>
          </w:rPr>
          <w:tab/>
        </w:r>
        <w:r w:rsidR="004357B5" w:rsidRPr="00AE6E73">
          <w:rPr>
            <w:rStyle w:val="af7"/>
            <w:rFonts w:ascii="Tahoma" w:hAnsi="Tahoma" w:cs="Tahoma"/>
            <w:b w:val="0"/>
            <w:noProof/>
            <w:color w:val="auto"/>
            <w:sz w:val="22"/>
            <w:szCs w:val="22"/>
            <w:lang w:eastAsia="en-US"/>
          </w:rPr>
          <w:t>ИНФОРМАЦИОННОЕ ОБЕСПЕЧЕНИЕ ЗАКУПКИ</w:t>
        </w:r>
        <w:r w:rsidR="004357B5" w:rsidRPr="00AE6E73">
          <w:rPr>
            <w:rFonts w:ascii="Tahoma" w:hAnsi="Tahoma" w:cs="Tahoma"/>
            <w:b w:val="0"/>
            <w:noProof/>
            <w:webHidden/>
            <w:sz w:val="22"/>
            <w:szCs w:val="22"/>
          </w:rPr>
          <w:tab/>
        </w:r>
        <w:r w:rsidR="004357B5" w:rsidRPr="00AE6E73">
          <w:rPr>
            <w:rFonts w:ascii="Tahoma" w:hAnsi="Tahoma" w:cs="Tahoma"/>
            <w:b w:val="0"/>
            <w:noProof/>
            <w:webHidden/>
            <w:sz w:val="22"/>
            <w:szCs w:val="22"/>
          </w:rPr>
          <w:fldChar w:fldCharType="begin"/>
        </w:r>
        <w:r w:rsidR="004357B5" w:rsidRPr="00AE6E73">
          <w:rPr>
            <w:rFonts w:ascii="Tahoma" w:hAnsi="Tahoma" w:cs="Tahoma"/>
            <w:b w:val="0"/>
            <w:noProof/>
            <w:webHidden/>
            <w:sz w:val="22"/>
            <w:szCs w:val="22"/>
          </w:rPr>
          <w:instrText xml:space="preserve"> PAGEREF _Toc108539478 \h </w:instrText>
        </w:r>
        <w:r w:rsidR="004357B5" w:rsidRPr="00AE6E73">
          <w:rPr>
            <w:rFonts w:ascii="Tahoma" w:hAnsi="Tahoma" w:cs="Tahoma"/>
            <w:b w:val="0"/>
            <w:noProof/>
            <w:webHidden/>
            <w:sz w:val="22"/>
            <w:szCs w:val="22"/>
          </w:rPr>
        </w:r>
        <w:r w:rsidR="004357B5" w:rsidRPr="00AE6E73">
          <w:rPr>
            <w:rFonts w:ascii="Tahoma" w:hAnsi="Tahoma" w:cs="Tahoma"/>
            <w:b w:val="0"/>
            <w:noProof/>
            <w:webHidden/>
            <w:sz w:val="22"/>
            <w:szCs w:val="22"/>
          </w:rPr>
          <w:fldChar w:fldCharType="separate"/>
        </w:r>
        <w:r w:rsidR="00955637" w:rsidRPr="00AE6E73">
          <w:rPr>
            <w:rFonts w:ascii="Tahoma" w:hAnsi="Tahoma" w:cs="Tahoma"/>
            <w:b w:val="0"/>
            <w:noProof/>
            <w:webHidden/>
            <w:sz w:val="22"/>
            <w:szCs w:val="22"/>
          </w:rPr>
          <w:t>95</w:t>
        </w:r>
        <w:r w:rsidR="004357B5" w:rsidRPr="00AE6E73">
          <w:rPr>
            <w:rFonts w:ascii="Tahoma" w:hAnsi="Tahoma" w:cs="Tahoma"/>
            <w:b w:val="0"/>
            <w:noProof/>
            <w:webHidden/>
            <w:sz w:val="22"/>
            <w:szCs w:val="22"/>
          </w:rPr>
          <w:fldChar w:fldCharType="end"/>
        </w:r>
      </w:hyperlink>
    </w:p>
    <w:p w14:paraId="2C12184D" w14:textId="40BF5486"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79" w:history="1">
        <w:r w:rsidR="004357B5" w:rsidRPr="00AE6E73">
          <w:rPr>
            <w:rStyle w:val="af7"/>
            <w:rFonts w:ascii="Tahoma" w:eastAsia="Calibri" w:hAnsi="Tahoma" w:cs="Tahoma"/>
            <w:b w:val="0"/>
            <w:caps w:val="0"/>
            <w:noProof/>
            <w:color w:val="auto"/>
            <w:sz w:val="22"/>
            <w:szCs w:val="22"/>
            <w:lang w:eastAsia="en-US"/>
          </w:rPr>
          <w:t>Приложение № 1</w:t>
        </w:r>
        <w:r w:rsidR="004357B5" w:rsidRPr="00AE6E73">
          <w:rPr>
            <w:rFonts w:ascii="Tahoma" w:hAnsi="Tahoma" w:cs="Tahoma"/>
            <w:b w:val="0"/>
            <w:caps w:val="0"/>
            <w:noProof/>
            <w:webHidden/>
            <w:sz w:val="22"/>
            <w:szCs w:val="22"/>
          </w:rPr>
          <w:tab/>
        </w:r>
        <w:r w:rsidR="004357B5" w:rsidRPr="00AE6E73">
          <w:rPr>
            <w:rFonts w:ascii="Tahoma" w:hAnsi="Tahoma" w:cs="Tahoma"/>
            <w:b w:val="0"/>
            <w:caps w:val="0"/>
            <w:noProof/>
            <w:webHidden/>
            <w:sz w:val="22"/>
            <w:szCs w:val="22"/>
          </w:rPr>
          <w:fldChar w:fldCharType="begin"/>
        </w:r>
        <w:r w:rsidR="004357B5" w:rsidRPr="00AE6E73">
          <w:rPr>
            <w:rFonts w:ascii="Tahoma" w:hAnsi="Tahoma" w:cs="Tahoma"/>
            <w:b w:val="0"/>
            <w:caps w:val="0"/>
            <w:noProof/>
            <w:webHidden/>
            <w:sz w:val="22"/>
            <w:szCs w:val="22"/>
          </w:rPr>
          <w:instrText xml:space="preserve"> PAGEREF _Toc108539479 \h </w:instrText>
        </w:r>
        <w:r w:rsidR="004357B5" w:rsidRPr="00AE6E73">
          <w:rPr>
            <w:rFonts w:ascii="Tahoma" w:hAnsi="Tahoma" w:cs="Tahoma"/>
            <w:b w:val="0"/>
            <w:caps w:val="0"/>
            <w:noProof/>
            <w:webHidden/>
            <w:sz w:val="22"/>
            <w:szCs w:val="22"/>
          </w:rPr>
        </w:r>
        <w:r w:rsidR="004357B5" w:rsidRPr="00AE6E73">
          <w:rPr>
            <w:rFonts w:ascii="Tahoma" w:hAnsi="Tahoma" w:cs="Tahoma"/>
            <w:b w:val="0"/>
            <w:caps w:val="0"/>
            <w:noProof/>
            <w:webHidden/>
            <w:sz w:val="22"/>
            <w:szCs w:val="22"/>
          </w:rPr>
          <w:fldChar w:fldCharType="separate"/>
        </w:r>
        <w:r w:rsidR="00955637" w:rsidRPr="00AE6E73">
          <w:rPr>
            <w:rFonts w:ascii="Tahoma" w:hAnsi="Tahoma" w:cs="Tahoma"/>
            <w:b w:val="0"/>
            <w:caps w:val="0"/>
            <w:noProof/>
            <w:webHidden/>
            <w:sz w:val="22"/>
            <w:szCs w:val="22"/>
          </w:rPr>
          <w:t>98</w:t>
        </w:r>
        <w:r w:rsidR="004357B5" w:rsidRPr="00AE6E73">
          <w:rPr>
            <w:rFonts w:ascii="Tahoma" w:hAnsi="Tahoma" w:cs="Tahoma"/>
            <w:b w:val="0"/>
            <w:caps w:val="0"/>
            <w:noProof/>
            <w:webHidden/>
            <w:sz w:val="22"/>
            <w:szCs w:val="22"/>
          </w:rPr>
          <w:fldChar w:fldCharType="end"/>
        </w:r>
      </w:hyperlink>
    </w:p>
    <w:p w14:paraId="4D3B17D7" w14:textId="1BCAD3F3"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80" w:history="1">
        <w:r w:rsidR="004357B5" w:rsidRPr="00AE6E73">
          <w:rPr>
            <w:rStyle w:val="af7"/>
            <w:rFonts w:ascii="Tahoma" w:eastAsia="Calibri" w:hAnsi="Tahoma" w:cs="Tahoma"/>
            <w:b w:val="0"/>
            <w:caps w:val="0"/>
            <w:noProof/>
            <w:color w:val="auto"/>
            <w:sz w:val="22"/>
            <w:szCs w:val="22"/>
            <w:lang w:eastAsia="en-US"/>
          </w:rPr>
          <w:t>Приложение № 2</w:t>
        </w:r>
        <w:r w:rsidR="004357B5" w:rsidRPr="00AE6E73">
          <w:rPr>
            <w:rFonts w:ascii="Tahoma" w:hAnsi="Tahoma" w:cs="Tahoma"/>
            <w:b w:val="0"/>
            <w:caps w:val="0"/>
            <w:noProof/>
            <w:webHidden/>
            <w:sz w:val="22"/>
            <w:szCs w:val="22"/>
          </w:rPr>
          <w:tab/>
        </w:r>
        <w:r w:rsidR="004357B5" w:rsidRPr="00AE6E73">
          <w:rPr>
            <w:rFonts w:ascii="Tahoma" w:hAnsi="Tahoma" w:cs="Tahoma"/>
            <w:b w:val="0"/>
            <w:caps w:val="0"/>
            <w:noProof/>
            <w:webHidden/>
            <w:sz w:val="22"/>
            <w:szCs w:val="22"/>
          </w:rPr>
          <w:fldChar w:fldCharType="begin"/>
        </w:r>
        <w:r w:rsidR="004357B5" w:rsidRPr="00AE6E73">
          <w:rPr>
            <w:rFonts w:ascii="Tahoma" w:hAnsi="Tahoma" w:cs="Tahoma"/>
            <w:b w:val="0"/>
            <w:caps w:val="0"/>
            <w:noProof/>
            <w:webHidden/>
            <w:sz w:val="22"/>
            <w:szCs w:val="22"/>
          </w:rPr>
          <w:instrText xml:space="preserve"> PAGEREF _Toc108539480 \h </w:instrText>
        </w:r>
        <w:r w:rsidR="004357B5" w:rsidRPr="00AE6E73">
          <w:rPr>
            <w:rFonts w:ascii="Tahoma" w:hAnsi="Tahoma" w:cs="Tahoma"/>
            <w:b w:val="0"/>
            <w:caps w:val="0"/>
            <w:noProof/>
            <w:webHidden/>
            <w:sz w:val="22"/>
            <w:szCs w:val="22"/>
          </w:rPr>
        </w:r>
        <w:r w:rsidR="004357B5" w:rsidRPr="00AE6E73">
          <w:rPr>
            <w:rFonts w:ascii="Tahoma" w:hAnsi="Tahoma" w:cs="Tahoma"/>
            <w:b w:val="0"/>
            <w:caps w:val="0"/>
            <w:noProof/>
            <w:webHidden/>
            <w:sz w:val="22"/>
            <w:szCs w:val="22"/>
          </w:rPr>
          <w:fldChar w:fldCharType="separate"/>
        </w:r>
        <w:r w:rsidR="00955637" w:rsidRPr="00AE6E73">
          <w:rPr>
            <w:rFonts w:ascii="Tahoma" w:hAnsi="Tahoma" w:cs="Tahoma"/>
            <w:b w:val="0"/>
            <w:caps w:val="0"/>
            <w:noProof/>
            <w:webHidden/>
            <w:sz w:val="22"/>
            <w:szCs w:val="22"/>
          </w:rPr>
          <w:t>105</w:t>
        </w:r>
        <w:r w:rsidR="004357B5" w:rsidRPr="00AE6E73">
          <w:rPr>
            <w:rFonts w:ascii="Tahoma" w:hAnsi="Tahoma" w:cs="Tahoma"/>
            <w:b w:val="0"/>
            <w:caps w:val="0"/>
            <w:noProof/>
            <w:webHidden/>
            <w:sz w:val="22"/>
            <w:szCs w:val="22"/>
          </w:rPr>
          <w:fldChar w:fldCharType="end"/>
        </w:r>
      </w:hyperlink>
    </w:p>
    <w:p w14:paraId="6F0E7316" w14:textId="44D44096"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81" w:history="1">
        <w:r w:rsidR="004357B5" w:rsidRPr="00AE6E73">
          <w:rPr>
            <w:rStyle w:val="af7"/>
            <w:rFonts w:ascii="Tahoma" w:eastAsia="Calibri" w:hAnsi="Tahoma" w:cs="Tahoma"/>
            <w:b w:val="0"/>
            <w:caps w:val="0"/>
            <w:noProof/>
            <w:color w:val="auto"/>
            <w:sz w:val="22"/>
            <w:szCs w:val="22"/>
            <w:lang w:eastAsia="en-US"/>
          </w:rPr>
          <w:t>Приложение № 3</w:t>
        </w:r>
        <w:r w:rsidR="004357B5" w:rsidRPr="00AE6E73">
          <w:rPr>
            <w:rFonts w:ascii="Tahoma" w:hAnsi="Tahoma" w:cs="Tahoma"/>
            <w:b w:val="0"/>
            <w:caps w:val="0"/>
            <w:noProof/>
            <w:webHidden/>
            <w:sz w:val="22"/>
            <w:szCs w:val="22"/>
          </w:rPr>
          <w:tab/>
        </w:r>
        <w:r w:rsidR="004357B5" w:rsidRPr="00AE6E73">
          <w:rPr>
            <w:rFonts w:ascii="Tahoma" w:hAnsi="Tahoma" w:cs="Tahoma"/>
            <w:b w:val="0"/>
            <w:caps w:val="0"/>
            <w:noProof/>
            <w:webHidden/>
            <w:sz w:val="22"/>
            <w:szCs w:val="22"/>
          </w:rPr>
          <w:fldChar w:fldCharType="begin"/>
        </w:r>
        <w:r w:rsidR="004357B5" w:rsidRPr="00AE6E73">
          <w:rPr>
            <w:rFonts w:ascii="Tahoma" w:hAnsi="Tahoma" w:cs="Tahoma"/>
            <w:b w:val="0"/>
            <w:caps w:val="0"/>
            <w:noProof/>
            <w:webHidden/>
            <w:sz w:val="22"/>
            <w:szCs w:val="22"/>
          </w:rPr>
          <w:instrText xml:space="preserve"> PAGEREF _Toc108539481 \h </w:instrText>
        </w:r>
        <w:r w:rsidR="004357B5" w:rsidRPr="00AE6E73">
          <w:rPr>
            <w:rFonts w:ascii="Tahoma" w:hAnsi="Tahoma" w:cs="Tahoma"/>
            <w:b w:val="0"/>
            <w:caps w:val="0"/>
            <w:noProof/>
            <w:webHidden/>
            <w:sz w:val="22"/>
            <w:szCs w:val="22"/>
          </w:rPr>
        </w:r>
        <w:r w:rsidR="004357B5" w:rsidRPr="00AE6E73">
          <w:rPr>
            <w:rFonts w:ascii="Tahoma" w:hAnsi="Tahoma" w:cs="Tahoma"/>
            <w:b w:val="0"/>
            <w:caps w:val="0"/>
            <w:noProof/>
            <w:webHidden/>
            <w:sz w:val="22"/>
            <w:szCs w:val="22"/>
          </w:rPr>
          <w:fldChar w:fldCharType="separate"/>
        </w:r>
        <w:r w:rsidR="00955637" w:rsidRPr="00AE6E73">
          <w:rPr>
            <w:rFonts w:ascii="Tahoma" w:hAnsi="Tahoma" w:cs="Tahoma"/>
            <w:b w:val="0"/>
            <w:caps w:val="0"/>
            <w:noProof/>
            <w:webHidden/>
            <w:sz w:val="22"/>
            <w:szCs w:val="22"/>
          </w:rPr>
          <w:t>112</w:t>
        </w:r>
        <w:r w:rsidR="004357B5" w:rsidRPr="00AE6E73">
          <w:rPr>
            <w:rFonts w:ascii="Tahoma" w:hAnsi="Tahoma" w:cs="Tahoma"/>
            <w:b w:val="0"/>
            <w:caps w:val="0"/>
            <w:noProof/>
            <w:webHidden/>
            <w:sz w:val="22"/>
            <w:szCs w:val="22"/>
          </w:rPr>
          <w:fldChar w:fldCharType="end"/>
        </w:r>
      </w:hyperlink>
    </w:p>
    <w:p w14:paraId="186206FC" w14:textId="31958657" w:rsidR="004357B5" w:rsidRPr="00AE6E73" w:rsidRDefault="00E97023" w:rsidP="006A646C">
      <w:pPr>
        <w:pStyle w:val="12"/>
        <w:ind w:left="680" w:hanging="680"/>
        <w:rPr>
          <w:rFonts w:ascii="Tahoma" w:eastAsiaTheme="minorEastAsia" w:hAnsi="Tahoma" w:cs="Tahoma"/>
          <w:b w:val="0"/>
          <w:bCs w:val="0"/>
          <w:caps w:val="0"/>
          <w:noProof/>
          <w:sz w:val="22"/>
          <w:szCs w:val="22"/>
        </w:rPr>
      </w:pPr>
      <w:hyperlink w:anchor="_Toc108539482" w:history="1">
        <w:r w:rsidR="004357B5" w:rsidRPr="00AE6E73">
          <w:rPr>
            <w:rStyle w:val="af7"/>
            <w:rFonts w:ascii="Tahoma" w:eastAsia="Calibri" w:hAnsi="Tahoma" w:cs="Tahoma"/>
            <w:b w:val="0"/>
            <w:caps w:val="0"/>
            <w:noProof/>
            <w:color w:val="auto"/>
            <w:sz w:val="22"/>
            <w:szCs w:val="22"/>
            <w:lang w:eastAsia="en-US"/>
          </w:rPr>
          <w:t>Приложение № 4</w:t>
        </w:r>
        <w:r w:rsidR="004357B5" w:rsidRPr="00AE6E73">
          <w:rPr>
            <w:rFonts w:ascii="Tahoma" w:hAnsi="Tahoma" w:cs="Tahoma"/>
            <w:b w:val="0"/>
            <w:caps w:val="0"/>
            <w:noProof/>
            <w:webHidden/>
            <w:sz w:val="22"/>
            <w:szCs w:val="22"/>
          </w:rPr>
          <w:tab/>
        </w:r>
        <w:r w:rsidR="004357B5" w:rsidRPr="00AE6E73">
          <w:rPr>
            <w:rFonts w:ascii="Tahoma" w:hAnsi="Tahoma" w:cs="Tahoma"/>
            <w:b w:val="0"/>
            <w:caps w:val="0"/>
            <w:noProof/>
            <w:webHidden/>
            <w:sz w:val="22"/>
            <w:szCs w:val="22"/>
          </w:rPr>
          <w:fldChar w:fldCharType="begin"/>
        </w:r>
        <w:r w:rsidR="004357B5" w:rsidRPr="00AE6E73">
          <w:rPr>
            <w:rFonts w:ascii="Tahoma" w:hAnsi="Tahoma" w:cs="Tahoma"/>
            <w:b w:val="0"/>
            <w:caps w:val="0"/>
            <w:noProof/>
            <w:webHidden/>
            <w:sz w:val="22"/>
            <w:szCs w:val="22"/>
          </w:rPr>
          <w:instrText xml:space="preserve"> PAGEREF _Toc108539482 \h </w:instrText>
        </w:r>
        <w:r w:rsidR="004357B5" w:rsidRPr="00AE6E73">
          <w:rPr>
            <w:rFonts w:ascii="Tahoma" w:hAnsi="Tahoma" w:cs="Tahoma"/>
            <w:b w:val="0"/>
            <w:caps w:val="0"/>
            <w:noProof/>
            <w:webHidden/>
            <w:sz w:val="22"/>
            <w:szCs w:val="22"/>
          </w:rPr>
        </w:r>
        <w:r w:rsidR="004357B5" w:rsidRPr="00AE6E73">
          <w:rPr>
            <w:rFonts w:ascii="Tahoma" w:hAnsi="Tahoma" w:cs="Tahoma"/>
            <w:b w:val="0"/>
            <w:caps w:val="0"/>
            <w:noProof/>
            <w:webHidden/>
            <w:sz w:val="22"/>
            <w:szCs w:val="22"/>
          </w:rPr>
          <w:fldChar w:fldCharType="separate"/>
        </w:r>
        <w:r w:rsidR="00955637" w:rsidRPr="00AE6E73">
          <w:rPr>
            <w:rFonts w:ascii="Tahoma" w:hAnsi="Tahoma" w:cs="Tahoma"/>
            <w:b w:val="0"/>
            <w:caps w:val="0"/>
            <w:noProof/>
            <w:webHidden/>
            <w:sz w:val="22"/>
            <w:szCs w:val="22"/>
          </w:rPr>
          <w:t>116</w:t>
        </w:r>
        <w:r w:rsidR="004357B5" w:rsidRPr="00AE6E73">
          <w:rPr>
            <w:rFonts w:ascii="Tahoma" w:hAnsi="Tahoma" w:cs="Tahoma"/>
            <w:b w:val="0"/>
            <w:caps w:val="0"/>
            <w:noProof/>
            <w:webHidden/>
            <w:sz w:val="22"/>
            <w:szCs w:val="22"/>
          </w:rPr>
          <w:fldChar w:fldCharType="end"/>
        </w:r>
      </w:hyperlink>
    </w:p>
    <w:p w14:paraId="03B2ABEC" w14:textId="143B9A3D" w:rsidR="004357B5" w:rsidRPr="00AE6E73" w:rsidRDefault="00E97023" w:rsidP="006A646C">
      <w:pPr>
        <w:pStyle w:val="12"/>
        <w:ind w:left="680" w:hanging="680"/>
        <w:rPr>
          <w:rFonts w:ascii="Tahoma" w:hAnsi="Tahoma" w:cs="Tahoma"/>
          <w:b w:val="0"/>
          <w:caps w:val="0"/>
          <w:noProof/>
          <w:sz w:val="22"/>
          <w:szCs w:val="22"/>
        </w:rPr>
      </w:pPr>
      <w:hyperlink w:anchor="_Toc108539483" w:history="1">
        <w:r w:rsidR="004357B5" w:rsidRPr="00AE6E73">
          <w:rPr>
            <w:rStyle w:val="af7"/>
            <w:rFonts w:ascii="Tahoma" w:eastAsia="Calibri" w:hAnsi="Tahoma" w:cs="Tahoma"/>
            <w:b w:val="0"/>
            <w:caps w:val="0"/>
            <w:noProof/>
            <w:color w:val="auto"/>
            <w:sz w:val="22"/>
            <w:szCs w:val="22"/>
            <w:lang w:eastAsia="en-US"/>
          </w:rPr>
          <w:t>Приложение № 5</w:t>
        </w:r>
        <w:r w:rsidR="004357B5" w:rsidRPr="00AE6E73">
          <w:rPr>
            <w:rFonts w:ascii="Tahoma" w:hAnsi="Tahoma" w:cs="Tahoma"/>
            <w:b w:val="0"/>
            <w:caps w:val="0"/>
            <w:noProof/>
            <w:webHidden/>
            <w:sz w:val="22"/>
            <w:szCs w:val="22"/>
          </w:rPr>
          <w:tab/>
        </w:r>
        <w:r w:rsidR="004357B5" w:rsidRPr="00AE6E73">
          <w:rPr>
            <w:rFonts w:ascii="Tahoma" w:hAnsi="Tahoma" w:cs="Tahoma"/>
            <w:b w:val="0"/>
            <w:caps w:val="0"/>
            <w:noProof/>
            <w:webHidden/>
            <w:sz w:val="22"/>
            <w:szCs w:val="22"/>
          </w:rPr>
          <w:fldChar w:fldCharType="begin"/>
        </w:r>
        <w:r w:rsidR="004357B5" w:rsidRPr="00AE6E73">
          <w:rPr>
            <w:rFonts w:ascii="Tahoma" w:hAnsi="Tahoma" w:cs="Tahoma"/>
            <w:b w:val="0"/>
            <w:caps w:val="0"/>
            <w:noProof/>
            <w:webHidden/>
            <w:sz w:val="22"/>
            <w:szCs w:val="22"/>
          </w:rPr>
          <w:instrText xml:space="preserve"> PAGEREF _Toc108539483 \h </w:instrText>
        </w:r>
        <w:r w:rsidR="004357B5" w:rsidRPr="00AE6E73">
          <w:rPr>
            <w:rFonts w:ascii="Tahoma" w:hAnsi="Tahoma" w:cs="Tahoma"/>
            <w:b w:val="0"/>
            <w:caps w:val="0"/>
            <w:noProof/>
            <w:webHidden/>
            <w:sz w:val="22"/>
            <w:szCs w:val="22"/>
          </w:rPr>
        </w:r>
        <w:r w:rsidR="004357B5" w:rsidRPr="00AE6E73">
          <w:rPr>
            <w:rFonts w:ascii="Tahoma" w:hAnsi="Tahoma" w:cs="Tahoma"/>
            <w:b w:val="0"/>
            <w:caps w:val="0"/>
            <w:noProof/>
            <w:webHidden/>
            <w:sz w:val="22"/>
            <w:szCs w:val="22"/>
          </w:rPr>
          <w:fldChar w:fldCharType="separate"/>
        </w:r>
        <w:r w:rsidR="00955637" w:rsidRPr="00AE6E73">
          <w:rPr>
            <w:rFonts w:ascii="Tahoma" w:hAnsi="Tahoma" w:cs="Tahoma"/>
            <w:b w:val="0"/>
            <w:caps w:val="0"/>
            <w:noProof/>
            <w:webHidden/>
            <w:sz w:val="22"/>
            <w:szCs w:val="22"/>
          </w:rPr>
          <w:t>119</w:t>
        </w:r>
        <w:r w:rsidR="004357B5" w:rsidRPr="00AE6E73">
          <w:rPr>
            <w:rFonts w:ascii="Tahoma" w:hAnsi="Tahoma" w:cs="Tahoma"/>
            <w:b w:val="0"/>
            <w:caps w:val="0"/>
            <w:noProof/>
            <w:webHidden/>
            <w:sz w:val="22"/>
            <w:szCs w:val="22"/>
          </w:rPr>
          <w:fldChar w:fldCharType="end"/>
        </w:r>
      </w:hyperlink>
    </w:p>
    <w:p w14:paraId="259BD359" w14:textId="0BEF8447" w:rsidR="00721B25" w:rsidRPr="00AE6E73" w:rsidRDefault="00721B25" w:rsidP="00721B25">
      <w:pPr>
        <w:rPr>
          <w:rFonts w:ascii="Tahoma" w:hAnsi="Tahoma" w:cs="Tahoma"/>
          <w:sz w:val="22"/>
        </w:rPr>
      </w:pPr>
      <w:r w:rsidRPr="00AE6E73">
        <w:rPr>
          <w:rFonts w:ascii="Tahoma" w:hAnsi="Tahoma" w:cs="Tahoma"/>
          <w:sz w:val="22"/>
        </w:rPr>
        <w:t>Приложение № 6…………………………………………………………………………………………………………… 120</w:t>
      </w:r>
    </w:p>
    <w:p w14:paraId="1465F34E" w14:textId="77777777" w:rsidR="00721B25" w:rsidRPr="00AE6E73" w:rsidRDefault="00721B25" w:rsidP="00721B25">
      <w:pPr>
        <w:rPr>
          <w:rFonts w:eastAsiaTheme="minorEastAsia"/>
        </w:rPr>
      </w:pPr>
    </w:p>
    <w:p w14:paraId="787A1CF3" w14:textId="77777777" w:rsidR="00714C43" w:rsidRPr="00AE6E73" w:rsidRDefault="00614283" w:rsidP="006A646C">
      <w:pPr>
        <w:pStyle w:val="12"/>
        <w:ind w:left="680" w:hanging="680"/>
        <w:rPr>
          <w:rStyle w:val="af7"/>
          <w:rFonts w:ascii="Tahoma" w:hAnsi="Tahoma" w:cs="Tahoma"/>
          <w:b w:val="0"/>
          <w:bCs w:val="0"/>
          <w:caps w:val="0"/>
          <w:noProof/>
          <w:color w:val="auto"/>
          <w:sz w:val="22"/>
          <w:szCs w:val="22"/>
          <w:u w:val="none"/>
          <w:lang w:eastAsia="en-US"/>
        </w:rPr>
      </w:pPr>
      <w:r w:rsidRPr="00AE6E73">
        <w:rPr>
          <w:rStyle w:val="af7"/>
          <w:rFonts w:ascii="Tahoma" w:hAnsi="Tahoma" w:cs="Tahoma"/>
          <w:b w:val="0"/>
          <w:caps w:val="0"/>
          <w:noProof/>
          <w:color w:val="auto"/>
          <w:sz w:val="22"/>
          <w:szCs w:val="22"/>
          <w:u w:val="none"/>
          <w:lang w:eastAsia="en-US"/>
        </w:rPr>
        <w:fldChar w:fldCharType="end"/>
      </w:r>
    </w:p>
    <w:p w14:paraId="7FB59A86" w14:textId="77777777" w:rsidR="005317F0" w:rsidRPr="00AE6E73" w:rsidRDefault="005317F0" w:rsidP="00E626A3">
      <w:pPr>
        <w:jc w:val="both"/>
        <w:rPr>
          <w:rFonts w:ascii="Tahoma" w:eastAsia="Calibri" w:hAnsi="Tahoma" w:cs="Tahoma"/>
          <w:sz w:val="22"/>
          <w:szCs w:val="22"/>
          <w:lang w:eastAsia="en-US"/>
        </w:rPr>
      </w:pPr>
    </w:p>
    <w:p w14:paraId="74F5F772" w14:textId="77777777" w:rsidR="005F1452" w:rsidRPr="00AE6E73" w:rsidRDefault="005F1452" w:rsidP="00A260FF">
      <w:pPr>
        <w:jc w:val="both"/>
        <w:rPr>
          <w:rFonts w:ascii="Tahoma" w:eastAsia="Calibri" w:hAnsi="Tahoma" w:cs="Tahoma"/>
          <w:sz w:val="22"/>
          <w:szCs w:val="22"/>
          <w:lang w:eastAsia="en-US"/>
        </w:rPr>
      </w:pPr>
    </w:p>
    <w:p w14:paraId="1B22B87E" w14:textId="77777777" w:rsidR="00E626A3" w:rsidRPr="00AE6E73" w:rsidRDefault="00E626A3" w:rsidP="00A260FF">
      <w:pPr>
        <w:jc w:val="both"/>
        <w:rPr>
          <w:rFonts w:ascii="Tahoma" w:eastAsia="Calibri" w:hAnsi="Tahoma" w:cs="Tahoma"/>
          <w:sz w:val="22"/>
          <w:szCs w:val="22"/>
          <w:lang w:eastAsia="en-US"/>
        </w:rPr>
        <w:sectPr w:rsidR="00E626A3" w:rsidRPr="00AE6E73" w:rsidSect="005B69EC">
          <w:headerReference w:type="even" r:id="rId12"/>
          <w:headerReference w:type="default" r:id="rId13"/>
          <w:footerReference w:type="default" r:id="rId14"/>
          <w:headerReference w:type="first" r:id="rId15"/>
          <w:footerReference w:type="first" r:id="rId16"/>
          <w:pgSz w:w="11906" w:h="16838" w:code="9"/>
          <w:pgMar w:top="1134" w:right="851" w:bottom="1134" w:left="1418" w:header="567" w:footer="567" w:gutter="0"/>
          <w:cols w:space="708"/>
          <w:titlePg/>
          <w:docGrid w:linePitch="360"/>
        </w:sectPr>
      </w:pPr>
    </w:p>
    <w:p w14:paraId="1E0C78CA" w14:textId="77777777" w:rsidR="00BF513B" w:rsidRPr="00AE6E73" w:rsidRDefault="004A7B4D" w:rsidP="004357B5">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1" w:name="_Toc374701726"/>
      <w:bookmarkStart w:id="2" w:name="_Toc374709400"/>
      <w:bookmarkStart w:id="3" w:name="_Toc427167162"/>
      <w:bookmarkStart w:id="4" w:name="_Toc465938754"/>
      <w:bookmarkStart w:id="5" w:name="_Toc465939676"/>
      <w:bookmarkStart w:id="6" w:name="_Toc108539438"/>
      <w:r w:rsidRPr="00AE6E73">
        <w:rPr>
          <w:rFonts w:ascii="Tahoma" w:hAnsi="Tahoma" w:cs="Tahoma"/>
          <w:bCs/>
          <w:caps w:val="0"/>
          <w:kern w:val="0"/>
          <w:sz w:val="22"/>
          <w:szCs w:val="22"/>
          <w:lang w:eastAsia="en-US"/>
        </w:rPr>
        <w:t>ОБЩИЕ</w:t>
      </w:r>
      <w:r w:rsidR="00572A4F" w:rsidRPr="00AE6E73">
        <w:rPr>
          <w:rFonts w:ascii="Tahoma" w:hAnsi="Tahoma" w:cs="Tahoma"/>
          <w:bCs/>
          <w:caps w:val="0"/>
          <w:kern w:val="0"/>
          <w:sz w:val="22"/>
          <w:szCs w:val="22"/>
          <w:lang w:eastAsia="en-US"/>
        </w:rPr>
        <w:t xml:space="preserve"> </w:t>
      </w:r>
      <w:r w:rsidR="0052194D" w:rsidRPr="00AE6E73">
        <w:rPr>
          <w:rFonts w:ascii="Tahoma" w:hAnsi="Tahoma" w:cs="Tahoma"/>
          <w:bCs/>
          <w:caps w:val="0"/>
          <w:kern w:val="0"/>
          <w:sz w:val="22"/>
          <w:szCs w:val="22"/>
          <w:lang w:eastAsia="en-US"/>
        </w:rPr>
        <w:t>ПОЛОЖЕНИЯ</w:t>
      </w:r>
      <w:bookmarkEnd w:id="1"/>
      <w:bookmarkEnd w:id="2"/>
      <w:bookmarkEnd w:id="3"/>
      <w:bookmarkEnd w:id="4"/>
      <w:bookmarkEnd w:id="5"/>
      <w:bookmarkEnd w:id="6"/>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3047"/>
        <w:gridCol w:w="3048"/>
      </w:tblGrid>
      <w:tr w:rsidR="00AE6E73" w:rsidRPr="00AE6E73" w14:paraId="296D9D14" w14:textId="77777777" w:rsidTr="001B56E8">
        <w:tc>
          <w:tcPr>
            <w:tcW w:w="3544" w:type="dxa"/>
            <w:shd w:val="clear" w:color="auto" w:fill="auto"/>
          </w:tcPr>
          <w:p w14:paraId="5F82AE01" w14:textId="77777777" w:rsidR="008A4D15" w:rsidRPr="00AE6E73" w:rsidRDefault="008A4D15"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Наименование документа</w:t>
            </w:r>
          </w:p>
        </w:tc>
        <w:tc>
          <w:tcPr>
            <w:tcW w:w="6095" w:type="dxa"/>
            <w:gridSpan w:val="2"/>
            <w:shd w:val="clear" w:color="auto" w:fill="auto"/>
          </w:tcPr>
          <w:p w14:paraId="335A4749" w14:textId="77777777" w:rsidR="008A4D15" w:rsidRPr="00AE6E73" w:rsidRDefault="008A4D15" w:rsidP="009F7C15">
            <w:pPr>
              <w:spacing w:before="60" w:after="60"/>
              <w:jc w:val="center"/>
              <w:rPr>
                <w:rFonts w:ascii="Tahoma" w:hAnsi="Tahoma" w:cs="Tahoma"/>
                <w:b/>
                <w:bCs/>
                <w:sz w:val="22"/>
                <w:szCs w:val="22"/>
                <w:lang w:eastAsia="en-US"/>
              </w:rPr>
            </w:pPr>
            <w:r w:rsidRPr="00AE6E73">
              <w:rPr>
                <w:rFonts w:ascii="Tahoma" w:hAnsi="Tahoma" w:cs="Tahoma"/>
                <w:b/>
                <w:bCs/>
                <w:sz w:val="22"/>
                <w:szCs w:val="22"/>
                <w:lang w:eastAsia="en-US"/>
              </w:rPr>
              <w:t xml:space="preserve">Единое положение о закупках товаров, </w:t>
            </w:r>
            <w:r w:rsidR="009F7C15" w:rsidRPr="00AE6E73">
              <w:rPr>
                <w:rFonts w:ascii="Tahoma" w:hAnsi="Tahoma" w:cs="Tahoma"/>
                <w:b/>
                <w:bCs/>
                <w:sz w:val="22"/>
                <w:szCs w:val="22"/>
                <w:lang w:eastAsia="en-US"/>
              </w:rPr>
              <w:br/>
            </w:r>
            <w:r w:rsidRPr="00AE6E73">
              <w:rPr>
                <w:rFonts w:ascii="Tahoma" w:hAnsi="Tahoma" w:cs="Tahoma"/>
                <w:b/>
                <w:bCs/>
                <w:sz w:val="22"/>
                <w:szCs w:val="22"/>
                <w:lang w:eastAsia="en-US"/>
              </w:rPr>
              <w:t>работ, услуг для нужд дочерних обществ, указанных в Перечне №</w:t>
            </w:r>
            <w:r w:rsidR="00706387" w:rsidRPr="00AE6E73">
              <w:rPr>
                <w:rFonts w:ascii="Tahoma" w:hAnsi="Tahoma" w:cs="Tahoma"/>
                <w:b/>
                <w:bCs/>
                <w:sz w:val="22"/>
                <w:szCs w:val="22"/>
                <w:lang w:eastAsia="en-US"/>
              </w:rPr>
              <w:t xml:space="preserve"> </w:t>
            </w:r>
            <w:r w:rsidRPr="00AE6E73">
              <w:rPr>
                <w:rFonts w:ascii="Tahoma" w:hAnsi="Tahoma" w:cs="Tahoma"/>
                <w:b/>
                <w:bCs/>
                <w:sz w:val="22"/>
                <w:szCs w:val="22"/>
                <w:lang w:eastAsia="en-US"/>
              </w:rPr>
              <w:t>1</w:t>
            </w:r>
          </w:p>
        </w:tc>
      </w:tr>
      <w:tr w:rsidR="00AE6E73" w:rsidRPr="00AE6E73" w14:paraId="00894B49" w14:textId="77777777" w:rsidTr="001B56E8">
        <w:tc>
          <w:tcPr>
            <w:tcW w:w="3544" w:type="dxa"/>
            <w:shd w:val="clear" w:color="auto" w:fill="auto"/>
          </w:tcPr>
          <w:p w14:paraId="6D2FCEC5" w14:textId="77777777" w:rsidR="008A4D15" w:rsidRPr="00AE6E73" w:rsidRDefault="008A4D15"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Регламентируемый бизнес-процесс</w:t>
            </w:r>
          </w:p>
        </w:tc>
        <w:tc>
          <w:tcPr>
            <w:tcW w:w="6095" w:type="dxa"/>
            <w:gridSpan w:val="2"/>
            <w:shd w:val="clear" w:color="auto" w:fill="auto"/>
          </w:tcPr>
          <w:p w14:paraId="5E1C58D8" w14:textId="77777777" w:rsidR="008A4D15" w:rsidRPr="00AE6E73" w:rsidRDefault="008A4D15" w:rsidP="009F7C15">
            <w:pPr>
              <w:spacing w:before="60" w:after="60"/>
              <w:rPr>
                <w:rFonts w:ascii="Tahoma" w:hAnsi="Tahoma" w:cs="Tahoma"/>
                <w:sz w:val="22"/>
                <w:szCs w:val="22"/>
                <w:lang w:eastAsia="en-US"/>
              </w:rPr>
            </w:pPr>
            <w:r w:rsidRPr="00AE6E73">
              <w:rPr>
                <w:rFonts w:ascii="Tahoma" w:hAnsi="Tahoma" w:cs="Tahoma"/>
                <w:sz w:val="22"/>
                <w:szCs w:val="22"/>
                <w:lang w:eastAsia="en-US"/>
              </w:rPr>
              <w:t>Об-1.1</w:t>
            </w:r>
            <w:r w:rsidR="003302A8" w:rsidRPr="00AE6E73">
              <w:rPr>
                <w:rFonts w:ascii="Tahoma" w:hAnsi="Tahoma" w:cs="Tahoma"/>
                <w:sz w:val="22"/>
                <w:szCs w:val="22"/>
                <w:lang w:eastAsia="en-US"/>
              </w:rPr>
              <w:t>.3</w:t>
            </w:r>
            <w:r w:rsidRPr="00AE6E73">
              <w:rPr>
                <w:rFonts w:ascii="Tahoma" w:hAnsi="Tahoma" w:cs="Tahoma"/>
                <w:sz w:val="22"/>
                <w:szCs w:val="22"/>
                <w:lang w:eastAsia="en-US"/>
              </w:rPr>
              <w:t xml:space="preserve"> «Управление закупками</w:t>
            </w:r>
            <w:r w:rsidR="0041221F" w:rsidRPr="00AE6E73">
              <w:rPr>
                <w:rFonts w:ascii="Tahoma" w:hAnsi="Tahoma" w:cs="Tahoma"/>
                <w:sz w:val="22"/>
                <w:szCs w:val="22"/>
                <w:lang w:eastAsia="en-US"/>
              </w:rPr>
              <w:t xml:space="preserve"> </w:t>
            </w:r>
            <w:r w:rsidR="003302A8" w:rsidRPr="00AE6E73">
              <w:rPr>
                <w:rFonts w:ascii="Tahoma" w:hAnsi="Tahoma" w:cs="Tahoma"/>
                <w:sz w:val="22"/>
                <w:szCs w:val="22"/>
                <w:lang w:eastAsia="en-US"/>
              </w:rPr>
              <w:t>дочерних обществ</w:t>
            </w:r>
            <w:r w:rsidR="0041221F" w:rsidRPr="00AE6E73">
              <w:rPr>
                <w:rFonts w:ascii="Tahoma" w:hAnsi="Tahoma" w:cs="Tahoma"/>
                <w:sz w:val="22"/>
                <w:szCs w:val="22"/>
                <w:lang w:eastAsia="en-US"/>
              </w:rPr>
              <w:t>»</w:t>
            </w:r>
          </w:p>
        </w:tc>
      </w:tr>
      <w:tr w:rsidR="00AE6E73" w:rsidRPr="00AE6E73" w14:paraId="6F9046AD" w14:textId="77777777" w:rsidTr="001B56E8">
        <w:tc>
          <w:tcPr>
            <w:tcW w:w="3544" w:type="dxa"/>
            <w:shd w:val="clear" w:color="auto" w:fill="auto"/>
          </w:tcPr>
          <w:p w14:paraId="2E19E9D1" w14:textId="77777777" w:rsidR="008A4D15" w:rsidRPr="00AE6E73" w:rsidRDefault="008A4D15"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Степень покрытия бизнес-процесса документом:</w:t>
            </w:r>
          </w:p>
          <w:p w14:paraId="332BB68B" w14:textId="77777777" w:rsidR="008A4D15" w:rsidRPr="00AE6E73" w:rsidRDefault="008A4D15" w:rsidP="009F7C15">
            <w:pPr>
              <w:numPr>
                <w:ilvl w:val="0"/>
                <w:numId w:val="48"/>
              </w:numPr>
              <w:spacing w:before="60" w:after="60"/>
              <w:ind w:left="284" w:hanging="284"/>
              <w:rPr>
                <w:rFonts w:ascii="Tahoma" w:hAnsi="Tahoma" w:cs="Tahoma"/>
                <w:b/>
                <w:bCs/>
                <w:sz w:val="22"/>
                <w:szCs w:val="22"/>
                <w:lang w:eastAsia="en-US"/>
              </w:rPr>
            </w:pPr>
            <w:r w:rsidRPr="00AE6E73">
              <w:rPr>
                <w:rFonts w:ascii="Tahoma" w:hAnsi="Tahoma" w:cs="Tahoma"/>
                <w:b/>
                <w:bCs/>
                <w:sz w:val="22"/>
                <w:szCs w:val="22"/>
                <w:lang w:eastAsia="en-US"/>
              </w:rPr>
              <w:t>полностью;</w:t>
            </w:r>
          </w:p>
          <w:p w14:paraId="2F06B9A4" w14:textId="77777777" w:rsidR="008A4D15" w:rsidRPr="00AE6E73" w:rsidRDefault="008A4D15" w:rsidP="009F7C15">
            <w:pPr>
              <w:numPr>
                <w:ilvl w:val="0"/>
                <w:numId w:val="48"/>
              </w:numPr>
              <w:spacing w:before="60" w:after="60"/>
              <w:ind w:left="284" w:hanging="284"/>
              <w:rPr>
                <w:rFonts w:ascii="Tahoma" w:hAnsi="Tahoma" w:cs="Tahoma"/>
                <w:b/>
                <w:bCs/>
                <w:sz w:val="22"/>
                <w:szCs w:val="22"/>
                <w:lang w:eastAsia="en-US"/>
              </w:rPr>
            </w:pPr>
            <w:r w:rsidRPr="00AE6E73">
              <w:rPr>
                <w:rFonts w:ascii="Tahoma" w:hAnsi="Tahoma" w:cs="Tahoma"/>
                <w:b/>
                <w:bCs/>
                <w:sz w:val="22"/>
                <w:szCs w:val="22"/>
                <w:lang w:eastAsia="en-US"/>
              </w:rPr>
              <w:t>частично (указать область покрытия)</w:t>
            </w:r>
          </w:p>
        </w:tc>
        <w:tc>
          <w:tcPr>
            <w:tcW w:w="6095" w:type="dxa"/>
            <w:gridSpan w:val="2"/>
            <w:shd w:val="clear" w:color="auto" w:fill="auto"/>
          </w:tcPr>
          <w:p w14:paraId="300CA12F" w14:textId="77777777" w:rsidR="008A4D15" w:rsidRPr="00AE6E73" w:rsidRDefault="008A4D15" w:rsidP="009F7C15">
            <w:pPr>
              <w:spacing w:before="60" w:after="60"/>
              <w:rPr>
                <w:rFonts w:ascii="Tahoma" w:hAnsi="Tahoma" w:cs="Tahoma"/>
                <w:sz w:val="22"/>
                <w:szCs w:val="22"/>
                <w:lang w:eastAsia="en-US"/>
              </w:rPr>
            </w:pPr>
            <w:r w:rsidRPr="00AE6E73">
              <w:rPr>
                <w:rFonts w:ascii="Tahoma" w:hAnsi="Tahoma" w:cs="Tahoma"/>
                <w:sz w:val="22"/>
                <w:szCs w:val="22"/>
                <w:lang w:eastAsia="en-US"/>
              </w:rPr>
              <w:t>В части порядка проведения закупочной деятельности для дочерних обществ АО «Зарубежнефть», указанных в Перечне № 1</w:t>
            </w:r>
          </w:p>
        </w:tc>
      </w:tr>
      <w:tr w:rsidR="00AE6E73" w:rsidRPr="00AE6E73" w14:paraId="0D846346" w14:textId="77777777" w:rsidTr="001B56E8">
        <w:tc>
          <w:tcPr>
            <w:tcW w:w="3544" w:type="dxa"/>
            <w:shd w:val="clear" w:color="auto" w:fill="auto"/>
          </w:tcPr>
          <w:p w14:paraId="0CF43EB1" w14:textId="77777777" w:rsidR="008A4D15" w:rsidRPr="00AE6E73" w:rsidRDefault="008A4D15"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Период действия</w:t>
            </w:r>
          </w:p>
        </w:tc>
        <w:tc>
          <w:tcPr>
            <w:tcW w:w="6095" w:type="dxa"/>
            <w:gridSpan w:val="2"/>
            <w:shd w:val="clear" w:color="auto" w:fill="auto"/>
          </w:tcPr>
          <w:p w14:paraId="1115D476" w14:textId="77777777" w:rsidR="008A4D15" w:rsidRPr="00AE6E73" w:rsidRDefault="00706387" w:rsidP="009F7C15">
            <w:pPr>
              <w:spacing w:before="60" w:after="60"/>
              <w:rPr>
                <w:rFonts w:ascii="Tahoma" w:hAnsi="Tahoma" w:cs="Tahoma"/>
                <w:sz w:val="22"/>
                <w:szCs w:val="22"/>
                <w:lang w:eastAsia="en-US"/>
              </w:rPr>
            </w:pPr>
            <w:r w:rsidRPr="00AE6E73">
              <w:rPr>
                <w:rFonts w:ascii="Tahoma" w:hAnsi="Tahoma" w:cs="Tahoma"/>
                <w:sz w:val="22"/>
                <w:szCs w:val="22"/>
                <w:lang w:eastAsia="en-US"/>
              </w:rPr>
              <w:t>Постоянный</w:t>
            </w:r>
          </w:p>
        </w:tc>
      </w:tr>
      <w:tr w:rsidR="00AE6E73" w:rsidRPr="00AE6E73" w14:paraId="7D072301" w14:textId="77777777" w:rsidTr="001B56E8">
        <w:tc>
          <w:tcPr>
            <w:tcW w:w="3544" w:type="dxa"/>
            <w:shd w:val="clear" w:color="auto" w:fill="auto"/>
            <w:hideMark/>
          </w:tcPr>
          <w:p w14:paraId="2AE134F2" w14:textId="77777777" w:rsidR="008A4D15" w:rsidRPr="00AE6E73" w:rsidRDefault="008A4D15"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Внешние законодательные требования, требования политик, стратегических документов</w:t>
            </w:r>
          </w:p>
        </w:tc>
        <w:tc>
          <w:tcPr>
            <w:tcW w:w="6095" w:type="dxa"/>
            <w:gridSpan w:val="2"/>
            <w:shd w:val="clear" w:color="auto" w:fill="auto"/>
          </w:tcPr>
          <w:p w14:paraId="1CB8EA74" w14:textId="77777777" w:rsidR="008A4D15" w:rsidRPr="00AE6E73" w:rsidRDefault="007E4763" w:rsidP="009F7C15">
            <w:pPr>
              <w:spacing w:before="60" w:after="60"/>
              <w:rPr>
                <w:rFonts w:ascii="Tahoma" w:hAnsi="Tahoma" w:cs="Tahoma"/>
                <w:sz w:val="22"/>
                <w:szCs w:val="22"/>
                <w:lang w:eastAsia="en-US"/>
              </w:rPr>
            </w:pPr>
            <w:r w:rsidRPr="00AE6E73">
              <w:rPr>
                <w:rFonts w:ascii="Tahoma" w:hAnsi="Tahoma" w:cs="Tahoma"/>
                <w:sz w:val="22"/>
                <w:szCs w:val="22"/>
                <w:lang w:eastAsia="en-US"/>
              </w:rPr>
              <w:t>Отсутствуют</w:t>
            </w:r>
          </w:p>
        </w:tc>
      </w:tr>
      <w:tr w:rsidR="00AE6E73" w:rsidRPr="00AE6E73" w14:paraId="6C6BDCB5" w14:textId="77777777" w:rsidTr="001B56E8">
        <w:tc>
          <w:tcPr>
            <w:tcW w:w="3544" w:type="dxa"/>
            <w:vMerge w:val="restart"/>
            <w:shd w:val="clear" w:color="auto" w:fill="auto"/>
          </w:tcPr>
          <w:p w14:paraId="15D6C66A" w14:textId="77777777" w:rsidR="00E40299" w:rsidRPr="00AE6E73" w:rsidRDefault="00E40299"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Область действия/степень распространения требований на ДО</w:t>
            </w:r>
          </w:p>
        </w:tc>
        <w:tc>
          <w:tcPr>
            <w:tcW w:w="3047" w:type="dxa"/>
            <w:shd w:val="clear" w:color="auto" w:fill="auto"/>
          </w:tcPr>
          <w:p w14:paraId="6B869D75" w14:textId="77777777" w:rsidR="00E40299" w:rsidRPr="00AE6E73" w:rsidDel="00E40299" w:rsidRDefault="00E40299" w:rsidP="009F7C15">
            <w:pPr>
              <w:pStyle w:val="ab"/>
              <w:spacing w:before="60" w:after="60"/>
              <w:ind w:left="0"/>
              <w:rPr>
                <w:rFonts w:ascii="Tahoma" w:hAnsi="Tahoma" w:cs="Tahoma"/>
                <w:sz w:val="22"/>
                <w:szCs w:val="22"/>
                <w:lang w:val="en-US" w:eastAsia="en-US"/>
              </w:rPr>
            </w:pPr>
            <w:r w:rsidRPr="00AE6E73">
              <w:rPr>
                <w:rFonts w:ascii="Tahoma" w:hAnsi="Tahoma" w:cs="Tahoma"/>
                <w:sz w:val="22"/>
                <w:szCs w:val="22"/>
                <w:lang w:eastAsia="en-US"/>
              </w:rPr>
              <w:t>АО «Зарубежнефть»</w:t>
            </w:r>
          </w:p>
        </w:tc>
        <w:tc>
          <w:tcPr>
            <w:tcW w:w="3048" w:type="dxa"/>
            <w:shd w:val="clear" w:color="auto" w:fill="auto"/>
          </w:tcPr>
          <w:p w14:paraId="26538040"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Полностью</w:t>
            </w:r>
          </w:p>
        </w:tc>
      </w:tr>
      <w:tr w:rsidR="00AE6E73" w:rsidRPr="00AE6E73" w14:paraId="3A7C6E5B" w14:textId="77777777" w:rsidTr="001B56E8">
        <w:tc>
          <w:tcPr>
            <w:tcW w:w="3544" w:type="dxa"/>
            <w:vMerge/>
            <w:shd w:val="clear" w:color="auto" w:fill="auto"/>
          </w:tcPr>
          <w:p w14:paraId="00FEF435" w14:textId="77777777" w:rsidR="00E40299" w:rsidRPr="00AE6E73" w:rsidRDefault="00E40299" w:rsidP="009F7C15">
            <w:pPr>
              <w:spacing w:before="60" w:after="60"/>
              <w:rPr>
                <w:rFonts w:ascii="Tahoma" w:hAnsi="Tahoma" w:cs="Tahoma"/>
                <w:b/>
                <w:bCs/>
                <w:sz w:val="22"/>
                <w:szCs w:val="22"/>
                <w:lang w:eastAsia="en-US"/>
              </w:rPr>
            </w:pPr>
          </w:p>
        </w:tc>
        <w:tc>
          <w:tcPr>
            <w:tcW w:w="3047" w:type="dxa"/>
            <w:shd w:val="clear" w:color="auto" w:fill="auto"/>
          </w:tcPr>
          <w:p w14:paraId="4FEB50D2"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ГРиД</w:t>
            </w:r>
          </w:p>
        </w:tc>
        <w:tc>
          <w:tcPr>
            <w:tcW w:w="3048" w:type="dxa"/>
            <w:shd w:val="clear" w:color="auto" w:fill="auto"/>
          </w:tcPr>
          <w:p w14:paraId="118871A4"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Полностью</w:t>
            </w:r>
          </w:p>
        </w:tc>
      </w:tr>
      <w:tr w:rsidR="00AE6E73" w:rsidRPr="00AE6E73" w14:paraId="54EDDAA5" w14:textId="77777777" w:rsidTr="001B56E8">
        <w:tc>
          <w:tcPr>
            <w:tcW w:w="3544" w:type="dxa"/>
            <w:vMerge/>
            <w:shd w:val="clear" w:color="auto" w:fill="auto"/>
          </w:tcPr>
          <w:p w14:paraId="52A2615D" w14:textId="77777777" w:rsidR="00E40299" w:rsidRPr="00AE6E73" w:rsidRDefault="00E40299" w:rsidP="009F7C15">
            <w:pPr>
              <w:spacing w:before="60" w:after="60"/>
              <w:rPr>
                <w:rFonts w:ascii="Tahoma" w:hAnsi="Tahoma" w:cs="Tahoma"/>
                <w:b/>
                <w:bCs/>
                <w:sz w:val="22"/>
                <w:szCs w:val="22"/>
                <w:lang w:eastAsia="en-US"/>
              </w:rPr>
            </w:pPr>
          </w:p>
        </w:tc>
        <w:tc>
          <w:tcPr>
            <w:tcW w:w="3047" w:type="dxa"/>
            <w:shd w:val="clear" w:color="auto" w:fill="auto"/>
          </w:tcPr>
          <w:p w14:paraId="3A7E117D"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НиС</w:t>
            </w:r>
          </w:p>
        </w:tc>
        <w:tc>
          <w:tcPr>
            <w:tcW w:w="3048" w:type="dxa"/>
            <w:shd w:val="clear" w:color="auto" w:fill="auto"/>
          </w:tcPr>
          <w:p w14:paraId="1171C70C" w14:textId="77777777" w:rsidR="00E40299" w:rsidRPr="00AE6E73" w:rsidRDefault="007A1CA7"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Не распространяется</w:t>
            </w:r>
          </w:p>
        </w:tc>
      </w:tr>
      <w:tr w:rsidR="00AE6E73" w:rsidRPr="00AE6E73" w14:paraId="6F648457" w14:textId="77777777" w:rsidTr="001B56E8">
        <w:tc>
          <w:tcPr>
            <w:tcW w:w="3544" w:type="dxa"/>
            <w:vMerge/>
            <w:shd w:val="clear" w:color="auto" w:fill="auto"/>
          </w:tcPr>
          <w:p w14:paraId="43E9CA20" w14:textId="77777777" w:rsidR="00E40299" w:rsidRPr="00AE6E73" w:rsidRDefault="00E40299" w:rsidP="009F7C15">
            <w:pPr>
              <w:spacing w:before="60" w:after="60"/>
              <w:rPr>
                <w:rFonts w:ascii="Tahoma" w:hAnsi="Tahoma" w:cs="Tahoma"/>
                <w:b/>
                <w:bCs/>
                <w:sz w:val="22"/>
                <w:szCs w:val="22"/>
                <w:lang w:eastAsia="en-US"/>
              </w:rPr>
            </w:pPr>
          </w:p>
        </w:tc>
        <w:tc>
          <w:tcPr>
            <w:tcW w:w="3047" w:type="dxa"/>
            <w:shd w:val="clear" w:color="auto" w:fill="auto"/>
          </w:tcPr>
          <w:p w14:paraId="7AFC13D3"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Сервисы</w:t>
            </w:r>
          </w:p>
        </w:tc>
        <w:tc>
          <w:tcPr>
            <w:tcW w:w="3048" w:type="dxa"/>
            <w:shd w:val="clear" w:color="auto" w:fill="auto"/>
          </w:tcPr>
          <w:p w14:paraId="33917C91"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Полностью</w:t>
            </w:r>
          </w:p>
        </w:tc>
      </w:tr>
      <w:tr w:rsidR="00AE6E73" w:rsidRPr="00AE6E73" w14:paraId="60E3D772" w14:textId="77777777" w:rsidTr="001B56E8">
        <w:tc>
          <w:tcPr>
            <w:tcW w:w="3544" w:type="dxa"/>
            <w:vMerge/>
            <w:shd w:val="clear" w:color="auto" w:fill="auto"/>
          </w:tcPr>
          <w:p w14:paraId="7E35EA3F" w14:textId="77777777" w:rsidR="00E40299" w:rsidRPr="00AE6E73" w:rsidRDefault="00E40299" w:rsidP="009F7C15">
            <w:pPr>
              <w:spacing w:before="60" w:after="60"/>
              <w:rPr>
                <w:rFonts w:ascii="Tahoma" w:hAnsi="Tahoma" w:cs="Tahoma"/>
                <w:b/>
                <w:bCs/>
                <w:sz w:val="22"/>
                <w:szCs w:val="22"/>
                <w:lang w:eastAsia="en-US"/>
              </w:rPr>
            </w:pPr>
          </w:p>
        </w:tc>
        <w:tc>
          <w:tcPr>
            <w:tcW w:w="3047" w:type="dxa"/>
            <w:shd w:val="clear" w:color="auto" w:fill="auto"/>
          </w:tcPr>
          <w:p w14:paraId="756881C6" w14:textId="77777777" w:rsidR="00E40299" w:rsidRPr="00AE6E73" w:rsidRDefault="00E40299"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Прочие</w:t>
            </w:r>
          </w:p>
        </w:tc>
        <w:tc>
          <w:tcPr>
            <w:tcW w:w="3048" w:type="dxa"/>
            <w:shd w:val="clear" w:color="auto" w:fill="auto"/>
          </w:tcPr>
          <w:p w14:paraId="454771C1" w14:textId="77777777" w:rsidR="00E40299" w:rsidRPr="00AE6E73" w:rsidRDefault="007A1CA7" w:rsidP="009F7C15">
            <w:pPr>
              <w:pStyle w:val="ab"/>
              <w:spacing w:before="60" w:after="60"/>
              <w:ind w:left="0"/>
              <w:rPr>
                <w:rFonts w:ascii="Tahoma" w:hAnsi="Tahoma" w:cs="Tahoma"/>
                <w:sz w:val="22"/>
                <w:szCs w:val="22"/>
                <w:lang w:eastAsia="en-US"/>
              </w:rPr>
            </w:pPr>
            <w:r w:rsidRPr="00AE6E73">
              <w:rPr>
                <w:rFonts w:ascii="Tahoma" w:hAnsi="Tahoma" w:cs="Tahoma"/>
                <w:sz w:val="22"/>
                <w:szCs w:val="22"/>
                <w:lang w:eastAsia="en-US"/>
              </w:rPr>
              <w:t>Не распространяется</w:t>
            </w:r>
          </w:p>
        </w:tc>
      </w:tr>
      <w:tr w:rsidR="00AE6E73" w:rsidRPr="00AE6E73" w14:paraId="2A662E0B" w14:textId="77777777" w:rsidTr="001B56E8">
        <w:tc>
          <w:tcPr>
            <w:tcW w:w="3544" w:type="dxa"/>
            <w:shd w:val="clear" w:color="auto" w:fill="auto"/>
          </w:tcPr>
          <w:p w14:paraId="1FCD248E" w14:textId="77777777" w:rsidR="008A4D15" w:rsidRPr="00AE6E73" w:rsidRDefault="008A4D15" w:rsidP="009F7C15">
            <w:pPr>
              <w:spacing w:before="60" w:after="60"/>
              <w:rPr>
                <w:rFonts w:ascii="Tahoma" w:hAnsi="Tahoma" w:cs="Tahoma"/>
                <w:b/>
                <w:bCs/>
                <w:sz w:val="22"/>
                <w:szCs w:val="22"/>
                <w:lang w:eastAsia="en-US"/>
              </w:rPr>
            </w:pPr>
            <w:r w:rsidRPr="00AE6E73">
              <w:rPr>
                <w:rFonts w:ascii="Tahoma" w:hAnsi="Tahoma" w:cs="Tahoma"/>
                <w:b/>
                <w:bCs/>
                <w:sz w:val="22"/>
                <w:szCs w:val="22"/>
                <w:lang w:eastAsia="en-US"/>
              </w:rPr>
              <w:t>Разработчик документа, должность, ФИО, контакты (</w:t>
            </w:r>
            <w:r w:rsidRPr="00AE6E73">
              <w:rPr>
                <w:rFonts w:ascii="Tahoma" w:hAnsi="Tahoma" w:cs="Tahoma"/>
                <w:b/>
                <w:bCs/>
                <w:sz w:val="22"/>
                <w:szCs w:val="22"/>
                <w:lang w:val="en-US" w:eastAsia="en-US"/>
              </w:rPr>
              <w:t>e</w:t>
            </w:r>
            <w:r w:rsidRPr="00AE6E73">
              <w:rPr>
                <w:rFonts w:ascii="Tahoma" w:hAnsi="Tahoma" w:cs="Tahoma"/>
                <w:b/>
                <w:bCs/>
                <w:sz w:val="22"/>
                <w:szCs w:val="22"/>
                <w:lang w:eastAsia="en-US"/>
              </w:rPr>
              <w:t>-</w:t>
            </w:r>
            <w:r w:rsidRPr="00AE6E73">
              <w:rPr>
                <w:rFonts w:ascii="Tahoma" w:hAnsi="Tahoma" w:cs="Tahoma"/>
                <w:b/>
                <w:bCs/>
                <w:sz w:val="22"/>
                <w:szCs w:val="22"/>
                <w:lang w:val="en-US" w:eastAsia="en-US"/>
              </w:rPr>
              <w:t>mail</w:t>
            </w:r>
            <w:r w:rsidRPr="00AE6E73">
              <w:rPr>
                <w:rFonts w:ascii="Tahoma" w:hAnsi="Tahoma" w:cs="Tahoma"/>
                <w:b/>
                <w:bCs/>
                <w:sz w:val="22"/>
                <w:szCs w:val="22"/>
                <w:lang w:eastAsia="en-US"/>
              </w:rPr>
              <w:t>, телефон)</w:t>
            </w:r>
          </w:p>
        </w:tc>
        <w:tc>
          <w:tcPr>
            <w:tcW w:w="6095" w:type="dxa"/>
            <w:gridSpan w:val="2"/>
            <w:shd w:val="clear" w:color="auto" w:fill="auto"/>
          </w:tcPr>
          <w:p w14:paraId="1C0023E5" w14:textId="77777777" w:rsidR="008A4D15" w:rsidRPr="00AE6E73" w:rsidRDefault="008A4D15" w:rsidP="009F7C15">
            <w:pPr>
              <w:spacing w:before="60" w:after="60"/>
              <w:rPr>
                <w:rFonts w:ascii="Tahoma" w:hAnsi="Tahoma" w:cs="Tahoma"/>
                <w:sz w:val="22"/>
                <w:szCs w:val="22"/>
                <w:lang w:eastAsia="en-US"/>
              </w:rPr>
            </w:pPr>
            <w:r w:rsidRPr="00AE6E73">
              <w:rPr>
                <w:rFonts w:ascii="Tahoma" w:hAnsi="Tahoma" w:cs="Tahoma"/>
                <w:sz w:val="22"/>
                <w:szCs w:val="22"/>
                <w:u w:val="single"/>
                <w:lang w:eastAsia="en-US"/>
              </w:rPr>
              <w:t>Управление</w:t>
            </w:r>
            <w:r w:rsidR="007713E9" w:rsidRPr="00AE6E73">
              <w:rPr>
                <w:rFonts w:ascii="Tahoma" w:hAnsi="Tahoma" w:cs="Tahoma"/>
                <w:sz w:val="22"/>
                <w:szCs w:val="22"/>
                <w:u w:val="single"/>
                <w:lang w:eastAsia="en-US"/>
              </w:rPr>
              <w:t xml:space="preserve"> закупок ООО «Зарнестсервис»</w:t>
            </w:r>
            <w:r w:rsidR="00B50980" w:rsidRPr="00AE6E73">
              <w:rPr>
                <w:rFonts w:ascii="Tahoma" w:hAnsi="Tahoma" w:cs="Tahoma"/>
                <w:sz w:val="22"/>
                <w:szCs w:val="22"/>
                <w:lang w:eastAsia="en-US"/>
              </w:rPr>
              <w:t xml:space="preserve"> (по договору на аутсорсинг </w:t>
            </w:r>
            <w:r w:rsidR="00A43C48" w:rsidRPr="00AE6E73">
              <w:rPr>
                <w:rFonts w:ascii="Tahoma" w:hAnsi="Tahoma" w:cs="Tahoma"/>
                <w:sz w:val="22"/>
                <w:szCs w:val="22"/>
                <w:lang w:eastAsia="en-US"/>
              </w:rPr>
              <w:t xml:space="preserve">от 18.06.2018 </w:t>
            </w:r>
            <w:r w:rsidR="00B50980" w:rsidRPr="00AE6E73">
              <w:rPr>
                <w:rFonts w:ascii="Tahoma" w:hAnsi="Tahoma" w:cs="Tahoma"/>
                <w:sz w:val="22"/>
                <w:szCs w:val="22"/>
                <w:lang w:eastAsia="en-US"/>
              </w:rPr>
              <w:t>№ 25-246/18)</w:t>
            </w:r>
            <w:r w:rsidRPr="00AE6E73">
              <w:rPr>
                <w:rFonts w:ascii="Tahoma" w:hAnsi="Tahoma" w:cs="Tahoma"/>
                <w:sz w:val="22"/>
                <w:szCs w:val="22"/>
                <w:lang w:eastAsia="en-US"/>
              </w:rPr>
              <w:t>:</w:t>
            </w:r>
          </w:p>
          <w:p w14:paraId="4C6DC688" w14:textId="2495C5E7" w:rsidR="008A4D15" w:rsidRPr="00AE6E73" w:rsidRDefault="00A46D70" w:rsidP="00AD6944">
            <w:pPr>
              <w:spacing w:before="60" w:after="60"/>
              <w:rPr>
                <w:rFonts w:ascii="Tahoma" w:hAnsi="Tahoma" w:cs="Tahoma"/>
                <w:sz w:val="22"/>
                <w:szCs w:val="22"/>
                <w:lang w:eastAsia="en-US"/>
              </w:rPr>
            </w:pPr>
            <w:r w:rsidRPr="00AE6E73">
              <w:rPr>
                <w:rFonts w:ascii="Tahoma" w:hAnsi="Tahoma" w:cs="Tahoma"/>
                <w:sz w:val="22"/>
                <w:szCs w:val="22"/>
                <w:lang w:eastAsia="en-US"/>
              </w:rPr>
              <w:t>Корчемагин Дмитрий Викторович</w:t>
            </w:r>
            <w:r w:rsidR="008A4D15" w:rsidRPr="00AE6E73">
              <w:rPr>
                <w:rFonts w:ascii="Tahoma" w:hAnsi="Tahoma" w:cs="Tahoma"/>
                <w:sz w:val="22"/>
                <w:szCs w:val="22"/>
                <w:lang w:eastAsia="en-US"/>
              </w:rPr>
              <w:t>, главный специалист,</w:t>
            </w:r>
            <w:r w:rsidR="00E35329" w:rsidRPr="00AE6E73">
              <w:rPr>
                <w:rFonts w:ascii="Tahoma" w:hAnsi="Tahoma" w:cs="Tahoma"/>
                <w:sz w:val="22"/>
                <w:szCs w:val="22"/>
                <w:lang w:eastAsia="en-US"/>
              </w:rPr>
              <w:t xml:space="preserve"> </w:t>
            </w:r>
            <w:r w:rsidR="005D456F" w:rsidRPr="00AE6E73">
              <w:rPr>
                <w:rFonts w:ascii="Tahoma" w:hAnsi="Tahoma" w:cs="Tahoma"/>
                <w:sz w:val="22"/>
                <w:szCs w:val="22"/>
                <w:lang w:eastAsia="en-US"/>
              </w:rPr>
              <w:br/>
            </w:r>
            <w:r w:rsidR="00647203" w:rsidRPr="00AE6E73">
              <w:rPr>
                <w:rFonts w:ascii="Tahoma" w:hAnsi="Tahoma" w:cs="Tahoma"/>
                <w:sz w:val="22"/>
                <w:szCs w:val="22"/>
                <w:lang w:eastAsia="en-US"/>
              </w:rPr>
              <w:t xml:space="preserve">т. </w:t>
            </w:r>
            <w:r w:rsidRPr="00AE6E73">
              <w:rPr>
                <w:rFonts w:ascii="Tahoma" w:hAnsi="Tahoma" w:cs="Tahoma"/>
                <w:sz w:val="22"/>
                <w:szCs w:val="22"/>
                <w:lang w:eastAsia="en-US"/>
              </w:rPr>
              <w:t>6</w:t>
            </w:r>
            <w:r w:rsidR="007713E9" w:rsidRPr="00AE6E73">
              <w:rPr>
                <w:rFonts w:ascii="Tahoma" w:hAnsi="Tahoma" w:cs="Tahoma"/>
                <w:sz w:val="22"/>
                <w:szCs w:val="22"/>
                <w:lang w:eastAsia="en-US"/>
              </w:rPr>
              <w:t>0</w:t>
            </w:r>
            <w:r w:rsidR="008A4D15" w:rsidRPr="00AE6E73">
              <w:rPr>
                <w:rFonts w:ascii="Tahoma" w:hAnsi="Tahoma" w:cs="Tahoma"/>
                <w:sz w:val="22"/>
                <w:szCs w:val="22"/>
                <w:lang w:eastAsia="en-US"/>
              </w:rPr>
              <w:t>-</w:t>
            </w:r>
            <w:r w:rsidRPr="00AE6E73">
              <w:rPr>
                <w:rFonts w:ascii="Tahoma" w:hAnsi="Tahoma" w:cs="Tahoma"/>
                <w:sz w:val="22"/>
                <w:szCs w:val="22"/>
                <w:lang w:eastAsia="en-US"/>
              </w:rPr>
              <w:t>73</w:t>
            </w:r>
            <w:r w:rsidR="008A4D15" w:rsidRPr="00AE6E73">
              <w:rPr>
                <w:rFonts w:ascii="Tahoma" w:hAnsi="Tahoma" w:cs="Tahoma"/>
                <w:sz w:val="22"/>
                <w:szCs w:val="22"/>
                <w:lang w:eastAsia="en-US"/>
              </w:rPr>
              <w:t xml:space="preserve">, </w:t>
            </w:r>
            <w:r w:rsidR="00913367" w:rsidRPr="00AE6E73">
              <w:rPr>
                <w:rFonts w:ascii="Tahoma" w:hAnsi="Tahoma" w:cs="Tahoma"/>
                <w:bCs/>
                <w:sz w:val="22"/>
                <w:szCs w:val="22"/>
                <w:lang w:val="en-US" w:eastAsia="en-US"/>
              </w:rPr>
              <w:t>e</w:t>
            </w:r>
            <w:r w:rsidR="00913367" w:rsidRPr="00AE6E73">
              <w:rPr>
                <w:rFonts w:ascii="Tahoma" w:hAnsi="Tahoma" w:cs="Tahoma"/>
                <w:bCs/>
                <w:sz w:val="22"/>
                <w:szCs w:val="22"/>
                <w:lang w:eastAsia="en-US"/>
              </w:rPr>
              <w:t>-</w:t>
            </w:r>
            <w:r w:rsidR="00913367" w:rsidRPr="00AE6E73">
              <w:rPr>
                <w:rFonts w:ascii="Tahoma" w:hAnsi="Tahoma" w:cs="Tahoma"/>
                <w:bCs/>
                <w:sz w:val="22"/>
                <w:szCs w:val="22"/>
                <w:lang w:val="en-US" w:eastAsia="en-US"/>
              </w:rPr>
              <w:t>mail</w:t>
            </w:r>
            <w:r w:rsidR="00913367" w:rsidRPr="00AE6E73">
              <w:rPr>
                <w:rFonts w:ascii="Tahoma" w:hAnsi="Tahoma" w:cs="Tahoma"/>
                <w:bCs/>
                <w:sz w:val="22"/>
                <w:szCs w:val="22"/>
                <w:lang w:eastAsia="en-US"/>
              </w:rPr>
              <w:t>:</w:t>
            </w:r>
            <w:r w:rsidR="00913367" w:rsidRPr="00AE6E73">
              <w:rPr>
                <w:rFonts w:ascii="Tahoma" w:hAnsi="Tahoma" w:cs="Tahoma"/>
                <w:sz w:val="22"/>
                <w:szCs w:val="22"/>
                <w:lang w:eastAsia="en-US"/>
              </w:rPr>
              <w:t xml:space="preserve"> </w:t>
            </w:r>
            <w:r w:rsidR="00AD6944" w:rsidRPr="00AE6E73">
              <w:rPr>
                <w:rFonts w:ascii="Tahoma" w:hAnsi="Tahoma" w:cs="Tahoma"/>
                <w:sz w:val="22"/>
                <w:szCs w:val="22"/>
                <w:lang w:eastAsia="en-US"/>
              </w:rPr>
              <w:t>DKorchemagin@nestro.ru</w:t>
            </w:r>
          </w:p>
        </w:tc>
      </w:tr>
    </w:tbl>
    <w:p w14:paraId="2D011F48" w14:textId="77777777" w:rsidR="008A4D15" w:rsidRPr="00AE6E73" w:rsidRDefault="008A4D15" w:rsidP="009F7C15">
      <w:pPr>
        <w:jc w:val="both"/>
        <w:rPr>
          <w:rFonts w:ascii="Tahoma" w:eastAsia="Calibri" w:hAnsi="Tahoma" w:cs="Tahoma"/>
          <w:sz w:val="22"/>
          <w:szCs w:val="22"/>
          <w:lang w:eastAsia="en-US"/>
        </w:rPr>
      </w:pPr>
    </w:p>
    <w:p w14:paraId="1F19EB58" w14:textId="77777777" w:rsidR="0052194D" w:rsidRPr="00AE6E73" w:rsidRDefault="0052194D" w:rsidP="00DD7D2B">
      <w:pPr>
        <w:pStyle w:val="2"/>
        <w:keepLines/>
        <w:numPr>
          <w:ilvl w:val="1"/>
          <w:numId w:val="45"/>
        </w:numPr>
        <w:tabs>
          <w:tab w:val="left" w:pos="1276"/>
        </w:tabs>
        <w:spacing w:before="240" w:after="240"/>
        <w:ind w:left="0" w:firstLine="709"/>
        <w:jc w:val="both"/>
        <w:rPr>
          <w:rFonts w:ascii="Tahoma" w:hAnsi="Tahoma" w:cs="Tahoma"/>
          <w:b/>
          <w:bCs/>
          <w:iCs/>
          <w:caps w:val="0"/>
          <w:sz w:val="22"/>
          <w:szCs w:val="22"/>
          <w:lang w:eastAsia="en-US"/>
        </w:rPr>
      </w:pPr>
      <w:bookmarkStart w:id="7" w:name="_Toc465938755"/>
      <w:bookmarkStart w:id="8" w:name="_Toc465939677"/>
      <w:bookmarkStart w:id="9" w:name="_Toc108539439"/>
      <w:r w:rsidRPr="00AE6E73">
        <w:rPr>
          <w:rFonts w:ascii="Tahoma" w:hAnsi="Tahoma" w:cs="Tahoma"/>
          <w:b/>
          <w:bCs/>
          <w:iCs/>
          <w:caps w:val="0"/>
          <w:sz w:val="22"/>
          <w:szCs w:val="22"/>
          <w:lang w:eastAsia="en-US"/>
        </w:rPr>
        <w:t>Введение</w:t>
      </w:r>
      <w:bookmarkEnd w:id="7"/>
      <w:bookmarkEnd w:id="8"/>
      <w:bookmarkEnd w:id="9"/>
    </w:p>
    <w:p w14:paraId="40664ECF" w14:textId="0736A6E4" w:rsidR="001D1F3D" w:rsidRPr="00AE6E73" w:rsidRDefault="00F868BA"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Настоящее Единое положение о закупках товаров, работ, услуг для нужд дочерних обществ, указанных в Перечне № 1 (далее – Положение) регламентирует закупочную деятельность дочерних обществ АО «Зарубежнефть», указанных в Перечне № 1,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в соответствии с требованиями Федерального закона от 18.07.2011 № 223-ФЗ «О закупках товаров, работ, услуг отдельными видами юридических лиц» (далее – </w:t>
      </w:r>
      <w:r w:rsidR="00B049D2" w:rsidRPr="00AE6E73">
        <w:rPr>
          <w:rFonts w:ascii="Tahoma" w:eastAsia="Calibri" w:hAnsi="Tahoma" w:cs="Tahoma"/>
          <w:sz w:val="22"/>
          <w:szCs w:val="22"/>
          <w:lang w:eastAsia="en-US"/>
        </w:rPr>
        <w:t>Закон о закупке</w:t>
      </w:r>
      <w:r w:rsidRPr="00AE6E73">
        <w:rPr>
          <w:rFonts w:ascii="Tahoma" w:eastAsia="Calibri" w:hAnsi="Tahoma" w:cs="Tahoma"/>
          <w:sz w:val="22"/>
          <w:szCs w:val="22"/>
          <w:lang w:eastAsia="en-US"/>
        </w:rPr>
        <w:t>).</w:t>
      </w:r>
      <w:r w:rsidR="008E55BB" w:rsidRPr="00AE6E73">
        <w:rPr>
          <w:rFonts w:ascii="Tahoma" w:eastAsia="Calibri" w:hAnsi="Tahoma" w:cs="Tahoma"/>
          <w:sz w:val="22"/>
          <w:szCs w:val="22"/>
          <w:lang w:eastAsia="en-US"/>
        </w:rPr>
        <w:t xml:space="preserve"> </w:t>
      </w:r>
      <w:r w:rsidR="001D1F3D" w:rsidRPr="00AE6E73">
        <w:rPr>
          <w:rFonts w:ascii="Tahoma" w:eastAsia="Calibri" w:hAnsi="Tahoma" w:cs="Tahoma"/>
          <w:sz w:val="22"/>
          <w:szCs w:val="22"/>
          <w:lang w:eastAsia="en-US"/>
        </w:rPr>
        <w:t>Дочерние общества, указанные в Перечне</w:t>
      </w:r>
      <w:r w:rsidR="000A5CB1" w:rsidRPr="00AE6E73">
        <w:rPr>
          <w:rFonts w:ascii="Tahoma" w:eastAsia="Calibri" w:hAnsi="Tahoma" w:cs="Tahoma"/>
          <w:sz w:val="22"/>
          <w:szCs w:val="22"/>
          <w:lang w:eastAsia="en-US"/>
        </w:rPr>
        <w:t xml:space="preserve"> №</w:t>
      </w:r>
      <w:r w:rsidR="001D1F3D" w:rsidRPr="00AE6E73">
        <w:rPr>
          <w:rFonts w:ascii="Tahoma" w:eastAsia="Calibri" w:hAnsi="Tahoma" w:cs="Tahoma"/>
          <w:sz w:val="22"/>
          <w:szCs w:val="22"/>
          <w:lang w:eastAsia="en-US"/>
        </w:rPr>
        <w:t xml:space="preserve"> 1, не вправе создавать свои собственные Положения.</w:t>
      </w:r>
    </w:p>
    <w:p w14:paraId="2FEA2BC0" w14:textId="77777777" w:rsidR="00BB70A1" w:rsidRPr="00AE6E73" w:rsidRDefault="00BB70A1"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осуществлении закупок товаров, работ, услуг</w:t>
      </w:r>
      <w:r w:rsidR="008F2CA8" w:rsidRPr="00AE6E73">
        <w:rPr>
          <w:rFonts w:ascii="Tahoma" w:hAnsi="Tahoma" w:cs="Tahoma"/>
          <w:sz w:val="22"/>
        </w:rPr>
        <w:t xml:space="preserve"> </w:t>
      </w:r>
      <w:r w:rsidR="008F2CA8" w:rsidRPr="00AE6E73">
        <w:rPr>
          <w:rFonts w:ascii="Tahoma" w:eastAsia="Calibri" w:hAnsi="Tahoma" w:cs="Tahoma"/>
          <w:sz w:val="22"/>
          <w:szCs w:val="22"/>
          <w:lang w:eastAsia="en-US"/>
        </w:rPr>
        <w:t xml:space="preserve">для нужд дочерних обществ, </w:t>
      </w:r>
      <w:r w:rsidRPr="00AE6E73">
        <w:rPr>
          <w:rFonts w:ascii="Tahoma" w:eastAsia="Calibri" w:hAnsi="Tahoma" w:cs="Tahoma"/>
          <w:sz w:val="22"/>
          <w:szCs w:val="22"/>
          <w:lang w:eastAsia="en-US"/>
        </w:rPr>
        <w:t>указанных в Перечне №</w:t>
      </w:r>
      <w:r w:rsidR="00897D04" w:rsidRPr="00AE6E73">
        <w:rPr>
          <w:rFonts w:ascii="Tahoma" w:eastAsia="Calibri" w:hAnsi="Tahoma" w:cs="Tahoma"/>
          <w:sz w:val="22"/>
          <w:szCs w:val="22"/>
          <w:lang w:eastAsia="en-US"/>
        </w:rPr>
        <w:t> </w:t>
      </w:r>
      <w:r w:rsidR="009E39AA" w:rsidRPr="00AE6E73">
        <w:rPr>
          <w:rFonts w:ascii="Tahoma" w:eastAsia="Calibri" w:hAnsi="Tahoma" w:cs="Tahoma"/>
          <w:sz w:val="22"/>
          <w:szCs w:val="22"/>
          <w:lang w:eastAsia="en-US"/>
        </w:rPr>
        <w:t>1</w:t>
      </w:r>
      <w:r w:rsidRPr="00AE6E73">
        <w:rPr>
          <w:rFonts w:ascii="Tahoma" w:eastAsia="Calibri" w:hAnsi="Tahoma" w:cs="Tahoma"/>
          <w:sz w:val="22"/>
          <w:szCs w:val="22"/>
          <w:lang w:eastAsia="en-US"/>
        </w:rPr>
        <w:t>, в случае противоречия между нормами настоящего Положения и иными</w:t>
      </w:r>
      <w:r w:rsidR="003060F8"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 xml:space="preserve">документами </w:t>
      </w:r>
      <w:r w:rsidR="00AA3CFC" w:rsidRPr="00AE6E73">
        <w:rPr>
          <w:rFonts w:ascii="Tahoma" w:eastAsia="Calibri" w:hAnsi="Tahoma" w:cs="Tahoma"/>
          <w:sz w:val="22"/>
          <w:szCs w:val="22"/>
          <w:lang w:eastAsia="en-US"/>
        </w:rPr>
        <w:t>д</w:t>
      </w:r>
      <w:r w:rsidRPr="00AE6E73">
        <w:rPr>
          <w:rFonts w:ascii="Tahoma" w:eastAsia="Calibri" w:hAnsi="Tahoma" w:cs="Tahoma"/>
          <w:sz w:val="22"/>
          <w:szCs w:val="22"/>
          <w:lang w:eastAsia="en-US"/>
        </w:rPr>
        <w:t>очернего общества</w:t>
      </w:r>
      <w:r w:rsidR="003060F8" w:rsidRPr="00AE6E73">
        <w:rPr>
          <w:rFonts w:ascii="Tahoma" w:eastAsia="Calibri" w:hAnsi="Tahoma" w:cs="Tahoma"/>
          <w:sz w:val="22"/>
          <w:szCs w:val="22"/>
          <w:lang w:eastAsia="en-US"/>
        </w:rPr>
        <w:t>, регламентирующ</w:t>
      </w:r>
      <w:r w:rsidR="00AA3CFC" w:rsidRPr="00AE6E73">
        <w:rPr>
          <w:rFonts w:ascii="Tahoma" w:eastAsia="Calibri" w:hAnsi="Tahoma" w:cs="Tahoma"/>
          <w:sz w:val="22"/>
          <w:szCs w:val="22"/>
          <w:lang w:eastAsia="en-US"/>
        </w:rPr>
        <w:t>ими</w:t>
      </w:r>
      <w:r w:rsidR="003060F8" w:rsidRPr="00AE6E73">
        <w:rPr>
          <w:rFonts w:ascii="Tahoma" w:eastAsia="Calibri" w:hAnsi="Tahoma" w:cs="Tahoma"/>
          <w:sz w:val="22"/>
          <w:szCs w:val="22"/>
          <w:lang w:eastAsia="en-US"/>
        </w:rPr>
        <w:t xml:space="preserve"> закупки,</w:t>
      </w:r>
      <w:r w:rsidRPr="00AE6E73">
        <w:rPr>
          <w:rFonts w:ascii="Tahoma" w:eastAsia="Calibri" w:hAnsi="Tahoma" w:cs="Tahoma"/>
          <w:sz w:val="22"/>
          <w:szCs w:val="22"/>
          <w:lang w:eastAsia="en-US"/>
        </w:rPr>
        <w:t xml:space="preserve"> применению подлежат нормы настоящего Положения.</w:t>
      </w:r>
    </w:p>
    <w:p w14:paraId="459D2257" w14:textId="77777777" w:rsidR="00BB70A1" w:rsidRPr="00AE6E73" w:rsidRDefault="00BB70A1"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дополнение к настоящему Положению дочерние общества вправе разрабатывать распорядительные документы, регламентирующие порядок взаимодействия внутри дочернего общества при осуществлении закупочной деятельности. При этом такие документы не должны прот</w:t>
      </w:r>
      <w:r w:rsidR="00CA460C" w:rsidRPr="00AE6E73">
        <w:rPr>
          <w:rFonts w:ascii="Tahoma" w:eastAsia="Calibri" w:hAnsi="Tahoma" w:cs="Tahoma"/>
          <w:sz w:val="22"/>
          <w:szCs w:val="22"/>
          <w:lang w:eastAsia="en-US"/>
        </w:rPr>
        <w:t>иворечить настоящему Положению.</w:t>
      </w:r>
    </w:p>
    <w:p w14:paraId="383B4949" w14:textId="77777777" w:rsidR="009B7807" w:rsidRPr="00AE6E73" w:rsidRDefault="00995073"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Закупки товаров, работ, услуг ниже пределов лимитов закупок, указанных в Перечне № 1, осуществляются дочерним обществом самостоятельно. Дочернее общество при осуществлении закупок товаров, работ, услуг ниже пределов лимитов закупок, указанных в Перечне № 1,</w:t>
      </w:r>
      <w:r w:rsidR="00CF152E" w:rsidRPr="00AE6E73">
        <w:rPr>
          <w:rFonts w:ascii="Tahoma" w:eastAsia="Calibri" w:hAnsi="Tahoma" w:cs="Tahoma"/>
          <w:sz w:val="22"/>
          <w:szCs w:val="22"/>
          <w:lang w:eastAsia="en-US"/>
        </w:rPr>
        <w:t xml:space="preserve"> должно </w:t>
      </w:r>
      <w:r w:rsidRPr="00AE6E73">
        <w:rPr>
          <w:rFonts w:ascii="Tahoma" w:eastAsia="Calibri" w:hAnsi="Tahoma" w:cs="Tahoma"/>
          <w:sz w:val="22"/>
          <w:szCs w:val="22"/>
          <w:lang w:eastAsia="en-US"/>
        </w:rPr>
        <w:t>руководствоваться настоящим Положением</w:t>
      </w:r>
      <w:r w:rsidR="009B7807" w:rsidRPr="00AE6E73">
        <w:rPr>
          <w:rFonts w:ascii="Tahoma" w:eastAsia="Calibri" w:hAnsi="Tahoma" w:cs="Tahoma"/>
          <w:sz w:val="22"/>
          <w:szCs w:val="22"/>
          <w:lang w:eastAsia="en-US"/>
        </w:rPr>
        <w:t>.</w:t>
      </w:r>
    </w:p>
    <w:p w14:paraId="55773BA7" w14:textId="77777777" w:rsidR="00FB6B7F" w:rsidRPr="00AE6E73" w:rsidRDefault="00FB6B7F" w:rsidP="00077199">
      <w:pPr>
        <w:pStyle w:val="2"/>
        <w:keepLines/>
        <w:numPr>
          <w:ilvl w:val="1"/>
          <w:numId w:val="45"/>
        </w:numPr>
        <w:tabs>
          <w:tab w:val="left" w:pos="1276"/>
        </w:tabs>
        <w:spacing w:before="240" w:after="240"/>
        <w:ind w:left="0" w:firstLine="709"/>
        <w:jc w:val="both"/>
        <w:rPr>
          <w:rFonts w:ascii="Tahoma" w:hAnsi="Tahoma" w:cs="Tahoma"/>
          <w:b/>
          <w:bCs/>
          <w:iCs/>
          <w:caps w:val="0"/>
          <w:sz w:val="22"/>
          <w:szCs w:val="22"/>
          <w:lang w:eastAsia="en-US"/>
        </w:rPr>
      </w:pPr>
      <w:bookmarkStart w:id="10" w:name="_Toc465938756"/>
      <w:bookmarkStart w:id="11" w:name="_Toc465939678"/>
      <w:bookmarkStart w:id="12" w:name="_Toc108539440"/>
      <w:r w:rsidRPr="00AE6E73">
        <w:rPr>
          <w:rFonts w:ascii="Tahoma" w:hAnsi="Tahoma" w:cs="Tahoma"/>
          <w:b/>
          <w:bCs/>
          <w:iCs/>
          <w:caps w:val="0"/>
          <w:sz w:val="22"/>
          <w:szCs w:val="22"/>
          <w:lang w:eastAsia="en-US"/>
        </w:rPr>
        <w:t>Цели</w:t>
      </w:r>
      <w:bookmarkEnd w:id="10"/>
      <w:bookmarkEnd w:id="11"/>
      <w:bookmarkEnd w:id="12"/>
    </w:p>
    <w:p w14:paraId="5A38501B" w14:textId="77777777" w:rsidR="00FB6B7F" w:rsidRPr="00AE6E73" w:rsidRDefault="00FB6B7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Положение разработано с целью повышения эффективности закупочной деятельности и унификации подходов к осуществлению закупочной деятельности АО «</w:t>
      </w:r>
      <w:r w:rsidR="00E66389" w:rsidRPr="00AE6E73">
        <w:rPr>
          <w:rFonts w:ascii="Tahoma" w:eastAsia="Calibri" w:hAnsi="Tahoma" w:cs="Tahoma"/>
          <w:sz w:val="22"/>
          <w:szCs w:val="22"/>
          <w:lang w:eastAsia="en-US"/>
        </w:rPr>
        <w:t>Зарубежнефть</w:t>
      </w:r>
      <w:r w:rsidRPr="00AE6E73">
        <w:rPr>
          <w:rFonts w:ascii="Tahoma" w:eastAsia="Calibri" w:hAnsi="Tahoma" w:cs="Tahoma"/>
          <w:sz w:val="22"/>
          <w:szCs w:val="22"/>
          <w:lang w:eastAsia="en-US"/>
        </w:rPr>
        <w:t xml:space="preserve">» и </w:t>
      </w:r>
      <w:r w:rsidR="00E66389" w:rsidRPr="00AE6E73">
        <w:rPr>
          <w:rFonts w:ascii="Tahoma" w:eastAsia="Calibri" w:hAnsi="Tahoma" w:cs="Tahoma"/>
          <w:sz w:val="22"/>
          <w:szCs w:val="22"/>
          <w:lang w:eastAsia="en-US"/>
        </w:rPr>
        <w:t>дочерних обществ АО «Зарубежнефть», указанных в Перечне № 1</w:t>
      </w:r>
      <w:r w:rsidR="008F2CA8" w:rsidRPr="00AE6E73">
        <w:rPr>
          <w:rFonts w:ascii="Tahoma" w:eastAsia="Calibri" w:hAnsi="Tahoma" w:cs="Tahoma"/>
          <w:sz w:val="22"/>
          <w:szCs w:val="22"/>
          <w:lang w:eastAsia="en-US"/>
        </w:rPr>
        <w:t>.</w:t>
      </w:r>
    </w:p>
    <w:p w14:paraId="3D65FEDD" w14:textId="77777777" w:rsidR="00E66389" w:rsidRPr="00AE6E73" w:rsidRDefault="00E66389" w:rsidP="00077199">
      <w:pPr>
        <w:pStyle w:val="2"/>
        <w:keepLines/>
        <w:numPr>
          <w:ilvl w:val="1"/>
          <w:numId w:val="45"/>
        </w:numPr>
        <w:tabs>
          <w:tab w:val="left" w:pos="1276"/>
        </w:tabs>
        <w:spacing w:before="240" w:after="240"/>
        <w:ind w:left="0" w:firstLine="709"/>
        <w:jc w:val="both"/>
        <w:rPr>
          <w:rFonts w:ascii="Tahoma" w:hAnsi="Tahoma" w:cs="Tahoma"/>
          <w:b/>
          <w:bCs/>
          <w:iCs/>
          <w:caps w:val="0"/>
          <w:sz w:val="22"/>
          <w:szCs w:val="22"/>
          <w:lang w:eastAsia="en-US"/>
        </w:rPr>
      </w:pPr>
      <w:bookmarkStart w:id="13" w:name="_Toc465938757"/>
      <w:bookmarkStart w:id="14" w:name="_Toc465939679"/>
      <w:bookmarkStart w:id="15" w:name="_Toc108539441"/>
      <w:r w:rsidRPr="00AE6E73">
        <w:rPr>
          <w:rFonts w:ascii="Tahoma" w:hAnsi="Tahoma" w:cs="Tahoma"/>
          <w:b/>
          <w:bCs/>
          <w:iCs/>
          <w:caps w:val="0"/>
          <w:sz w:val="22"/>
          <w:szCs w:val="22"/>
          <w:lang w:eastAsia="en-US"/>
        </w:rPr>
        <w:t>Задачи</w:t>
      </w:r>
      <w:bookmarkEnd w:id="13"/>
      <w:bookmarkEnd w:id="14"/>
      <w:bookmarkEnd w:id="15"/>
    </w:p>
    <w:p w14:paraId="0CEF4313" w14:textId="77777777" w:rsidR="005A29BF" w:rsidRPr="00AE6E73" w:rsidRDefault="005A29BF" w:rsidP="00424076">
      <w:pPr>
        <w:spacing w:line="360" w:lineRule="auto"/>
        <w:ind w:firstLine="709"/>
        <w:jc w:val="both"/>
        <w:rPr>
          <w:rFonts w:ascii="Tahoma" w:hAnsi="Tahoma" w:cs="Tahoma"/>
          <w:bCs/>
          <w:iCs/>
          <w:sz w:val="22"/>
          <w:szCs w:val="22"/>
          <w:lang w:eastAsia="en-US"/>
        </w:rPr>
      </w:pPr>
      <w:r w:rsidRPr="00AE6E73">
        <w:rPr>
          <w:rFonts w:ascii="Tahoma" w:hAnsi="Tahoma" w:cs="Tahoma"/>
          <w:bCs/>
          <w:iCs/>
          <w:sz w:val="22"/>
          <w:szCs w:val="22"/>
          <w:lang w:eastAsia="en-US"/>
        </w:rPr>
        <w:t>Задачами Положения являются:</w:t>
      </w:r>
    </w:p>
    <w:p w14:paraId="51ECDAC3" w14:textId="77777777" w:rsidR="005A29BF" w:rsidRPr="00AE6E73" w:rsidRDefault="005A29BF" w:rsidP="00A211F2">
      <w:pPr>
        <w:numPr>
          <w:ilvl w:val="0"/>
          <w:numId w:val="42"/>
        </w:numPr>
        <w:spacing w:line="360" w:lineRule="auto"/>
        <w:ind w:left="284" w:hanging="284"/>
        <w:jc w:val="both"/>
        <w:rPr>
          <w:rFonts w:ascii="Tahoma" w:hAnsi="Tahoma" w:cs="Tahoma"/>
          <w:bCs/>
          <w:iCs/>
          <w:sz w:val="22"/>
          <w:szCs w:val="22"/>
          <w:lang w:eastAsia="en-US"/>
        </w:rPr>
      </w:pPr>
      <w:bookmarkStart w:id="16" w:name="_Ref391307824"/>
      <w:r w:rsidRPr="00AE6E73">
        <w:rPr>
          <w:rFonts w:ascii="Tahoma" w:hAnsi="Tahoma" w:cs="Tahoma"/>
          <w:bCs/>
          <w:iCs/>
          <w:sz w:val="22"/>
          <w:szCs w:val="22"/>
          <w:lang w:eastAsia="en-US"/>
        </w:rPr>
        <w:t>установление принципов осуществления закупочной деятельности;</w:t>
      </w:r>
      <w:bookmarkEnd w:id="16"/>
    </w:p>
    <w:p w14:paraId="069140C9" w14:textId="77777777" w:rsidR="005A29BF" w:rsidRPr="00AE6E73" w:rsidRDefault="005A29BF" w:rsidP="00A211F2">
      <w:pPr>
        <w:numPr>
          <w:ilvl w:val="0"/>
          <w:numId w:val="42"/>
        </w:numPr>
        <w:spacing w:line="360" w:lineRule="auto"/>
        <w:ind w:left="284" w:hanging="284"/>
        <w:jc w:val="both"/>
        <w:rPr>
          <w:rFonts w:ascii="Tahoma" w:hAnsi="Tahoma" w:cs="Tahoma"/>
          <w:bCs/>
          <w:iCs/>
          <w:sz w:val="22"/>
          <w:szCs w:val="22"/>
          <w:lang w:eastAsia="en-US"/>
        </w:rPr>
      </w:pPr>
      <w:r w:rsidRPr="00AE6E73">
        <w:rPr>
          <w:rFonts w:ascii="Tahoma" w:hAnsi="Tahoma" w:cs="Tahoma"/>
          <w:bCs/>
          <w:iCs/>
          <w:sz w:val="22"/>
          <w:szCs w:val="22"/>
          <w:lang w:eastAsia="en-US"/>
        </w:rPr>
        <w:t>регламентация процесса закупки и распределение полномочий, обязанностей, функций, ответственности между субъектами закупочной деятельности;</w:t>
      </w:r>
    </w:p>
    <w:p w14:paraId="0D6F1F9C" w14:textId="77777777" w:rsidR="005A29BF" w:rsidRPr="00AE6E73" w:rsidRDefault="005A29BF" w:rsidP="00A211F2">
      <w:pPr>
        <w:numPr>
          <w:ilvl w:val="0"/>
          <w:numId w:val="42"/>
        </w:numPr>
        <w:spacing w:line="360" w:lineRule="auto"/>
        <w:ind w:left="284" w:hanging="284"/>
        <w:jc w:val="both"/>
        <w:rPr>
          <w:rFonts w:ascii="Tahoma" w:hAnsi="Tahoma" w:cs="Tahoma"/>
          <w:bCs/>
          <w:iCs/>
          <w:sz w:val="22"/>
          <w:szCs w:val="22"/>
          <w:lang w:eastAsia="en-US"/>
        </w:rPr>
      </w:pPr>
      <w:r w:rsidRPr="00AE6E73">
        <w:rPr>
          <w:rFonts w:ascii="Tahoma" w:hAnsi="Tahoma" w:cs="Tahoma"/>
          <w:bCs/>
          <w:iCs/>
          <w:sz w:val="22"/>
          <w:szCs w:val="22"/>
          <w:lang w:eastAsia="en-US"/>
        </w:rPr>
        <w:t>установление требований к проведению процедур закупок, порядка планирования закупок, подготовки и проведения процедур закупок, заключения и исполнения договоров и иных связанных с обеспечением закупочной деятельности положений;</w:t>
      </w:r>
    </w:p>
    <w:p w14:paraId="7B1C6D2C" w14:textId="77777777" w:rsidR="005A29BF" w:rsidRPr="00AE6E73" w:rsidRDefault="005A29BF" w:rsidP="00A211F2">
      <w:pPr>
        <w:numPr>
          <w:ilvl w:val="0"/>
          <w:numId w:val="42"/>
        </w:numPr>
        <w:spacing w:line="360" w:lineRule="auto"/>
        <w:ind w:left="284" w:hanging="284"/>
        <w:jc w:val="both"/>
        <w:rPr>
          <w:rFonts w:ascii="Tahoma" w:hAnsi="Tahoma" w:cs="Tahoma"/>
          <w:bCs/>
          <w:iCs/>
          <w:sz w:val="22"/>
          <w:szCs w:val="22"/>
          <w:lang w:eastAsia="en-US"/>
        </w:rPr>
      </w:pPr>
      <w:r w:rsidRPr="00AE6E73">
        <w:rPr>
          <w:rFonts w:ascii="Tahoma" w:hAnsi="Tahoma" w:cs="Tahoma"/>
          <w:bCs/>
          <w:iCs/>
          <w:sz w:val="22"/>
          <w:szCs w:val="22"/>
          <w:lang w:eastAsia="en-US"/>
        </w:rPr>
        <w:t>установление единой терминологии в области закупочной деятельности.</w:t>
      </w:r>
    </w:p>
    <w:p w14:paraId="0C953875" w14:textId="77777777" w:rsidR="00C56068" w:rsidRPr="00AE6E73" w:rsidRDefault="0052194D" w:rsidP="00077199">
      <w:pPr>
        <w:pStyle w:val="2"/>
        <w:keepLines/>
        <w:numPr>
          <w:ilvl w:val="1"/>
          <w:numId w:val="45"/>
        </w:numPr>
        <w:tabs>
          <w:tab w:val="left" w:pos="1276"/>
        </w:tabs>
        <w:spacing w:before="240" w:after="240"/>
        <w:ind w:left="0" w:firstLine="709"/>
        <w:jc w:val="both"/>
        <w:rPr>
          <w:rFonts w:ascii="Tahoma" w:hAnsi="Tahoma" w:cs="Tahoma"/>
          <w:b/>
          <w:bCs/>
          <w:iCs/>
          <w:caps w:val="0"/>
          <w:sz w:val="22"/>
          <w:szCs w:val="22"/>
          <w:lang w:eastAsia="en-US"/>
        </w:rPr>
      </w:pPr>
      <w:bookmarkStart w:id="17" w:name="_Toc465938758"/>
      <w:bookmarkStart w:id="18" w:name="_Toc465939680"/>
      <w:bookmarkStart w:id="19" w:name="_Toc108539442"/>
      <w:r w:rsidRPr="00AE6E73">
        <w:rPr>
          <w:rFonts w:ascii="Tahoma" w:hAnsi="Tahoma" w:cs="Tahoma"/>
          <w:b/>
          <w:bCs/>
          <w:iCs/>
          <w:caps w:val="0"/>
          <w:sz w:val="22"/>
          <w:szCs w:val="22"/>
          <w:lang w:eastAsia="en-US"/>
        </w:rPr>
        <w:t xml:space="preserve">Область </w:t>
      </w:r>
      <w:bookmarkEnd w:id="17"/>
      <w:bookmarkEnd w:id="18"/>
      <w:r w:rsidR="008B5ABA" w:rsidRPr="00AE6E73">
        <w:rPr>
          <w:rFonts w:ascii="Tahoma" w:hAnsi="Tahoma" w:cs="Tahoma"/>
          <w:b/>
          <w:bCs/>
          <w:iCs/>
          <w:caps w:val="0"/>
          <w:sz w:val="22"/>
          <w:szCs w:val="22"/>
          <w:lang w:eastAsia="en-US"/>
        </w:rPr>
        <w:t>применения</w:t>
      </w:r>
      <w:bookmarkEnd w:id="19"/>
    </w:p>
    <w:p w14:paraId="53A3A390" w14:textId="5A94D212" w:rsidR="00F263F8" w:rsidRPr="00AE6E73" w:rsidRDefault="00427940"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Дочерние общества присоединяются к настоящему Положению (со всеми его изменениями в будущем) путем оформления такого решения органом, имеющим соответствующие полномочия, согласно законодательству Российской Федерации и учредительным документам присоединяющейся организации в </w:t>
      </w:r>
      <w:r w:rsidR="0052651C" w:rsidRPr="00AE6E73">
        <w:rPr>
          <w:rFonts w:ascii="Tahoma" w:eastAsia="Calibri" w:hAnsi="Tahoma" w:cs="Tahoma"/>
          <w:sz w:val="22"/>
          <w:szCs w:val="22"/>
          <w:lang w:eastAsia="en-US"/>
        </w:rPr>
        <w:t>порядке</w:t>
      </w:r>
      <w:r w:rsidR="0063083D" w:rsidRPr="00AE6E73">
        <w:rPr>
          <w:rFonts w:ascii="Tahoma" w:eastAsia="Calibri" w:hAnsi="Tahoma" w:cs="Tahoma"/>
          <w:sz w:val="22"/>
          <w:szCs w:val="22"/>
          <w:lang w:eastAsia="en-US"/>
        </w:rPr>
        <w:t>,</w:t>
      </w:r>
      <w:r w:rsidR="0052651C" w:rsidRPr="00AE6E73">
        <w:rPr>
          <w:rFonts w:ascii="Tahoma" w:eastAsia="Calibri" w:hAnsi="Tahoma" w:cs="Tahoma"/>
          <w:sz w:val="22"/>
          <w:szCs w:val="22"/>
          <w:lang w:eastAsia="en-US"/>
        </w:rPr>
        <w:t xml:space="preserve"> </w:t>
      </w:r>
      <w:r w:rsidR="00AC3ECE" w:rsidRPr="00AE6E73">
        <w:rPr>
          <w:rFonts w:ascii="Tahoma" w:eastAsia="Calibri" w:hAnsi="Tahoma" w:cs="Tahoma"/>
          <w:sz w:val="22"/>
          <w:szCs w:val="22"/>
          <w:lang w:eastAsia="en-US"/>
        </w:rPr>
        <w:t xml:space="preserve">установленном </w:t>
      </w:r>
      <w:r w:rsidR="00C318FC" w:rsidRPr="00AE6E73">
        <w:rPr>
          <w:rFonts w:ascii="Tahoma" w:eastAsia="Calibri" w:hAnsi="Tahoma" w:cs="Tahoma"/>
          <w:sz w:val="22"/>
          <w:szCs w:val="22"/>
          <w:lang w:eastAsia="en-US"/>
        </w:rPr>
        <w:t>АО </w:t>
      </w:r>
      <w:r w:rsidR="00F6275F" w:rsidRPr="00AE6E73">
        <w:rPr>
          <w:rFonts w:ascii="Tahoma" w:eastAsia="Calibri" w:hAnsi="Tahoma" w:cs="Tahoma"/>
          <w:sz w:val="22"/>
          <w:szCs w:val="22"/>
          <w:lang w:eastAsia="en-US"/>
        </w:rPr>
        <w:t>«Зарубежнефть».</w:t>
      </w:r>
    </w:p>
    <w:p w14:paraId="47C6BAF5" w14:textId="6C746180" w:rsidR="00F263F8" w:rsidRPr="00AE6E73" w:rsidRDefault="00F263F8"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соответствии с пунктом 13 части 4 статьи 1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 xml:space="preserve"> настоящее Положение не распространяется на осуществление АО «Зарубежнефть» (Заказчиком) закупок товаров, работ, услуг </w:t>
      </w:r>
      <w:r w:rsidR="00A44989" w:rsidRPr="00AE6E73">
        <w:rPr>
          <w:rFonts w:ascii="Tahoma" w:eastAsia="Calibri" w:hAnsi="Tahoma" w:cs="Tahoma"/>
          <w:sz w:val="22"/>
          <w:szCs w:val="22"/>
          <w:lang w:eastAsia="en-US"/>
        </w:rPr>
        <w:t xml:space="preserve">у указанных в части 2 </w:t>
      </w:r>
      <w:r w:rsidR="0036223C" w:rsidRPr="00AE6E73">
        <w:rPr>
          <w:rFonts w:ascii="Tahoma" w:eastAsia="Calibri" w:hAnsi="Tahoma" w:cs="Tahoma"/>
          <w:sz w:val="22"/>
          <w:szCs w:val="22"/>
          <w:lang w:eastAsia="en-US"/>
        </w:rPr>
        <w:t xml:space="preserve">статьи 1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 xml:space="preserve"> юридических лиц, которые признаны взаимозависимыми с ним лицами в соответствии с Налоговым кодексом Российской Федерации, </w:t>
      </w:r>
      <w:r w:rsidR="00A44989" w:rsidRPr="00AE6E73">
        <w:rPr>
          <w:rFonts w:ascii="Tahoma" w:eastAsia="Calibri" w:hAnsi="Tahoma" w:cs="Tahoma"/>
          <w:sz w:val="22"/>
          <w:szCs w:val="22"/>
          <w:lang w:eastAsia="en-US"/>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w:t>
      </w:r>
      <w:r w:rsidR="0036223C" w:rsidRPr="00AE6E73">
        <w:rPr>
          <w:rFonts w:ascii="Tahoma" w:eastAsia="Calibri" w:hAnsi="Tahoma" w:cs="Tahoma"/>
          <w:sz w:val="22"/>
          <w:szCs w:val="22"/>
          <w:lang w:eastAsia="en-US"/>
        </w:rPr>
        <w:t xml:space="preserve"> </w:t>
      </w:r>
      <w:r w:rsidR="00DD56FB" w:rsidRPr="00AE6E73">
        <w:rPr>
          <w:rFonts w:ascii="Tahoma" w:eastAsia="Calibri" w:hAnsi="Tahoma" w:cs="Tahoma"/>
          <w:sz w:val="22"/>
          <w:szCs w:val="22"/>
          <w:lang w:eastAsia="en-US"/>
        </w:rPr>
        <w:t>предусмотренных данным пунктом</w:t>
      </w:r>
      <w:r w:rsidR="00A44989" w:rsidRPr="00AE6E73">
        <w:rPr>
          <w:rFonts w:ascii="Tahoma" w:eastAsia="Calibri" w:hAnsi="Tahoma" w:cs="Tahoma"/>
          <w:sz w:val="22"/>
          <w:szCs w:val="22"/>
          <w:lang w:eastAsia="en-US"/>
        </w:rPr>
        <w:t xml:space="preserve"> лиц </w:t>
      </w:r>
      <w:r w:rsidR="0036223C" w:rsidRPr="00AE6E73">
        <w:rPr>
          <w:rFonts w:ascii="Tahoma" w:eastAsia="Calibri" w:hAnsi="Tahoma" w:cs="Tahoma"/>
          <w:sz w:val="22"/>
          <w:szCs w:val="22"/>
          <w:lang w:eastAsia="en-US"/>
        </w:rPr>
        <w:t xml:space="preserve">определён в Приложении </w:t>
      </w:r>
      <w:r w:rsidR="005D456F" w:rsidRPr="00AE6E73">
        <w:rPr>
          <w:rFonts w:ascii="Tahoma" w:eastAsia="Calibri" w:hAnsi="Tahoma" w:cs="Tahoma"/>
          <w:sz w:val="22"/>
          <w:szCs w:val="22"/>
          <w:lang w:eastAsia="en-US"/>
        </w:rPr>
        <w:t xml:space="preserve">№ </w:t>
      </w:r>
      <w:r w:rsidR="0036223C" w:rsidRPr="00AE6E73">
        <w:rPr>
          <w:rFonts w:ascii="Tahoma" w:eastAsia="Calibri" w:hAnsi="Tahoma" w:cs="Tahoma"/>
          <w:sz w:val="22"/>
          <w:szCs w:val="22"/>
          <w:lang w:eastAsia="en-US"/>
        </w:rPr>
        <w:t>4 к настоящему Положению</w:t>
      </w:r>
      <w:r w:rsidR="00A44989"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а также на иные отношения, перечисленные в части 4 статьи 1</w:t>
      </w:r>
      <w:r w:rsidR="009F5E0C" w:rsidRPr="00AE6E73">
        <w:rPr>
          <w:rFonts w:ascii="Tahoma" w:eastAsia="Calibri" w:hAnsi="Tahoma" w:cs="Tahoma"/>
          <w:sz w:val="22"/>
          <w:szCs w:val="22"/>
          <w:lang w:eastAsia="en-US"/>
        </w:rPr>
        <w:t xml:space="preserve">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w:t>
      </w:r>
    </w:p>
    <w:p w14:paraId="2DFF1535" w14:textId="17BDB639" w:rsidR="00F263F8" w:rsidRPr="00AE6E73" w:rsidRDefault="00F263F8"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Если отношения не регулируются нормами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 то требования Положения об оформлении извещения о закупке, документации о закупке, протоколов Тендерной комиссии, иных процедур и решений Заказчика не применяются. Подписание сторонами договора или совершение сделки в иной форме в порядке, установленном законодательством и внутренними нормативными документами Общества, признается надлежащим и достаточным оформлением процедуры</w:t>
      </w:r>
      <w:r w:rsidR="003B053F" w:rsidRPr="00AE6E73">
        <w:rPr>
          <w:rFonts w:ascii="Tahoma" w:eastAsia="Calibri" w:hAnsi="Tahoma" w:cs="Tahoma"/>
          <w:sz w:val="22"/>
          <w:szCs w:val="22"/>
          <w:lang w:eastAsia="en-US"/>
        </w:rPr>
        <w:t>.</w:t>
      </w:r>
    </w:p>
    <w:p w14:paraId="2DDD61AE" w14:textId="77777777" w:rsidR="00C56068" w:rsidRPr="00AE6E73" w:rsidRDefault="008B5ABA" w:rsidP="00077199">
      <w:pPr>
        <w:pStyle w:val="2"/>
        <w:keepLines/>
        <w:numPr>
          <w:ilvl w:val="1"/>
          <w:numId w:val="45"/>
        </w:numPr>
        <w:tabs>
          <w:tab w:val="left" w:pos="1276"/>
        </w:tabs>
        <w:spacing w:before="240" w:after="240"/>
        <w:ind w:left="0" w:firstLine="709"/>
        <w:jc w:val="both"/>
        <w:rPr>
          <w:rFonts w:ascii="Tahoma" w:hAnsi="Tahoma" w:cs="Tahoma"/>
          <w:b/>
          <w:bCs/>
          <w:iCs/>
          <w:caps w:val="0"/>
          <w:sz w:val="22"/>
          <w:szCs w:val="22"/>
          <w:lang w:eastAsia="en-US"/>
        </w:rPr>
      </w:pPr>
      <w:bookmarkStart w:id="20" w:name="_Toc465938759"/>
      <w:bookmarkStart w:id="21" w:name="_Toc465939681"/>
      <w:bookmarkStart w:id="22" w:name="_Toc108539443"/>
      <w:r w:rsidRPr="00AE6E73">
        <w:rPr>
          <w:rFonts w:ascii="Tahoma" w:hAnsi="Tahoma" w:cs="Tahoma"/>
          <w:b/>
          <w:bCs/>
          <w:iCs/>
          <w:caps w:val="0"/>
          <w:sz w:val="22"/>
          <w:szCs w:val="22"/>
          <w:lang w:eastAsia="en-US"/>
        </w:rPr>
        <w:t>Порядок в</w:t>
      </w:r>
      <w:r w:rsidR="00FB6B7F" w:rsidRPr="00AE6E73">
        <w:rPr>
          <w:rFonts w:ascii="Tahoma" w:hAnsi="Tahoma" w:cs="Tahoma"/>
          <w:b/>
          <w:bCs/>
          <w:iCs/>
          <w:caps w:val="0"/>
          <w:sz w:val="22"/>
          <w:szCs w:val="22"/>
          <w:lang w:eastAsia="en-US"/>
        </w:rPr>
        <w:t>несения изменений</w:t>
      </w:r>
      <w:bookmarkEnd w:id="20"/>
      <w:bookmarkEnd w:id="21"/>
      <w:r w:rsidRPr="00AE6E73">
        <w:rPr>
          <w:rFonts w:ascii="Tahoma" w:hAnsi="Tahoma" w:cs="Tahoma"/>
          <w:b/>
          <w:bCs/>
          <w:iCs/>
          <w:caps w:val="0"/>
          <w:sz w:val="22"/>
          <w:szCs w:val="22"/>
          <w:lang w:eastAsia="en-US"/>
        </w:rPr>
        <w:t xml:space="preserve"> в ВНД</w:t>
      </w:r>
      <w:bookmarkEnd w:id="22"/>
    </w:p>
    <w:p w14:paraId="20F9185E" w14:textId="77777777" w:rsidR="00FB6B7F" w:rsidRPr="00AE6E73" w:rsidRDefault="00FB6B7F"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Положение является внутренним нормативным документом постоянного действия.</w:t>
      </w:r>
    </w:p>
    <w:p w14:paraId="0F28A4EB" w14:textId="77777777" w:rsidR="00AA2836" w:rsidRPr="00AE6E73" w:rsidRDefault="00AA2836"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Настоящее Положение утверждается Генеральным директором АО</w:t>
      </w:r>
      <w:r w:rsidR="00A54AD1" w:rsidRPr="00AE6E73">
        <w:rPr>
          <w:rFonts w:ascii="Tahoma" w:eastAsia="Calibri" w:hAnsi="Tahoma" w:cs="Tahoma"/>
          <w:sz w:val="22"/>
          <w:szCs w:val="22"/>
          <w:lang w:eastAsia="en-US"/>
        </w:rPr>
        <w:t> </w:t>
      </w:r>
      <w:r w:rsidRPr="00AE6E73">
        <w:rPr>
          <w:rFonts w:ascii="Tahoma" w:eastAsia="Calibri" w:hAnsi="Tahoma" w:cs="Tahoma"/>
          <w:sz w:val="22"/>
          <w:szCs w:val="22"/>
          <w:lang w:eastAsia="en-US"/>
        </w:rPr>
        <w:t>«Зарубежнефть».</w:t>
      </w:r>
      <w:r w:rsidR="00A54AD1"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Правила настоящего Положения применяются, если иное не установлено распорядительными документами Генерального директора АО</w:t>
      </w:r>
      <w:r w:rsidR="00A54AD1" w:rsidRPr="00AE6E73">
        <w:rPr>
          <w:rFonts w:ascii="Tahoma" w:eastAsia="Calibri" w:hAnsi="Tahoma" w:cs="Tahoma"/>
          <w:sz w:val="22"/>
          <w:szCs w:val="22"/>
          <w:lang w:eastAsia="en-US"/>
        </w:rPr>
        <w:t> </w:t>
      </w:r>
      <w:r w:rsidRPr="00AE6E73">
        <w:rPr>
          <w:rFonts w:ascii="Tahoma" w:eastAsia="Calibri" w:hAnsi="Tahoma" w:cs="Tahoma"/>
          <w:sz w:val="22"/>
          <w:szCs w:val="22"/>
          <w:lang w:eastAsia="en-US"/>
        </w:rPr>
        <w:t>«Зарубежнефть».</w:t>
      </w:r>
    </w:p>
    <w:p w14:paraId="254B8BE3" w14:textId="77777777" w:rsidR="00CE1B05" w:rsidRPr="00AE6E73" w:rsidRDefault="00AA2836"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Настоящ</w:t>
      </w:r>
      <w:r w:rsidR="00A54AD1" w:rsidRPr="00AE6E73">
        <w:rPr>
          <w:rFonts w:ascii="Tahoma" w:eastAsia="Calibri" w:hAnsi="Tahoma" w:cs="Tahoma"/>
          <w:sz w:val="22"/>
          <w:szCs w:val="22"/>
          <w:lang w:eastAsia="en-US"/>
        </w:rPr>
        <w:t>ее</w:t>
      </w:r>
      <w:r w:rsidRPr="00AE6E73">
        <w:rPr>
          <w:rFonts w:ascii="Tahoma" w:eastAsia="Calibri" w:hAnsi="Tahoma" w:cs="Tahoma"/>
          <w:sz w:val="22"/>
          <w:szCs w:val="22"/>
          <w:lang w:eastAsia="en-US"/>
        </w:rPr>
        <w:t xml:space="preserve"> </w:t>
      </w:r>
      <w:r w:rsidR="00CE1B05" w:rsidRPr="00AE6E73">
        <w:rPr>
          <w:rFonts w:ascii="Tahoma" w:eastAsia="Calibri" w:hAnsi="Tahoma" w:cs="Tahoma"/>
          <w:sz w:val="22"/>
          <w:szCs w:val="22"/>
          <w:lang w:eastAsia="en-US"/>
        </w:rPr>
        <w:t xml:space="preserve">Положение, изменения, вносимые в указанное Положение, подлежат обязательному размещению Дочерним обществом в единой информационной системе не позднее чем в течение пятнадцати дней со дня </w:t>
      </w:r>
      <w:r w:rsidR="007C6D63" w:rsidRPr="00AE6E73">
        <w:rPr>
          <w:rFonts w:ascii="Tahoma" w:eastAsia="Calibri" w:hAnsi="Tahoma" w:cs="Tahoma"/>
          <w:sz w:val="22"/>
          <w:szCs w:val="22"/>
          <w:lang w:eastAsia="en-US"/>
        </w:rPr>
        <w:t>утверждения.</w:t>
      </w:r>
    </w:p>
    <w:p w14:paraId="5E424600" w14:textId="77777777" w:rsidR="00AA2836" w:rsidRPr="00AE6E73" w:rsidRDefault="00AA2836"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Если извещение о закупке размещено до даты вступления в силу настоящего </w:t>
      </w:r>
      <w:r w:rsidR="00A54AD1" w:rsidRPr="00AE6E73">
        <w:rPr>
          <w:rFonts w:ascii="Tahoma" w:eastAsia="Calibri" w:hAnsi="Tahoma" w:cs="Tahoma"/>
          <w:sz w:val="22"/>
          <w:szCs w:val="22"/>
          <w:lang w:eastAsia="en-US"/>
        </w:rPr>
        <w:t>Положения</w:t>
      </w:r>
      <w:r w:rsidRPr="00AE6E73">
        <w:rPr>
          <w:rFonts w:ascii="Tahoma" w:eastAsia="Calibri" w:hAnsi="Tahoma" w:cs="Tahoma"/>
          <w:sz w:val="22"/>
          <w:szCs w:val="22"/>
          <w:lang w:eastAsia="en-US"/>
        </w:rPr>
        <w:t xml:space="preserve"> или изменений настоящего </w:t>
      </w:r>
      <w:r w:rsidR="00A54AD1" w:rsidRPr="00AE6E73">
        <w:rPr>
          <w:rFonts w:ascii="Tahoma" w:eastAsia="Calibri" w:hAnsi="Tahoma" w:cs="Tahoma"/>
          <w:sz w:val="22"/>
          <w:szCs w:val="22"/>
          <w:lang w:eastAsia="en-US"/>
        </w:rPr>
        <w:t>Положения</w:t>
      </w:r>
      <w:r w:rsidRPr="00AE6E73">
        <w:rPr>
          <w:rFonts w:ascii="Tahoma" w:eastAsia="Calibri" w:hAnsi="Tahoma" w:cs="Tahoma"/>
          <w:sz w:val="22"/>
          <w:szCs w:val="22"/>
          <w:lang w:eastAsia="en-US"/>
        </w:rPr>
        <w:t>, проведение такой закупки и подведение ее итогов осуществляются в порядке, действовавшем на дату извещения.</w:t>
      </w:r>
    </w:p>
    <w:p w14:paraId="2F84533B" w14:textId="77777777" w:rsidR="00E7442D" w:rsidRPr="00AE6E73" w:rsidRDefault="00E7442D"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документацией о закупке предусмотрены иные требования к закупке, чем изложенные в настоящем Положении, приоритет имеют требования к закупке, предусмотренные документацией о закупке.</w:t>
      </w:r>
    </w:p>
    <w:p w14:paraId="0279C120" w14:textId="77777777" w:rsidR="008E7572" w:rsidRPr="00AE6E73" w:rsidRDefault="00363478"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23" w:name="_Toc205710608"/>
      <w:bookmarkStart w:id="24" w:name="_Toc374701727"/>
      <w:bookmarkStart w:id="25" w:name="_Toc374709401"/>
      <w:bookmarkStart w:id="26" w:name="_Toc427167163"/>
      <w:bookmarkStart w:id="27" w:name="_Toc465938760"/>
      <w:bookmarkStart w:id="28" w:name="_Toc465939682"/>
      <w:bookmarkStart w:id="29" w:name="_Toc108539444"/>
      <w:r w:rsidRPr="00AE6E73">
        <w:rPr>
          <w:rFonts w:ascii="Tahoma" w:hAnsi="Tahoma" w:cs="Tahoma"/>
          <w:bCs/>
          <w:caps w:val="0"/>
          <w:kern w:val="0"/>
          <w:sz w:val="22"/>
          <w:szCs w:val="22"/>
          <w:lang w:eastAsia="en-US"/>
        </w:rPr>
        <w:t>ТЕРМИНЫ И ОПРЕДЕЛЕНИЯ</w:t>
      </w:r>
      <w:bookmarkEnd w:id="23"/>
      <w:bookmarkEnd w:id="24"/>
      <w:bookmarkEnd w:id="25"/>
      <w:bookmarkEnd w:id="26"/>
      <w:bookmarkEnd w:id="27"/>
      <w:bookmarkEnd w:id="28"/>
      <w:bookmarkEnd w:id="29"/>
    </w:p>
    <w:p w14:paraId="13F28F11" w14:textId="77777777" w:rsidR="008E7572" w:rsidRPr="00AE6E73" w:rsidRDefault="008E7572"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Настоящие термины и определения используются в документах, регламентирующих размещение заказов на поставку товаров, в</w:t>
      </w:r>
      <w:r w:rsidR="00EE16C7" w:rsidRPr="00AE6E73">
        <w:rPr>
          <w:rFonts w:ascii="Tahoma" w:eastAsia="Calibri" w:hAnsi="Tahoma" w:cs="Tahoma"/>
          <w:sz w:val="22"/>
          <w:szCs w:val="22"/>
          <w:lang w:eastAsia="en-US"/>
        </w:rPr>
        <w:t>ыполнение работ, оказание услуг:</w:t>
      </w:r>
    </w:p>
    <w:p w14:paraId="5B67399F" w14:textId="77777777" w:rsidR="000B556D" w:rsidRPr="00AE6E73" w:rsidRDefault="009E58F5"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Аукцион</w:t>
      </w:r>
      <w:r w:rsidRPr="00AE6E73">
        <w:rPr>
          <w:rFonts w:ascii="Tahoma" w:eastAsia="Calibri" w:hAnsi="Tahoma" w:cs="Tahoma"/>
          <w:sz w:val="22"/>
          <w:szCs w:val="22"/>
          <w:lang w:eastAsia="en-US"/>
        </w:rPr>
        <w:t xml:space="preserve"> – </w:t>
      </w:r>
      <w:r w:rsidR="000B556D" w:rsidRPr="00AE6E73">
        <w:rPr>
          <w:rFonts w:ascii="Tahoma" w:eastAsia="Calibri" w:hAnsi="Tahoma" w:cs="Tahoma"/>
          <w:sz w:val="22"/>
          <w:szCs w:val="22"/>
          <w:lang w:eastAsia="en-US"/>
        </w:rPr>
        <w:t>способ закупки, являющийся торгами, при котором победителем признается лицо, заявка которого соответствует требованиям документации, и которое предложило наиболее низкую цену договора путем снижения начальной (максимальной) цены договора, указанной в извещении, на установленную в документации величину («шаг аукциона»).</w:t>
      </w:r>
      <w:r w:rsidR="000B556D" w:rsidRPr="00AE6E73">
        <w:rPr>
          <w:rFonts w:ascii="Tahoma" w:eastAsia="Calibri" w:hAnsi="Tahoma" w:cs="Tahoma"/>
          <w:b/>
          <w:bCs/>
          <w:sz w:val="22"/>
          <w:szCs w:val="22"/>
          <w:lang w:eastAsia="en-US"/>
        </w:rPr>
        <w:t xml:space="preserve"> </w:t>
      </w:r>
      <w:r w:rsidR="000B556D" w:rsidRPr="00AE6E73">
        <w:rPr>
          <w:rFonts w:ascii="Tahoma" w:eastAsia="Calibri" w:hAnsi="Tahoma" w:cs="Tahoma"/>
          <w:sz w:val="22"/>
          <w:szCs w:val="22"/>
          <w:lang w:eastAsia="en-US"/>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21A6D51" w14:textId="77777777" w:rsidR="008E7572" w:rsidRPr="00AE6E73" w:rsidRDefault="008E7572"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Договор (контракт)</w:t>
      </w:r>
      <w:r w:rsidRPr="00AE6E73">
        <w:rPr>
          <w:rFonts w:ascii="Tahoma" w:eastAsia="Calibri" w:hAnsi="Tahoma" w:cs="Tahoma"/>
          <w:sz w:val="22"/>
          <w:szCs w:val="22"/>
          <w:lang w:eastAsia="en-US"/>
        </w:rPr>
        <w:t xml:space="preserve"> –</w:t>
      </w:r>
      <w:r w:rsidR="00540E24" w:rsidRPr="00AE6E73">
        <w:rPr>
          <w:rFonts w:ascii="Tahoma" w:eastAsia="Calibri" w:hAnsi="Tahoma" w:cs="Tahoma"/>
          <w:sz w:val="22"/>
          <w:szCs w:val="22"/>
          <w:lang w:eastAsia="en-US"/>
        </w:rPr>
        <w:t xml:space="preserve"> с</w:t>
      </w:r>
      <w:r w:rsidR="005167FA" w:rsidRPr="00AE6E73">
        <w:rPr>
          <w:rFonts w:ascii="Tahoma" w:eastAsia="Calibri" w:hAnsi="Tahoma" w:cs="Tahoma"/>
          <w:sz w:val="22"/>
          <w:szCs w:val="22"/>
          <w:lang w:eastAsia="en-US"/>
        </w:rPr>
        <w:t>оглашение между сторонами об установлении, изменении или прекращении гражданских прав и обязанностей</w:t>
      </w:r>
      <w:r w:rsidR="00F71D00" w:rsidRPr="00AE6E73">
        <w:rPr>
          <w:rFonts w:ascii="Tahoma" w:eastAsia="Calibri" w:hAnsi="Tahoma" w:cs="Tahoma"/>
          <w:sz w:val="22"/>
          <w:szCs w:val="22"/>
          <w:lang w:eastAsia="en-US"/>
        </w:rPr>
        <w:t>.</w:t>
      </w:r>
    </w:p>
    <w:p w14:paraId="6AE08D1F" w14:textId="77777777" w:rsidR="00FE2BF3" w:rsidRPr="00AE6E73" w:rsidRDefault="00FE2BF3"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Договор на оказание услуг по организации закупок</w:t>
      </w:r>
      <w:r w:rsidRPr="00AE6E73">
        <w:rPr>
          <w:rFonts w:ascii="Tahoma" w:eastAsia="Calibri" w:hAnsi="Tahoma" w:cs="Tahoma"/>
          <w:sz w:val="22"/>
          <w:szCs w:val="22"/>
          <w:lang w:eastAsia="en-US"/>
        </w:rPr>
        <w:t xml:space="preserve"> </w:t>
      </w:r>
      <w:r w:rsidR="00F71D00"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договор, регулирующий отношения между заказчик</w:t>
      </w:r>
      <w:r w:rsidR="0054289F" w:rsidRPr="00AE6E73">
        <w:rPr>
          <w:rFonts w:ascii="Tahoma" w:eastAsia="Calibri" w:hAnsi="Tahoma" w:cs="Tahoma"/>
          <w:sz w:val="22"/>
          <w:szCs w:val="22"/>
          <w:lang w:eastAsia="en-US"/>
        </w:rPr>
        <w:t>ом</w:t>
      </w:r>
      <w:r w:rsidRPr="00AE6E73">
        <w:rPr>
          <w:rFonts w:ascii="Tahoma" w:eastAsia="Calibri" w:hAnsi="Tahoma" w:cs="Tahoma"/>
          <w:sz w:val="22"/>
          <w:szCs w:val="22"/>
          <w:lang w:eastAsia="en-US"/>
        </w:rPr>
        <w:t xml:space="preserve"> и организатор</w:t>
      </w:r>
      <w:r w:rsidR="0054289F" w:rsidRPr="00AE6E73">
        <w:rPr>
          <w:rFonts w:ascii="Tahoma" w:eastAsia="Calibri" w:hAnsi="Tahoma" w:cs="Tahoma"/>
          <w:sz w:val="22"/>
          <w:szCs w:val="22"/>
          <w:lang w:eastAsia="en-US"/>
        </w:rPr>
        <w:t>ом</w:t>
      </w:r>
      <w:r w:rsidRPr="00AE6E73">
        <w:rPr>
          <w:rFonts w:ascii="Tahoma" w:eastAsia="Calibri" w:hAnsi="Tahoma" w:cs="Tahoma"/>
          <w:sz w:val="22"/>
          <w:szCs w:val="22"/>
          <w:lang w:eastAsia="en-US"/>
        </w:rPr>
        <w:t xml:space="preserve"> закупки при оказании услуг</w:t>
      </w:r>
      <w:r w:rsidR="0054289F" w:rsidRPr="00AE6E73">
        <w:rPr>
          <w:rFonts w:ascii="Tahoma" w:eastAsia="Calibri" w:hAnsi="Tahoma" w:cs="Tahoma"/>
          <w:sz w:val="22"/>
          <w:szCs w:val="22"/>
          <w:lang w:eastAsia="en-US"/>
        </w:rPr>
        <w:t xml:space="preserve"> по</w:t>
      </w:r>
      <w:r w:rsidRPr="00AE6E73">
        <w:rPr>
          <w:rFonts w:ascii="Tahoma" w:eastAsia="Calibri" w:hAnsi="Tahoma" w:cs="Tahoma"/>
          <w:sz w:val="22"/>
          <w:szCs w:val="22"/>
          <w:lang w:eastAsia="en-US"/>
        </w:rPr>
        <w:t xml:space="preserve"> организации, проведени</w:t>
      </w:r>
      <w:r w:rsidR="0054289F" w:rsidRPr="00AE6E73">
        <w:rPr>
          <w:rFonts w:ascii="Tahoma" w:eastAsia="Calibri" w:hAnsi="Tahoma" w:cs="Tahoma"/>
          <w:sz w:val="22"/>
          <w:szCs w:val="22"/>
          <w:lang w:eastAsia="en-US"/>
        </w:rPr>
        <w:t>ю</w:t>
      </w:r>
      <w:r w:rsidRPr="00AE6E73">
        <w:rPr>
          <w:rFonts w:ascii="Tahoma" w:eastAsia="Calibri" w:hAnsi="Tahoma" w:cs="Tahoma"/>
          <w:sz w:val="22"/>
          <w:szCs w:val="22"/>
          <w:lang w:eastAsia="en-US"/>
        </w:rPr>
        <w:t xml:space="preserve"> и выбор</w:t>
      </w:r>
      <w:r w:rsidR="0054289F" w:rsidRPr="00AE6E73">
        <w:rPr>
          <w:rFonts w:ascii="Tahoma" w:eastAsia="Calibri" w:hAnsi="Tahoma" w:cs="Tahoma"/>
          <w:sz w:val="22"/>
          <w:szCs w:val="22"/>
          <w:lang w:eastAsia="en-US"/>
        </w:rPr>
        <w:t>у</w:t>
      </w:r>
      <w:r w:rsidRPr="00AE6E73">
        <w:rPr>
          <w:rFonts w:ascii="Tahoma" w:eastAsia="Calibri" w:hAnsi="Tahoma" w:cs="Tahoma"/>
          <w:sz w:val="22"/>
          <w:szCs w:val="22"/>
          <w:lang w:eastAsia="en-US"/>
        </w:rPr>
        <w:t xml:space="preserve"> поставщика, подрядчика, исполнителя в отношении закупок товаров, работ, услуг</w:t>
      </w:r>
      <w:r w:rsidR="00F17848" w:rsidRPr="00AE6E73">
        <w:rPr>
          <w:rFonts w:ascii="Tahoma" w:eastAsia="Calibri" w:hAnsi="Tahoma" w:cs="Tahoma"/>
          <w:sz w:val="22"/>
          <w:szCs w:val="22"/>
          <w:lang w:eastAsia="en-US"/>
        </w:rPr>
        <w:t>, указанных в Перечне</w:t>
      </w:r>
      <w:r w:rsidR="00897D04" w:rsidRPr="00AE6E73">
        <w:rPr>
          <w:rFonts w:ascii="Tahoma" w:eastAsia="Calibri" w:hAnsi="Tahoma" w:cs="Tahoma"/>
          <w:sz w:val="22"/>
          <w:szCs w:val="22"/>
          <w:lang w:eastAsia="en-US"/>
        </w:rPr>
        <w:t> </w:t>
      </w:r>
      <w:r w:rsidR="00F17848" w:rsidRPr="00AE6E73">
        <w:rPr>
          <w:rFonts w:ascii="Tahoma" w:eastAsia="Calibri" w:hAnsi="Tahoma" w:cs="Tahoma"/>
          <w:sz w:val="22"/>
          <w:szCs w:val="22"/>
          <w:lang w:eastAsia="en-US"/>
        </w:rPr>
        <w:t>№</w:t>
      </w:r>
      <w:r w:rsidR="00897D04" w:rsidRPr="00AE6E73">
        <w:rPr>
          <w:rFonts w:ascii="Tahoma" w:eastAsia="Calibri" w:hAnsi="Tahoma" w:cs="Tahoma"/>
          <w:sz w:val="22"/>
          <w:szCs w:val="22"/>
          <w:lang w:eastAsia="en-US"/>
        </w:rPr>
        <w:t> </w:t>
      </w:r>
      <w:r w:rsidR="00CE1B05" w:rsidRPr="00AE6E73">
        <w:rPr>
          <w:rFonts w:ascii="Tahoma" w:eastAsia="Calibri" w:hAnsi="Tahoma" w:cs="Tahoma"/>
          <w:sz w:val="22"/>
          <w:szCs w:val="22"/>
          <w:lang w:eastAsia="en-US"/>
        </w:rPr>
        <w:t>1</w:t>
      </w:r>
      <w:r w:rsidR="00F71D00" w:rsidRPr="00AE6E73">
        <w:rPr>
          <w:rFonts w:ascii="Tahoma" w:eastAsia="Calibri" w:hAnsi="Tahoma" w:cs="Tahoma"/>
          <w:sz w:val="22"/>
          <w:szCs w:val="22"/>
          <w:lang w:eastAsia="en-US"/>
        </w:rPr>
        <w:t>.</w:t>
      </w:r>
    </w:p>
    <w:p w14:paraId="4392D027" w14:textId="77777777" w:rsidR="005167FA" w:rsidRPr="00AE6E73" w:rsidRDefault="009E58F5" w:rsidP="00424076">
      <w:pPr>
        <w:spacing w:line="360" w:lineRule="auto"/>
        <w:ind w:firstLine="709"/>
        <w:jc w:val="both"/>
        <w:rPr>
          <w:rFonts w:ascii="Tahoma" w:eastAsia="Calibri" w:hAnsi="Tahoma" w:cs="Tahoma"/>
          <w:sz w:val="22"/>
          <w:szCs w:val="22"/>
          <w:lang w:eastAsia="en-US"/>
        </w:rPr>
      </w:pPr>
      <w:r w:rsidRPr="00AE6E73">
        <w:rPr>
          <w:rFonts w:ascii="Tahoma" w:hAnsi="Tahoma" w:cs="Tahoma"/>
          <w:b/>
          <w:sz w:val="22"/>
          <w:szCs w:val="22"/>
        </w:rPr>
        <w:t xml:space="preserve">Документация о закупке </w:t>
      </w:r>
      <w:r w:rsidRPr="00AE6E73">
        <w:rPr>
          <w:rFonts w:ascii="Tahoma" w:hAnsi="Tahoma" w:cs="Tahoma"/>
          <w:sz w:val="22"/>
          <w:szCs w:val="22"/>
        </w:rPr>
        <w:t>– комплект документов, содержащих информацию о технических, организационных и иных характеристиках предмета закупок, об условиях и процедуре проведения закупки и о требованиях к заявке</w:t>
      </w:r>
      <w:r w:rsidR="00213370" w:rsidRPr="00AE6E73">
        <w:rPr>
          <w:rFonts w:ascii="Tahoma" w:hAnsi="Tahoma" w:cs="Tahoma"/>
          <w:sz w:val="22"/>
          <w:szCs w:val="22"/>
        </w:rPr>
        <w:t xml:space="preserve"> на участие в закупке</w:t>
      </w:r>
      <w:r w:rsidRPr="00AE6E73">
        <w:rPr>
          <w:rFonts w:ascii="Tahoma" w:hAnsi="Tahoma" w:cs="Tahoma"/>
          <w:sz w:val="22"/>
          <w:szCs w:val="22"/>
        </w:rPr>
        <w:t>.</w:t>
      </w:r>
    </w:p>
    <w:p w14:paraId="7248459A" w14:textId="77777777" w:rsidR="005167FA" w:rsidRPr="00AE6E73" w:rsidRDefault="002A0349"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Дочернее общество</w:t>
      </w:r>
      <w:r w:rsidR="00AC3C24" w:rsidRPr="00AE6E73">
        <w:rPr>
          <w:rFonts w:ascii="Tahoma" w:eastAsia="Calibri" w:hAnsi="Tahoma" w:cs="Tahoma"/>
          <w:b/>
          <w:sz w:val="22"/>
          <w:szCs w:val="22"/>
          <w:lang w:eastAsia="en-US"/>
        </w:rPr>
        <w:t xml:space="preserve"> (или Заказчик)</w:t>
      </w:r>
      <w:r w:rsidR="00AC3C24" w:rsidRPr="00AE6E73">
        <w:rPr>
          <w:rFonts w:ascii="Tahoma" w:eastAsia="Calibri" w:hAnsi="Tahoma" w:cs="Tahoma"/>
          <w:sz w:val="22"/>
          <w:szCs w:val="22"/>
          <w:lang w:eastAsia="en-US"/>
        </w:rPr>
        <w:t xml:space="preserve"> </w:t>
      </w:r>
      <w:r w:rsidR="00303FCF"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w:t>
      </w:r>
      <w:r w:rsidR="006025A3" w:rsidRPr="00AE6E73">
        <w:rPr>
          <w:rFonts w:ascii="Tahoma" w:eastAsia="Calibri" w:hAnsi="Tahoma" w:cs="Tahoma"/>
          <w:sz w:val="22"/>
          <w:szCs w:val="22"/>
          <w:lang w:eastAsia="en-US"/>
        </w:rPr>
        <w:t xml:space="preserve">в целях настоящего Положения </w:t>
      </w:r>
      <w:r w:rsidR="00303FCF" w:rsidRPr="00AE6E73">
        <w:rPr>
          <w:rFonts w:ascii="Tahoma" w:eastAsia="Calibri" w:hAnsi="Tahoma" w:cs="Tahoma"/>
          <w:sz w:val="22"/>
          <w:szCs w:val="22"/>
          <w:lang w:eastAsia="en-US"/>
        </w:rPr>
        <w:t>дочернее общество АО «Зарубежнефть», указанное в Перечне №</w:t>
      </w:r>
      <w:r w:rsidR="00897D04" w:rsidRPr="00AE6E73">
        <w:rPr>
          <w:rFonts w:ascii="Tahoma" w:eastAsia="Calibri" w:hAnsi="Tahoma" w:cs="Tahoma"/>
          <w:sz w:val="22"/>
          <w:szCs w:val="22"/>
          <w:lang w:eastAsia="en-US"/>
        </w:rPr>
        <w:t> </w:t>
      </w:r>
      <w:r w:rsidR="00CE1B05" w:rsidRPr="00AE6E73">
        <w:rPr>
          <w:rFonts w:ascii="Tahoma" w:eastAsia="Calibri" w:hAnsi="Tahoma" w:cs="Tahoma"/>
          <w:sz w:val="22"/>
          <w:szCs w:val="22"/>
          <w:lang w:eastAsia="en-US"/>
        </w:rPr>
        <w:t>1</w:t>
      </w:r>
      <w:r w:rsidR="00AC3C24" w:rsidRPr="00AE6E73">
        <w:rPr>
          <w:rFonts w:ascii="Tahoma" w:eastAsia="Calibri" w:hAnsi="Tahoma" w:cs="Tahoma"/>
          <w:sz w:val="22"/>
          <w:szCs w:val="22"/>
          <w:lang w:eastAsia="en-US"/>
        </w:rPr>
        <w:t>,</w:t>
      </w:r>
      <w:r w:rsidR="006F3A7B" w:rsidRPr="00AE6E73">
        <w:rPr>
          <w:rFonts w:ascii="Tahoma" w:eastAsia="Calibri" w:hAnsi="Tahoma" w:cs="Tahoma"/>
          <w:sz w:val="22"/>
          <w:szCs w:val="22"/>
          <w:lang w:eastAsia="en-US"/>
        </w:rPr>
        <w:t xml:space="preserve"> для нужд которого проводится процедура закупки на приобретение продукции</w:t>
      </w:r>
      <w:r w:rsidR="00F71D00" w:rsidRPr="00AE6E73">
        <w:rPr>
          <w:rFonts w:ascii="Tahoma" w:eastAsia="Calibri" w:hAnsi="Tahoma" w:cs="Tahoma"/>
          <w:sz w:val="22"/>
          <w:szCs w:val="22"/>
          <w:lang w:eastAsia="en-US"/>
        </w:rPr>
        <w:t>.</w:t>
      </w:r>
    </w:p>
    <w:p w14:paraId="59A31231" w14:textId="15E6ED89" w:rsidR="00CE1B05" w:rsidRPr="00AE6E73" w:rsidRDefault="00CE1B05" w:rsidP="00424076">
      <w:pPr>
        <w:spacing w:line="360" w:lineRule="auto"/>
        <w:ind w:firstLine="709"/>
        <w:jc w:val="both"/>
        <w:rPr>
          <w:rFonts w:ascii="Tahoma" w:eastAsia="Calibri" w:hAnsi="Tahoma" w:cs="Tahoma"/>
          <w:sz w:val="22"/>
          <w:szCs w:val="22"/>
          <w:lang w:eastAsia="en-US"/>
        </w:rPr>
      </w:pPr>
      <w:r w:rsidRPr="00AE6E73">
        <w:rPr>
          <w:rFonts w:ascii="Tahoma" w:hAnsi="Tahoma" w:cs="Tahoma"/>
          <w:b/>
          <w:sz w:val="22"/>
          <w:szCs w:val="22"/>
        </w:rPr>
        <w:t xml:space="preserve">Единая информационная система </w:t>
      </w:r>
      <w:r w:rsidRPr="00AE6E73">
        <w:rPr>
          <w:rFonts w:ascii="Tahoma" w:hAnsi="Tahoma" w:cs="Tahoma"/>
          <w:sz w:val="22"/>
          <w:szCs w:val="22"/>
        </w:rPr>
        <w:t>– единая информационная система в сфере закупок товаров, работ, услуг для обеспечения госуд</w:t>
      </w:r>
      <w:r w:rsidR="00050DA4" w:rsidRPr="00AE6E73">
        <w:rPr>
          <w:rFonts w:ascii="Tahoma" w:hAnsi="Tahoma" w:cs="Tahoma"/>
          <w:sz w:val="22"/>
          <w:szCs w:val="22"/>
        </w:rPr>
        <w:t>арственных и муниципальных нужд,</w:t>
      </w:r>
      <w:r w:rsidRPr="00AE6E73">
        <w:rPr>
          <w:rFonts w:ascii="Tahoma" w:hAnsi="Tahoma" w:cs="Tahoma"/>
          <w:sz w:val="22"/>
          <w:szCs w:val="22"/>
        </w:rPr>
        <w:t xml:space="preserve"> </w:t>
      </w:r>
      <w:r w:rsidR="006F387A" w:rsidRPr="00AE6E73">
        <w:rPr>
          <w:rFonts w:ascii="Tahoma" w:hAnsi="Tahoma" w:cs="Tahoma"/>
          <w:sz w:val="22"/>
          <w:szCs w:val="22"/>
        </w:rPr>
        <w:t>отдельными видами юридических лиц, а также для формирования, обработки и хранения такой информации</w:t>
      </w:r>
      <w:r w:rsidR="00D4103E" w:rsidRPr="00AE6E73">
        <w:rPr>
          <w:rFonts w:ascii="Tahoma" w:hAnsi="Tahoma" w:cs="Tahoma"/>
          <w:sz w:val="22"/>
          <w:szCs w:val="22"/>
        </w:rPr>
        <w:t xml:space="preserve">, </w:t>
      </w:r>
      <w:r w:rsidRPr="00AE6E73">
        <w:rPr>
          <w:rFonts w:ascii="Tahoma" w:hAnsi="Tahoma" w:cs="Tahoma"/>
          <w:sz w:val="22"/>
          <w:szCs w:val="22"/>
        </w:rPr>
        <w:t xml:space="preserve">на которой </w:t>
      </w:r>
      <w:r w:rsidR="00B049D2" w:rsidRPr="00AE6E73">
        <w:rPr>
          <w:rFonts w:ascii="Tahoma" w:hAnsi="Tahoma" w:cs="Tahoma"/>
          <w:sz w:val="22"/>
          <w:szCs w:val="22"/>
        </w:rPr>
        <w:t>Законом о закупке</w:t>
      </w:r>
      <w:r w:rsidRPr="00AE6E73">
        <w:rPr>
          <w:rFonts w:ascii="Tahoma" w:hAnsi="Tahoma" w:cs="Tahoma"/>
          <w:sz w:val="22"/>
          <w:szCs w:val="22"/>
        </w:rPr>
        <w:t xml:space="preserve"> предусмотрено размещение информации о закупках.</w:t>
      </w:r>
    </w:p>
    <w:p w14:paraId="5FFDB558" w14:textId="19A54305" w:rsidR="00CF22AC" w:rsidRPr="00AE6E73" w:rsidRDefault="006B0C31" w:rsidP="00424076">
      <w:pPr>
        <w:spacing w:line="360" w:lineRule="auto"/>
        <w:ind w:firstLine="709"/>
        <w:jc w:val="both"/>
        <w:rPr>
          <w:rFonts w:ascii="Tahoma" w:hAnsi="Tahoma" w:cs="Tahoma"/>
          <w:sz w:val="22"/>
          <w:szCs w:val="22"/>
        </w:rPr>
      </w:pPr>
      <w:r w:rsidRPr="00AE6E73">
        <w:rPr>
          <w:rFonts w:ascii="Tahoma" w:eastAsia="Calibri" w:hAnsi="Tahoma" w:cs="Tahoma"/>
          <w:b/>
          <w:sz w:val="22"/>
          <w:szCs w:val="22"/>
          <w:lang w:eastAsia="en-US"/>
        </w:rPr>
        <w:t xml:space="preserve">Закупка (процедура закупки, </w:t>
      </w:r>
      <w:r w:rsidR="00C84511" w:rsidRPr="00AE6E73">
        <w:rPr>
          <w:rFonts w:ascii="Tahoma" w:hAnsi="Tahoma" w:cs="Tahoma"/>
          <w:b/>
          <w:bCs/>
          <w:sz w:val="22"/>
          <w:szCs w:val="22"/>
        </w:rPr>
        <w:t>размещение заказа</w:t>
      </w:r>
      <w:r w:rsidRPr="00AE6E73">
        <w:rPr>
          <w:rFonts w:ascii="Tahoma" w:eastAsia="Calibri" w:hAnsi="Tahoma" w:cs="Tahoma"/>
          <w:b/>
          <w:sz w:val="22"/>
          <w:szCs w:val="22"/>
          <w:lang w:eastAsia="en-US"/>
        </w:rPr>
        <w:t>)</w:t>
      </w:r>
      <w:r w:rsidRPr="00AE6E73">
        <w:rPr>
          <w:rFonts w:ascii="Tahoma" w:eastAsia="Calibri" w:hAnsi="Tahoma" w:cs="Tahoma"/>
          <w:sz w:val="22"/>
          <w:szCs w:val="22"/>
          <w:lang w:eastAsia="en-US"/>
        </w:rPr>
        <w:t xml:space="preserve"> – последовательность действий </w:t>
      </w:r>
      <w:r w:rsidR="00CF22AC" w:rsidRPr="00AE6E73">
        <w:rPr>
          <w:rFonts w:ascii="Tahoma" w:hAnsi="Tahoma" w:cs="Tahoma"/>
          <w:sz w:val="22"/>
          <w:szCs w:val="22"/>
        </w:rPr>
        <w:t>с целью приобретения товаров, работ, услуг</w:t>
      </w:r>
      <w:r w:rsidR="00D4103E" w:rsidRPr="00AE6E73">
        <w:rPr>
          <w:rFonts w:ascii="Tahoma" w:hAnsi="Tahoma" w:cs="Tahoma"/>
          <w:sz w:val="22"/>
          <w:szCs w:val="22"/>
        </w:rPr>
        <w:t xml:space="preserve"> </w:t>
      </w:r>
      <w:r w:rsidR="0077792B" w:rsidRPr="00AE6E73">
        <w:rPr>
          <w:rFonts w:ascii="Tahoma" w:hAnsi="Tahoma" w:cs="Tahoma"/>
          <w:sz w:val="22"/>
          <w:szCs w:val="22"/>
        </w:rPr>
        <w:t>для своевременного и полного удовлетворения потребностей Заказчика в товарах, работах, услугах, в том числе для целей коммерческого использования</w:t>
      </w:r>
      <w:r w:rsidR="00CF22AC" w:rsidRPr="00AE6E73">
        <w:rPr>
          <w:rFonts w:ascii="Tahoma" w:hAnsi="Tahoma" w:cs="Tahoma"/>
          <w:sz w:val="22"/>
          <w:szCs w:val="22"/>
        </w:rPr>
        <w:t>.</w:t>
      </w:r>
    </w:p>
    <w:p w14:paraId="2322DF1E" w14:textId="77777777" w:rsidR="00DB5A67" w:rsidRPr="00AE6E73" w:rsidRDefault="00DB5A6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Запрос котировок</w:t>
      </w:r>
      <w:r w:rsidRPr="00AE6E73">
        <w:rPr>
          <w:rFonts w:ascii="Tahoma" w:eastAsia="Calibri" w:hAnsi="Tahoma" w:cs="Tahoma"/>
          <w:sz w:val="22"/>
          <w:szCs w:val="22"/>
          <w:lang w:eastAsia="en-US"/>
        </w:rPr>
        <w:t xml:space="preserve"> – </w:t>
      </w:r>
      <w:r w:rsidR="0023755A" w:rsidRPr="00AE6E73">
        <w:rPr>
          <w:rFonts w:ascii="Tahoma" w:eastAsia="Calibri" w:hAnsi="Tahoma" w:cs="Tahoma"/>
          <w:sz w:val="22"/>
          <w:szCs w:val="22"/>
          <w:lang w:eastAsia="en-US"/>
        </w:rPr>
        <w:t>способ закупки, являющийся торгами, при котором победителем признается участник, заявка которого соответствует требованиям извещения и содержит</w:t>
      </w:r>
      <w:r w:rsidR="00CA460C" w:rsidRPr="00AE6E73">
        <w:rPr>
          <w:rFonts w:ascii="Tahoma" w:eastAsia="Calibri" w:hAnsi="Tahoma" w:cs="Tahoma"/>
          <w:sz w:val="22"/>
          <w:szCs w:val="22"/>
          <w:lang w:eastAsia="en-US"/>
        </w:rPr>
        <w:t xml:space="preserve"> наиболее низкую цену договора.</w:t>
      </w:r>
    </w:p>
    <w:p w14:paraId="0BD635D4" w14:textId="77777777" w:rsidR="00DB5A67" w:rsidRPr="00AE6E73" w:rsidRDefault="00DB5A6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Запрос предложений</w:t>
      </w:r>
      <w:r w:rsidRPr="00AE6E73">
        <w:rPr>
          <w:rFonts w:ascii="Tahoma" w:eastAsia="Calibri" w:hAnsi="Tahoma" w:cs="Tahoma"/>
          <w:sz w:val="22"/>
          <w:szCs w:val="22"/>
          <w:lang w:eastAsia="en-US"/>
        </w:rPr>
        <w:t xml:space="preserve"> – </w:t>
      </w:r>
      <w:r w:rsidR="00D758CB" w:rsidRPr="00AE6E73">
        <w:rPr>
          <w:rFonts w:ascii="Tahoma" w:eastAsia="Calibri" w:hAnsi="Tahoma" w:cs="Tahoma"/>
          <w:sz w:val="22"/>
          <w:szCs w:val="22"/>
          <w:lang w:eastAsia="en-US"/>
        </w:rPr>
        <w:t xml:space="preserve">способ закупки, являющийся торгами, при котором победителем признается участник, заявка которого в соответствии с </w:t>
      </w:r>
      <w:r w:rsidR="00894E9E" w:rsidRPr="00AE6E73">
        <w:rPr>
          <w:rFonts w:ascii="Tahoma" w:eastAsia="Calibri" w:hAnsi="Tahoma" w:cs="Tahoma"/>
          <w:sz w:val="22"/>
          <w:szCs w:val="22"/>
          <w:lang w:eastAsia="en-US"/>
        </w:rPr>
        <w:t xml:space="preserve">требованиями и </w:t>
      </w:r>
      <w:r w:rsidR="00D758CB" w:rsidRPr="00AE6E73">
        <w:rPr>
          <w:rFonts w:ascii="Tahoma" w:eastAsia="Calibri" w:hAnsi="Tahoma" w:cs="Tahoma"/>
          <w:sz w:val="22"/>
          <w:szCs w:val="22"/>
          <w:lang w:eastAsia="en-US"/>
        </w:rPr>
        <w:t>критериями, определенными в документации, наиболее полно соответствует требованиям документации и содержит лучшие условия поставки товаров, вы</w:t>
      </w:r>
      <w:r w:rsidR="002933C5" w:rsidRPr="00AE6E73">
        <w:rPr>
          <w:rFonts w:ascii="Tahoma" w:eastAsia="Calibri" w:hAnsi="Tahoma" w:cs="Tahoma"/>
          <w:sz w:val="22"/>
          <w:szCs w:val="22"/>
          <w:lang w:eastAsia="en-US"/>
        </w:rPr>
        <w:t>полнения работ, оказания услуг.</w:t>
      </w:r>
    </w:p>
    <w:p w14:paraId="33DBB4C6" w14:textId="77777777" w:rsidR="00C84511" w:rsidRPr="00AE6E73" w:rsidRDefault="00C84511" w:rsidP="00424076">
      <w:pPr>
        <w:spacing w:line="360" w:lineRule="auto"/>
        <w:ind w:firstLine="709"/>
        <w:jc w:val="both"/>
        <w:rPr>
          <w:rFonts w:ascii="Tahoma" w:hAnsi="Tahoma" w:cs="Tahoma"/>
          <w:sz w:val="22"/>
          <w:szCs w:val="22"/>
        </w:rPr>
      </w:pPr>
      <w:r w:rsidRPr="00AE6E73">
        <w:rPr>
          <w:rFonts w:ascii="Tahoma" w:hAnsi="Tahoma" w:cs="Tahoma"/>
          <w:b/>
          <w:sz w:val="22"/>
          <w:szCs w:val="22"/>
        </w:rPr>
        <w:t>Заявка инициатора</w:t>
      </w:r>
      <w:r w:rsidRPr="00AE6E73">
        <w:rPr>
          <w:rFonts w:ascii="Tahoma" w:hAnsi="Tahoma" w:cs="Tahoma"/>
          <w:sz w:val="22"/>
          <w:szCs w:val="22"/>
        </w:rPr>
        <w:t xml:space="preserve"> – документ, подготовленный Инициатором</w:t>
      </w:r>
      <w:r w:rsidRPr="00AE6E73">
        <w:rPr>
          <w:rFonts w:ascii="Tahoma" w:hAnsi="Tahoma" w:cs="Tahoma"/>
          <w:b/>
          <w:i/>
          <w:sz w:val="22"/>
          <w:szCs w:val="22"/>
        </w:rPr>
        <w:t xml:space="preserve">, </w:t>
      </w:r>
      <w:r w:rsidRPr="00AE6E73">
        <w:rPr>
          <w:rFonts w:ascii="Tahoma" w:hAnsi="Tahoma" w:cs="Tahoma"/>
          <w:sz w:val="22"/>
          <w:szCs w:val="22"/>
        </w:rPr>
        <w:t>необходимый для начала (открытия) процедуры проведения закупки и/или ПК</w:t>
      </w:r>
      <w:r w:rsidR="00884B57" w:rsidRPr="00AE6E73">
        <w:rPr>
          <w:rFonts w:ascii="Tahoma" w:hAnsi="Tahoma" w:cs="Tahoma"/>
          <w:sz w:val="22"/>
          <w:szCs w:val="22"/>
        </w:rPr>
        <w:t>О</w:t>
      </w:r>
      <w:r w:rsidRPr="00AE6E73">
        <w:rPr>
          <w:rFonts w:ascii="Tahoma" w:hAnsi="Tahoma" w:cs="Tahoma"/>
          <w:sz w:val="22"/>
          <w:szCs w:val="22"/>
        </w:rPr>
        <w:t>, содержащий требования к квалифика</w:t>
      </w:r>
      <w:r w:rsidR="00EF1723" w:rsidRPr="00AE6E73">
        <w:rPr>
          <w:rFonts w:ascii="Tahoma" w:hAnsi="Tahoma" w:cs="Tahoma"/>
          <w:sz w:val="22"/>
          <w:szCs w:val="22"/>
        </w:rPr>
        <w:t>ции и опыту участников закупки</w:t>
      </w:r>
      <w:r w:rsidRPr="00AE6E73">
        <w:rPr>
          <w:rFonts w:ascii="Tahoma" w:hAnsi="Tahoma" w:cs="Tahoma"/>
          <w:sz w:val="22"/>
          <w:szCs w:val="22"/>
        </w:rPr>
        <w:t>, а также требования к товарам, работам, услугам.</w:t>
      </w:r>
    </w:p>
    <w:p w14:paraId="0EB2D099" w14:textId="77777777" w:rsidR="00C84511" w:rsidRPr="00AE6E73" w:rsidRDefault="00C84511" w:rsidP="00424076">
      <w:pPr>
        <w:spacing w:line="360" w:lineRule="auto"/>
        <w:ind w:firstLine="709"/>
        <w:jc w:val="both"/>
        <w:rPr>
          <w:rFonts w:ascii="Tahoma" w:hAnsi="Tahoma" w:cs="Tahoma"/>
          <w:sz w:val="22"/>
          <w:szCs w:val="22"/>
        </w:rPr>
      </w:pPr>
      <w:r w:rsidRPr="00AE6E73">
        <w:rPr>
          <w:rFonts w:ascii="Tahoma" w:hAnsi="Tahoma" w:cs="Tahoma"/>
          <w:b/>
          <w:sz w:val="22"/>
          <w:szCs w:val="22"/>
        </w:rPr>
        <w:t xml:space="preserve">Заявка на ПКО </w:t>
      </w:r>
      <w:r w:rsidRPr="00AE6E73">
        <w:rPr>
          <w:rFonts w:ascii="Tahoma" w:hAnsi="Tahoma" w:cs="Tahoma"/>
          <w:sz w:val="22"/>
          <w:szCs w:val="22"/>
        </w:rPr>
        <w:t>–</w:t>
      </w:r>
      <w:r w:rsidRPr="00AE6E73">
        <w:rPr>
          <w:rFonts w:ascii="Tahoma" w:hAnsi="Tahoma" w:cs="Tahoma"/>
          <w:b/>
          <w:sz w:val="22"/>
          <w:szCs w:val="22"/>
        </w:rPr>
        <w:t xml:space="preserve"> </w:t>
      </w:r>
      <w:r w:rsidRPr="00AE6E73">
        <w:rPr>
          <w:rFonts w:ascii="Tahoma" w:hAnsi="Tahoma" w:cs="Tahoma"/>
          <w:sz w:val="22"/>
          <w:szCs w:val="22"/>
        </w:rPr>
        <w:t>комплект документов, составленный участником закупки в соответствии с требованиями предварительного квалификационного отбора, указанными в документации о предварительном квалификационном отборе, и подтверждающий согласие на участие в процедуре предварительного квалификационного отбора.</w:t>
      </w:r>
    </w:p>
    <w:p w14:paraId="7CF927B0" w14:textId="77777777" w:rsidR="00C84511" w:rsidRPr="00AE6E73" w:rsidRDefault="00C84511" w:rsidP="00424076">
      <w:pPr>
        <w:spacing w:line="360" w:lineRule="auto"/>
        <w:ind w:firstLine="709"/>
        <w:jc w:val="both"/>
        <w:rPr>
          <w:rFonts w:ascii="Tahoma" w:hAnsi="Tahoma" w:cs="Tahoma"/>
          <w:sz w:val="22"/>
          <w:szCs w:val="22"/>
        </w:rPr>
      </w:pPr>
      <w:r w:rsidRPr="00AE6E73">
        <w:rPr>
          <w:rFonts w:ascii="Tahoma" w:hAnsi="Tahoma" w:cs="Tahoma"/>
          <w:b/>
          <w:sz w:val="22"/>
          <w:szCs w:val="22"/>
        </w:rPr>
        <w:t xml:space="preserve">Заявка на участие в закупке (предложение участника закупки) </w:t>
      </w:r>
      <w:r w:rsidRPr="00AE6E73">
        <w:rPr>
          <w:rFonts w:ascii="Tahoma" w:hAnsi="Tahoma" w:cs="Tahoma"/>
          <w:sz w:val="22"/>
          <w:szCs w:val="22"/>
        </w:rPr>
        <w:t>– комплект документов, составленный участником закупки в соответствии с требованиями документации о закупке, подтверждающий согласие на участие в процедуре закупки и содержащий предложение заключить договор в отношении предмета закупки.</w:t>
      </w:r>
    </w:p>
    <w:p w14:paraId="7D748E49" w14:textId="77777777" w:rsidR="00410842" w:rsidRPr="00AE6E73" w:rsidRDefault="00C84511" w:rsidP="00424076">
      <w:pPr>
        <w:spacing w:line="360" w:lineRule="auto"/>
        <w:ind w:firstLine="709"/>
        <w:jc w:val="both"/>
        <w:rPr>
          <w:rFonts w:ascii="Tahoma" w:hAnsi="Tahoma" w:cs="Tahoma"/>
          <w:sz w:val="22"/>
          <w:szCs w:val="22"/>
        </w:rPr>
      </w:pPr>
      <w:r w:rsidRPr="00AE6E73">
        <w:rPr>
          <w:rFonts w:ascii="Tahoma" w:hAnsi="Tahoma" w:cs="Tahoma"/>
          <w:b/>
          <w:sz w:val="22"/>
          <w:szCs w:val="22"/>
        </w:rPr>
        <w:t>Извещение о закупке</w:t>
      </w:r>
      <w:r w:rsidRPr="00AE6E73">
        <w:rPr>
          <w:rFonts w:ascii="Tahoma" w:hAnsi="Tahoma" w:cs="Tahoma"/>
          <w:sz w:val="22"/>
          <w:szCs w:val="22"/>
        </w:rPr>
        <w:t xml:space="preserve"> – </w:t>
      </w:r>
      <w:r w:rsidR="00410842" w:rsidRPr="00AE6E73">
        <w:rPr>
          <w:rFonts w:ascii="Tahoma" w:hAnsi="Tahoma" w:cs="Tahoma"/>
          <w:sz w:val="22"/>
          <w:szCs w:val="22"/>
        </w:rPr>
        <w:t>документ, выражающий намерение организатора закупки провести выбор поставщика, подрядчика, исполнителя. Для способов закупки, проводимых среди неограниченного круга участников, извещение о закупке является приглашением принять участие в закупке.</w:t>
      </w:r>
    </w:p>
    <w:p w14:paraId="7B837064" w14:textId="77777777" w:rsidR="001D2135" w:rsidRPr="00AE6E73" w:rsidRDefault="0077430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Инициатор</w:t>
      </w:r>
      <w:r w:rsidRPr="00AE6E73">
        <w:rPr>
          <w:rFonts w:ascii="Tahoma" w:eastAsia="Calibri" w:hAnsi="Tahoma" w:cs="Tahoma"/>
          <w:sz w:val="22"/>
          <w:szCs w:val="22"/>
          <w:lang w:eastAsia="en-US"/>
        </w:rPr>
        <w:t xml:space="preserve"> – </w:t>
      </w:r>
      <w:r w:rsidR="00302968" w:rsidRPr="00AE6E73">
        <w:rPr>
          <w:rFonts w:ascii="Tahoma" w:eastAsia="Calibri" w:hAnsi="Tahoma" w:cs="Tahoma"/>
          <w:sz w:val="22"/>
          <w:szCs w:val="22"/>
          <w:lang w:eastAsia="en-US"/>
        </w:rPr>
        <w:t>уполномоченный представитель Заказчика, осуществляющий действия в соответствии с настоящим Положением от его имени</w:t>
      </w:r>
      <w:r w:rsidR="001D2135" w:rsidRPr="00AE6E73">
        <w:rPr>
          <w:rFonts w:ascii="Tahoma" w:eastAsia="Calibri" w:hAnsi="Tahoma" w:cs="Tahoma"/>
          <w:sz w:val="22"/>
          <w:szCs w:val="22"/>
          <w:lang w:eastAsia="en-US"/>
        </w:rPr>
        <w:t>.</w:t>
      </w:r>
    </w:p>
    <w:p w14:paraId="7C7B9F7D" w14:textId="4B6F1452" w:rsidR="0019392B" w:rsidRPr="00AE6E73" w:rsidRDefault="00C84511" w:rsidP="00424076">
      <w:pPr>
        <w:spacing w:line="360" w:lineRule="auto"/>
        <w:ind w:firstLine="709"/>
        <w:jc w:val="both"/>
        <w:rPr>
          <w:rFonts w:ascii="Tahoma" w:hAnsi="Tahoma" w:cs="Tahoma"/>
          <w:sz w:val="22"/>
          <w:szCs w:val="22"/>
        </w:rPr>
      </w:pPr>
      <w:r w:rsidRPr="00AE6E73">
        <w:rPr>
          <w:rFonts w:ascii="Tahoma" w:hAnsi="Tahoma" w:cs="Tahoma"/>
          <w:b/>
          <w:sz w:val="22"/>
          <w:szCs w:val="22"/>
        </w:rPr>
        <w:t>Конкурс</w:t>
      </w:r>
      <w:r w:rsidRPr="00AE6E73">
        <w:rPr>
          <w:rFonts w:ascii="Tahoma" w:hAnsi="Tahoma" w:cs="Tahoma"/>
          <w:sz w:val="22"/>
          <w:szCs w:val="22"/>
        </w:rPr>
        <w:t xml:space="preserve"> – </w:t>
      </w:r>
      <w:r w:rsidR="0019392B" w:rsidRPr="00AE6E73">
        <w:rPr>
          <w:rFonts w:ascii="Tahoma" w:hAnsi="Tahoma" w:cs="Tahoma"/>
          <w:sz w:val="22"/>
          <w:szCs w:val="22"/>
        </w:rPr>
        <w:t>способ закупки, являющийся торгами, при котором победителем признается участник, заявка, окончательное предложение которого соответствует требованиям документации и по результатам сопоставления заявок, окончательных предложений на основании указанных в документации критериев оценки содержит лучш</w:t>
      </w:r>
      <w:r w:rsidR="00220AB3" w:rsidRPr="00AE6E73">
        <w:rPr>
          <w:rFonts w:ascii="Tahoma" w:hAnsi="Tahoma" w:cs="Tahoma"/>
          <w:sz w:val="22"/>
          <w:szCs w:val="22"/>
        </w:rPr>
        <w:t>ие условия исполнения договора.</w:t>
      </w:r>
    </w:p>
    <w:p w14:paraId="2DA285A8" w14:textId="77777777" w:rsidR="0033707C" w:rsidRPr="00AE6E73" w:rsidRDefault="0033707C"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Консолидированный план закупок</w:t>
      </w:r>
      <w:r w:rsidRPr="00AE6E73">
        <w:rPr>
          <w:rFonts w:ascii="Tahoma" w:eastAsia="Calibri" w:hAnsi="Tahoma" w:cs="Tahoma"/>
          <w:sz w:val="22"/>
          <w:szCs w:val="22"/>
          <w:lang w:eastAsia="en-US"/>
        </w:rPr>
        <w:t xml:space="preserve"> </w:t>
      </w:r>
      <w:r w:rsidR="00BA5A60"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w:t>
      </w:r>
      <w:r w:rsidR="00BA5A60" w:rsidRPr="00AE6E73">
        <w:rPr>
          <w:rFonts w:ascii="Tahoma" w:eastAsia="Calibri" w:hAnsi="Tahoma" w:cs="Tahoma"/>
          <w:sz w:val="22"/>
          <w:szCs w:val="22"/>
          <w:lang w:eastAsia="en-US"/>
        </w:rPr>
        <w:t xml:space="preserve">разрабатываемый </w:t>
      </w:r>
      <w:r w:rsidR="003F4AF9" w:rsidRPr="00AE6E73">
        <w:rPr>
          <w:rFonts w:ascii="Tahoma" w:eastAsia="Calibri" w:hAnsi="Tahoma" w:cs="Tahoma"/>
          <w:sz w:val="22"/>
          <w:szCs w:val="22"/>
          <w:lang w:eastAsia="en-US"/>
        </w:rPr>
        <w:t>АО «Зарубежнефть»</w:t>
      </w:r>
      <w:r w:rsidR="00BA5A60"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план мероприятий по заключению в течение планируемого календарного года договоров</w:t>
      </w:r>
      <w:r w:rsidR="00E30EFF" w:rsidRPr="00AE6E73">
        <w:rPr>
          <w:rFonts w:ascii="Tahoma" w:eastAsia="Calibri" w:hAnsi="Tahoma" w:cs="Tahoma"/>
          <w:sz w:val="22"/>
          <w:szCs w:val="22"/>
          <w:lang w:eastAsia="en-US"/>
        </w:rPr>
        <w:t>, по результатам закупок, организ</w:t>
      </w:r>
      <w:r w:rsidR="007D353E" w:rsidRPr="00AE6E73">
        <w:rPr>
          <w:rFonts w:ascii="Tahoma" w:eastAsia="Calibri" w:hAnsi="Tahoma" w:cs="Tahoma"/>
          <w:sz w:val="22"/>
          <w:szCs w:val="22"/>
          <w:lang w:eastAsia="en-US"/>
        </w:rPr>
        <w:t>уемых</w:t>
      </w:r>
      <w:r w:rsidR="00E30EFF" w:rsidRPr="00AE6E73">
        <w:rPr>
          <w:rFonts w:ascii="Tahoma" w:eastAsia="Calibri" w:hAnsi="Tahoma" w:cs="Tahoma"/>
          <w:sz w:val="22"/>
          <w:szCs w:val="22"/>
          <w:lang w:eastAsia="en-US"/>
        </w:rPr>
        <w:t xml:space="preserve"> АО «Зарубежнефть», </w:t>
      </w:r>
      <w:r w:rsidRPr="00AE6E73">
        <w:rPr>
          <w:rFonts w:ascii="Tahoma" w:eastAsia="Calibri" w:hAnsi="Tahoma" w:cs="Tahoma"/>
          <w:sz w:val="22"/>
          <w:szCs w:val="22"/>
          <w:lang w:eastAsia="en-US"/>
        </w:rPr>
        <w:t>по бюджетным, внебюджетным и собственным средствам для всех дочерних обществ, указанных в Перечне №</w:t>
      </w:r>
      <w:r w:rsidR="00897D04" w:rsidRPr="00AE6E73">
        <w:rPr>
          <w:rFonts w:ascii="Tahoma" w:eastAsia="Calibri" w:hAnsi="Tahoma" w:cs="Tahoma"/>
          <w:sz w:val="22"/>
          <w:szCs w:val="22"/>
          <w:lang w:eastAsia="en-US"/>
        </w:rPr>
        <w:t> </w:t>
      </w:r>
      <w:r w:rsidR="00CF22AC" w:rsidRPr="00AE6E73">
        <w:rPr>
          <w:rFonts w:ascii="Tahoma" w:eastAsia="Calibri" w:hAnsi="Tahoma" w:cs="Tahoma"/>
          <w:sz w:val="22"/>
          <w:szCs w:val="22"/>
          <w:lang w:eastAsia="en-US"/>
        </w:rPr>
        <w:t>1</w:t>
      </w:r>
      <w:r w:rsidR="00F71D00" w:rsidRPr="00AE6E73">
        <w:rPr>
          <w:rFonts w:ascii="Tahoma" w:eastAsia="Calibri" w:hAnsi="Tahoma" w:cs="Tahoma"/>
          <w:sz w:val="22"/>
          <w:szCs w:val="22"/>
          <w:lang w:eastAsia="en-US"/>
        </w:rPr>
        <w:t>.</w:t>
      </w:r>
    </w:p>
    <w:p w14:paraId="4EEE52A0" w14:textId="77777777" w:rsidR="009F6F0B" w:rsidRPr="00AE6E73" w:rsidRDefault="009F6F0B"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Лимит закупок</w:t>
      </w:r>
      <w:r w:rsidRPr="00AE6E73">
        <w:rPr>
          <w:rFonts w:ascii="Tahoma" w:eastAsia="Calibri" w:hAnsi="Tahoma" w:cs="Tahoma"/>
          <w:sz w:val="22"/>
          <w:szCs w:val="22"/>
          <w:lang w:eastAsia="en-US"/>
        </w:rPr>
        <w:t xml:space="preserve"> – закупки товаров, работ, услуг для нужд дочернего общества, организацию которых осуществляет АО «Зарубежнефть» в отношении конкретного дочернего общества</w:t>
      </w:r>
      <w:r w:rsidR="00AE49DB" w:rsidRPr="00AE6E73">
        <w:rPr>
          <w:rFonts w:ascii="Tahoma" w:eastAsia="Calibri" w:hAnsi="Tahoma" w:cs="Tahoma"/>
          <w:sz w:val="22"/>
          <w:szCs w:val="22"/>
          <w:lang w:eastAsia="en-US"/>
        </w:rPr>
        <w:t xml:space="preserve"> в соответствии с Перечнем №</w:t>
      </w:r>
      <w:r w:rsidR="00897D04" w:rsidRPr="00AE6E73">
        <w:rPr>
          <w:rFonts w:ascii="Tahoma" w:eastAsia="Calibri" w:hAnsi="Tahoma" w:cs="Tahoma"/>
          <w:sz w:val="22"/>
          <w:szCs w:val="22"/>
          <w:lang w:eastAsia="en-US"/>
        </w:rPr>
        <w:t> </w:t>
      </w:r>
      <w:r w:rsidR="00CF22AC" w:rsidRPr="00AE6E73">
        <w:rPr>
          <w:rFonts w:ascii="Tahoma" w:eastAsia="Calibri" w:hAnsi="Tahoma" w:cs="Tahoma"/>
          <w:sz w:val="22"/>
          <w:szCs w:val="22"/>
          <w:lang w:eastAsia="en-US"/>
        </w:rPr>
        <w:t>1</w:t>
      </w:r>
      <w:r w:rsidR="00F71D00" w:rsidRPr="00AE6E73">
        <w:rPr>
          <w:rFonts w:ascii="Tahoma" w:eastAsia="Calibri" w:hAnsi="Tahoma" w:cs="Tahoma"/>
          <w:sz w:val="22"/>
          <w:szCs w:val="22"/>
          <w:lang w:eastAsia="en-US"/>
        </w:rPr>
        <w:t>.</w:t>
      </w:r>
    </w:p>
    <w:p w14:paraId="27E4A0BD" w14:textId="77777777" w:rsidR="009A1F2C" w:rsidRPr="00AE6E73" w:rsidRDefault="009A1F2C"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Лот</w:t>
      </w:r>
      <w:r w:rsidRPr="00AE6E73">
        <w:rPr>
          <w:rFonts w:ascii="Tahoma" w:eastAsia="Calibri" w:hAnsi="Tahoma" w:cs="Tahoma"/>
          <w:sz w:val="22"/>
          <w:szCs w:val="22"/>
          <w:lang w:eastAsia="en-US"/>
        </w:rPr>
        <w:t xml:space="preserve"> – часть закупаемой продукции, явно обособленная в документации о закупке, на которую в рамках процедуры закупки подается отдельное предложение</w:t>
      </w:r>
      <w:r w:rsidR="00F71D00" w:rsidRPr="00AE6E73">
        <w:rPr>
          <w:rFonts w:ascii="Tahoma" w:eastAsia="Calibri" w:hAnsi="Tahoma" w:cs="Tahoma"/>
          <w:sz w:val="22"/>
          <w:szCs w:val="22"/>
          <w:lang w:eastAsia="en-US"/>
        </w:rPr>
        <w:t>.</w:t>
      </w:r>
    </w:p>
    <w:p w14:paraId="08F7399F" w14:textId="573352D2" w:rsidR="004B4CF0" w:rsidRPr="00AE6E73" w:rsidRDefault="00A12226"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Оператор электронной торговой площадки</w:t>
      </w:r>
      <w:r w:rsidR="004B4CF0" w:rsidRPr="00AE6E73">
        <w:rPr>
          <w:rFonts w:ascii="Tahoma" w:eastAsia="Calibri" w:hAnsi="Tahoma" w:cs="Tahoma"/>
          <w:sz w:val="22"/>
          <w:szCs w:val="22"/>
          <w:lang w:eastAsia="en-US"/>
        </w:rPr>
        <w:t xml:space="preserve"> – юридическое лицо, владеющее электронной площадкой, в том числе необходимыми для ее функционирования оборудованием и програ</w:t>
      </w:r>
      <w:r w:rsidR="003D1738" w:rsidRPr="00AE6E73">
        <w:rPr>
          <w:rFonts w:ascii="Tahoma" w:eastAsia="Calibri" w:hAnsi="Tahoma" w:cs="Tahoma"/>
          <w:sz w:val="22"/>
          <w:szCs w:val="22"/>
          <w:lang w:eastAsia="en-US"/>
        </w:rPr>
        <w:t>м</w:t>
      </w:r>
      <w:r w:rsidR="004B4CF0" w:rsidRPr="00AE6E73">
        <w:rPr>
          <w:rFonts w:ascii="Tahoma" w:eastAsia="Calibri" w:hAnsi="Tahoma" w:cs="Tahoma"/>
          <w:sz w:val="22"/>
          <w:szCs w:val="22"/>
          <w:lang w:eastAsia="en-US"/>
        </w:rPr>
        <w:t>мно-техническими средствами (далее также – програм</w:t>
      </w:r>
      <w:r w:rsidR="003D1738" w:rsidRPr="00AE6E73">
        <w:rPr>
          <w:rFonts w:ascii="Tahoma" w:eastAsia="Calibri" w:hAnsi="Tahoma" w:cs="Tahoma"/>
          <w:sz w:val="22"/>
          <w:szCs w:val="22"/>
          <w:lang w:eastAsia="en-US"/>
        </w:rPr>
        <w:t>м</w:t>
      </w:r>
      <w:r w:rsidR="004B4CF0" w:rsidRPr="00AE6E73">
        <w:rPr>
          <w:rFonts w:ascii="Tahoma" w:eastAsia="Calibri" w:hAnsi="Tahoma" w:cs="Tahoma"/>
          <w:sz w:val="22"/>
          <w:szCs w:val="22"/>
          <w:lang w:eastAsia="en-US"/>
        </w:rPr>
        <w:t xml:space="preserve">но-аппаратные средства электронной площадки), и обеспечивающее проведение закупок в электронной форме в соответствии с положениями </w:t>
      </w:r>
      <w:r w:rsidR="00B049D2" w:rsidRPr="00AE6E73">
        <w:rPr>
          <w:rFonts w:ascii="Tahoma" w:eastAsia="Calibri" w:hAnsi="Tahoma" w:cs="Tahoma"/>
          <w:sz w:val="22"/>
          <w:szCs w:val="22"/>
          <w:lang w:eastAsia="en-US"/>
        </w:rPr>
        <w:t>Закона о закупке</w:t>
      </w:r>
      <w:r w:rsidR="004B4CF0" w:rsidRPr="00AE6E73">
        <w:rPr>
          <w:rFonts w:ascii="Tahoma" w:eastAsia="Calibri" w:hAnsi="Tahoma" w:cs="Tahoma"/>
          <w:sz w:val="22"/>
          <w:szCs w:val="22"/>
          <w:lang w:eastAsia="en-US"/>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F6A3CC4" w14:textId="77777777" w:rsidR="0003048F" w:rsidRPr="00AE6E73" w:rsidRDefault="0077430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Организатор закупки</w:t>
      </w:r>
      <w:r w:rsidRPr="00AE6E73">
        <w:rPr>
          <w:rFonts w:ascii="Tahoma" w:eastAsia="Calibri" w:hAnsi="Tahoma" w:cs="Tahoma"/>
          <w:sz w:val="22"/>
          <w:szCs w:val="22"/>
          <w:lang w:eastAsia="en-US"/>
        </w:rPr>
        <w:t xml:space="preserve"> – </w:t>
      </w:r>
      <w:r w:rsidR="0003048F" w:rsidRPr="00AE6E73">
        <w:rPr>
          <w:rFonts w:ascii="Tahoma" w:eastAsia="Calibri" w:hAnsi="Tahoma" w:cs="Tahoma"/>
          <w:sz w:val="22"/>
          <w:szCs w:val="22"/>
          <w:lang w:eastAsia="en-US"/>
        </w:rPr>
        <w:t>Заказчик, или иная организация по поручению Заказчика, осуществляющая организацию и проведение выбора участника закупки для заключения договора на поставку товаров, выполнение работ, оказание услуг.</w:t>
      </w:r>
    </w:p>
    <w:p w14:paraId="79A9E0EC" w14:textId="66FD2904" w:rsidR="0033707C" w:rsidRPr="00AE6E73" w:rsidRDefault="00303FC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Перечень №</w:t>
      </w:r>
      <w:r w:rsidR="00897D04" w:rsidRPr="00AE6E73">
        <w:rPr>
          <w:rFonts w:ascii="Tahoma" w:eastAsia="Calibri" w:hAnsi="Tahoma" w:cs="Tahoma"/>
          <w:sz w:val="22"/>
          <w:szCs w:val="22"/>
          <w:lang w:eastAsia="en-US"/>
        </w:rPr>
        <w:t> </w:t>
      </w:r>
      <w:r w:rsidR="00CF22AC" w:rsidRPr="00AE6E73">
        <w:rPr>
          <w:rFonts w:ascii="Tahoma" w:eastAsia="Calibri" w:hAnsi="Tahoma" w:cs="Tahoma"/>
          <w:b/>
          <w:sz w:val="22"/>
          <w:szCs w:val="22"/>
          <w:lang w:eastAsia="en-US"/>
        </w:rPr>
        <w:t>1</w:t>
      </w:r>
      <w:r w:rsidRPr="00AE6E73">
        <w:rPr>
          <w:rFonts w:ascii="Tahoma" w:eastAsia="Calibri" w:hAnsi="Tahoma" w:cs="Tahoma"/>
          <w:sz w:val="22"/>
          <w:szCs w:val="22"/>
          <w:lang w:eastAsia="en-US"/>
        </w:rPr>
        <w:t xml:space="preserve"> – утвержденный Генеральны</w:t>
      </w:r>
      <w:r w:rsidR="004B1B21" w:rsidRPr="00AE6E73">
        <w:rPr>
          <w:rFonts w:ascii="Tahoma" w:eastAsia="Calibri" w:hAnsi="Tahoma" w:cs="Tahoma"/>
          <w:sz w:val="22"/>
          <w:szCs w:val="22"/>
          <w:lang w:eastAsia="en-US"/>
        </w:rPr>
        <w:t>м</w:t>
      </w:r>
      <w:r w:rsidRPr="00AE6E73">
        <w:rPr>
          <w:rFonts w:ascii="Tahoma" w:eastAsia="Calibri" w:hAnsi="Tahoma" w:cs="Tahoma"/>
          <w:sz w:val="22"/>
          <w:szCs w:val="22"/>
          <w:lang w:eastAsia="en-US"/>
        </w:rPr>
        <w:t xml:space="preserve"> директором АО «Зарубежнефть» перечень дочерних обществ, в отношении которых</w:t>
      </w:r>
      <w:r w:rsidR="003C4F77" w:rsidRPr="00AE6E73">
        <w:rPr>
          <w:rFonts w:ascii="Tahoma" w:eastAsia="Calibri" w:hAnsi="Tahoma" w:cs="Tahoma"/>
          <w:sz w:val="22"/>
          <w:szCs w:val="22"/>
          <w:lang w:eastAsia="en-US"/>
        </w:rPr>
        <w:t xml:space="preserve"> </w:t>
      </w:r>
      <w:r w:rsidR="00CF22AC" w:rsidRPr="00AE6E73">
        <w:rPr>
          <w:rFonts w:ascii="Tahoma" w:eastAsia="Calibri" w:hAnsi="Tahoma" w:cs="Tahoma"/>
          <w:sz w:val="22"/>
          <w:szCs w:val="22"/>
          <w:lang w:eastAsia="en-US"/>
        </w:rPr>
        <w:t xml:space="preserve">применяется </w:t>
      </w:r>
      <w:r w:rsidR="00B049D2" w:rsidRPr="00AE6E73">
        <w:rPr>
          <w:rFonts w:ascii="Tahoma" w:eastAsia="Calibri" w:hAnsi="Tahoma" w:cs="Tahoma"/>
          <w:sz w:val="22"/>
          <w:szCs w:val="22"/>
          <w:lang w:eastAsia="en-US"/>
        </w:rPr>
        <w:t>Закон о закупке</w:t>
      </w:r>
      <w:r w:rsidRPr="00AE6E73">
        <w:rPr>
          <w:rFonts w:ascii="Tahoma" w:eastAsia="Calibri" w:hAnsi="Tahoma" w:cs="Tahoma"/>
          <w:sz w:val="22"/>
          <w:szCs w:val="22"/>
          <w:lang w:eastAsia="en-US"/>
        </w:rPr>
        <w:t xml:space="preserve"> и организацию закупок товаров, работ, услуг которых осуществляет </w:t>
      </w:r>
      <w:r w:rsidR="003C4F77" w:rsidRPr="00AE6E73">
        <w:rPr>
          <w:rFonts w:ascii="Tahoma" w:eastAsia="Calibri" w:hAnsi="Tahoma" w:cs="Tahoma"/>
          <w:sz w:val="22"/>
          <w:szCs w:val="22"/>
          <w:lang w:eastAsia="en-US"/>
        </w:rPr>
        <w:t>АО </w:t>
      </w:r>
      <w:r w:rsidR="00BD4226" w:rsidRPr="00AE6E73">
        <w:rPr>
          <w:rFonts w:ascii="Tahoma" w:eastAsia="Calibri" w:hAnsi="Tahoma" w:cs="Tahoma"/>
          <w:sz w:val="22"/>
          <w:szCs w:val="22"/>
          <w:lang w:eastAsia="en-US"/>
        </w:rPr>
        <w:t>«Зарубежнефть</w:t>
      </w:r>
      <w:r w:rsidR="00191D59"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в пределах</w:t>
      </w:r>
      <w:r w:rsidR="004B1B21"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лимитов закупок</w:t>
      </w:r>
      <w:r w:rsidR="004B1B21" w:rsidRPr="00AE6E73">
        <w:rPr>
          <w:rFonts w:ascii="Tahoma" w:eastAsia="Calibri" w:hAnsi="Tahoma" w:cs="Tahoma"/>
          <w:sz w:val="22"/>
          <w:szCs w:val="22"/>
          <w:lang w:eastAsia="en-US"/>
        </w:rPr>
        <w:t>, указанных в таком перечне</w:t>
      </w:r>
      <w:r w:rsidR="0033707C" w:rsidRPr="00AE6E73">
        <w:rPr>
          <w:rFonts w:ascii="Tahoma" w:eastAsia="Calibri" w:hAnsi="Tahoma" w:cs="Tahoma"/>
          <w:sz w:val="22"/>
          <w:szCs w:val="22"/>
          <w:lang w:eastAsia="en-US"/>
        </w:rPr>
        <w:t>.</w:t>
      </w:r>
    </w:p>
    <w:p w14:paraId="0526C702" w14:textId="191B596B" w:rsidR="00D823F2" w:rsidRPr="00AE6E73" w:rsidRDefault="00D823F2"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План закупок</w:t>
      </w:r>
      <w:r w:rsidRPr="00AE6E73">
        <w:rPr>
          <w:rFonts w:ascii="Tahoma" w:eastAsia="Calibri" w:hAnsi="Tahoma" w:cs="Tahoma"/>
          <w:sz w:val="22"/>
          <w:szCs w:val="22"/>
          <w:lang w:eastAsia="en-US"/>
        </w:rPr>
        <w:t xml:space="preserve"> </w:t>
      </w:r>
      <w:r w:rsidR="0084526F"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план</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мероприятий</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по заключению</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в</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течение</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планируемого календарного</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года</w:t>
      </w:r>
      <w:r w:rsidR="0084526F" w:rsidRPr="00AE6E73">
        <w:rPr>
          <w:rFonts w:ascii="Tahoma" w:eastAsia="Calibri" w:hAnsi="Tahoma" w:cs="Tahoma"/>
          <w:sz w:val="22"/>
          <w:szCs w:val="22"/>
          <w:lang w:eastAsia="en-US"/>
        </w:rPr>
        <w:t xml:space="preserve"> </w:t>
      </w:r>
      <w:r w:rsidR="007D353E" w:rsidRPr="00AE6E73">
        <w:rPr>
          <w:rFonts w:ascii="Tahoma" w:eastAsia="Calibri" w:hAnsi="Tahoma" w:cs="Tahoma"/>
          <w:sz w:val="22"/>
          <w:szCs w:val="22"/>
          <w:lang w:eastAsia="en-US"/>
        </w:rPr>
        <w:t>закупочных</w:t>
      </w:r>
      <w:r w:rsidR="008452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 xml:space="preserve">договоров, подготовленный в </w:t>
      </w:r>
      <w:r w:rsidR="0084526F" w:rsidRPr="00AE6E73">
        <w:rPr>
          <w:rFonts w:ascii="Tahoma" w:eastAsia="Calibri" w:hAnsi="Tahoma" w:cs="Tahoma"/>
          <w:sz w:val="22"/>
          <w:szCs w:val="22"/>
          <w:lang w:eastAsia="en-US"/>
        </w:rPr>
        <w:t>отношении отдельного дочернего общества</w:t>
      </w:r>
      <w:r w:rsidR="00CF22AC" w:rsidRPr="00AE6E73">
        <w:rPr>
          <w:rFonts w:ascii="Tahoma" w:eastAsia="Calibri" w:hAnsi="Tahoma" w:cs="Tahoma"/>
          <w:sz w:val="22"/>
          <w:szCs w:val="22"/>
          <w:lang w:eastAsia="en-US"/>
        </w:rPr>
        <w:t xml:space="preserve"> в соответствии с положениями </w:t>
      </w:r>
      <w:r w:rsidR="00B049D2" w:rsidRPr="00AE6E73">
        <w:rPr>
          <w:rFonts w:ascii="Tahoma" w:eastAsia="Calibri" w:hAnsi="Tahoma" w:cs="Tahoma"/>
          <w:sz w:val="22"/>
          <w:szCs w:val="22"/>
          <w:lang w:eastAsia="en-US"/>
        </w:rPr>
        <w:t>Закона о закупке</w:t>
      </w:r>
      <w:r w:rsidR="00ED2272" w:rsidRPr="00AE6E73">
        <w:rPr>
          <w:rFonts w:ascii="Tahoma" w:eastAsia="Calibri" w:hAnsi="Tahoma" w:cs="Tahoma"/>
          <w:sz w:val="22"/>
          <w:szCs w:val="22"/>
          <w:lang w:eastAsia="en-US"/>
        </w:rPr>
        <w:t>.</w:t>
      </w:r>
    </w:p>
    <w:p w14:paraId="3BAD4236" w14:textId="77777777" w:rsidR="002A4DCB" w:rsidRPr="00AE6E73" w:rsidRDefault="00AE6C0B"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Победитель закупки</w:t>
      </w:r>
      <w:r w:rsidRPr="00AE6E73">
        <w:rPr>
          <w:rFonts w:ascii="Tahoma" w:eastAsia="Calibri" w:hAnsi="Tahoma" w:cs="Tahoma"/>
          <w:sz w:val="22"/>
          <w:szCs w:val="22"/>
          <w:lang w:eastAsia="en-US"/>
        </w:rPr>
        <w:t xml:space="preserve"> – </w:t>
      </w:r>
      <w:r w:rsidR="002A4DCB" w:rsidRPr="00AE6E73">
        <w:rPr>
          <w:rFonts w:ascii="Tahoma" w:eastAsia="Calibri" w:hAnsi="Tahoma" w:cs="Tahoma"/>
          <w:sz w:val="22"/>
          <w:szCs w:val="22"/>
          <w:lang w:eastAsia="en-US"/>
        </w:rPr>
        <w:t>участник закупки, который по заключению Тендерной комиссии предложил лучшие условия исполнения договора (для конкурса, тендера или запроса предложений), или наиболее низкую цену договора (для аукциона или запроса котировок), или избран в ходе реализации процедуры закупки у единственного поставщика (исполнителя, подрядчика), и которому предоставляется право заключения договора по результатам закупки.</w:t>
      </w:r>
    </w:p>
    <w:p w14:paraId="00D1EB16" w14:textId="77777777" w:rsidR="008A3533" w:rsidRPr="00AE6E73" w:rsidRDefault="008A3533"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Положение</w:t>
      </w:r>
      <w:r w:rsidRPr="00AE6E73">
        <w:rPr>
          <w:rFonts w:ascii="Tahoma" w:eastAsia="Calibri" w:hAnsi="Tahoma" w:cs="Tahoma"/>
          <w:sz w:val="22"/>
          <w:szCs w:val="22"/>
          <w:lang w:eastAsia="en-US"/>
        </w:rPr>
        <w:t xml:space="preserve"> </w:t>
      </w:r>
      <w:r w:rsidR="00750A34"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w:t>
      </w:r>
      <w:r w:rsidR="00750A34" w:rsidRPr="00AE6E73">
        <w:rPr>
          <w:rFonts w:ascii="Tahoma" w:eastAsia="Calibri" w:hAnsi="Tahoma" w:cs="Tahoma"/>
          <w:sz w:val="22"/>
          <w:szCs w:val="22"/>
          <w:lang w:eastAsia="en-US"/>
        </w:rPr>
        <w:t>настоящее Единое положение о закупках товаров, работ, услуг для нужд дочерних обществ, указанных в Перечне №</w:t>
      </w:r>
      <w:r w:rsidR="00897D04" w:rsidRPr="00AE6E73">
        <w:rPr>
          <w:rFonts w:ascii="Tahoma" w:eastAsia="Calibri" w:hAnsi="Tahoma" w:cs="Tahoma"/>
          <w:sz w:val="22"/>
          <w:szCs w:val="22"/>
          <w:lang w:eastAsia="en-US"/>
        </w:rPr>
        <w:t> </w:t>
      </w:r>
      <w:r w:rsidR="00CF22AC" w:rsidRPr="00AE6E73">
        <w:rPr>
          <w:rFonts w:ascii="Tahoma" w:eastAsia="Calibri" w:hAnsi="Tahoma" w:cs="Tahoma"/>
          <w:sz w:val="22"/>
          <w:szCs w:val="22"/>
          <w:lang w:eastAsia="en-US"/>
        </w:rPr>
        <w:t>1</w:t>
      </w:r>
      <w:r w:rsidR="00F71D00" w:rsidRPr="00AE6E73">
        <w:rPr>
          <w:rFonts w:ascii="Tahoma" w:eastAsia="Calibri" w:hAnsi="Tahoma" w:cs="Tahoma"/>
          <w:sz w:val="22"/>
          <w:szCs w:val="22"/>
          <w:lang w:eastAsia="en-US"/>
        </w:rPr>
        <w:t>.</w:t>
      </w:r>
    </w:p>
    <w:p w14:paraId="103459D3" w14:textId="77777777" w:rsidR="0077430F" w:rsidRPr="00AE6E73" w:rsidRDefault="0077430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Предварительный квалификационный отбор (ПКО)</w:t>
      </w:r>
      <w:r w:rsidRPr="00AE6E73">
        <w:rPr>
          <w:rFonts w:ascii="Tahoma" w:eastAsia="Calibri" w:hAnsi="Tahoma" w:cs="Tahoma"/>
          <w:sz w:val="22"/>
          <w:szCs w:val="22"/>
          <w:lang w:eastAsia="en-US"/>
        </w:rPr>
        <w:t xml:space="preserve"> – </w:t>
      </w:r>
      <w:r w:rsidR="00750A34" w:rsidRPr="00AE6E73">
        <w:rPr>
          <w:rFonts w:ascii="Tahoma" w:eastAsia="Calibri" w:hAnsi="Tahoma" w:cs="Tahoma"/>
          <w:sz w:val="22"/>
          <w:szCs w:val="22"/>
          <w:lang w:eastAsia="en-US"/>
        </w:rPr>
        <w:t>с</w:t>
      </w:r>
      <w:r w:rsidRPr="00AE6E73">
        <w:rPr>
          <w:rFonts w:ascii="Tahoma" w:eastAsia="Calibri" w:hAnsi="Tahoma" w:cs="Tahoma"/>
          <w:sz w:val="22"/>
          <w:szCs w:val="22"/>
          <w:lang w:eastAsia="en-US"/>
        </w:rPr>
        <w:t>пособ выявления поставщиков, подрядчиков, исполнителей, которые соответствуют требованиям, установленным организатором закупки</w:t>
      </w:r>
      <w:r w:rsidR="00750A34" w:rsidRPr="00AE6E73">
        <w:rPr>
          <w:rFonts w:ascii="Tahoma" w:eastAsia="Calibri" w:hAnsi="Tahoma" w:cs="Tahoma"/>
          <w:sz w:val="22"/>
          <w:szCs w:val="22"/>
          <w:lang w:eastAsia="en-US"/>
        </w:rPr>
        <w:t>, заказчиком</w:t>
      </w:r>
      <w:r w:rsidRPr="00AE6E73">
        <w:rPr>
          <w:rFonts w:ascii="Tahoma" w:eastAsia="Calibri" w:hAnsi="Tahoma" w:cs="Tahoma"/>
          <w:sz w:val="22"/>
          <w:szCs w:val="22"/>
          <w:lang w:eastAsia="en-US"/>
        </w:rPr>
        <w:t xml:space="preserve"> и предъявляемым к участникам закупки</w:t>
      </w:r>
      <w:r w:rsidR="00F71D00" w:rsidRPr="00AE6E73">
        <w:rPr>
          <w:rFonts w:ascii="Tahoma" w:eastAsia="Calibri" w:hAnsi="Tahoma" w:cs="Tahoma"/>
          <w:sz w:val="22"/>
          <w:szCs w:val="22"/>
          <w:lang w:eastAsia="en-US"/>
        </w:rPr>
        <w:t>.</w:t>
      </w:r>
    </w:p>
    <w:p w14:paraId="4366BB49" w14:textId="77777777" w:rsidR="0077430F" w:rsidRPr="00AE6E73" w:rsidRDefault="0077430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Предмет закупки</w:t>
      </w:r>
      <w:r w:rsidRPr="00AE6E73">
        <w:rPr>
          <w:rFonts w:ascii="Tahoma" w:eastAsia="Calibri" w:hAnsi="Tahoma" w:cs="Tahoma"/>
          <w:sz w:val="22"/>
          <w:szCs w:val="22"/>
          <w:lang w:eastAsia="en-US"/>
        </w:rPr>
        <w:t xml:space="preserve"> – </w:t>
      </w:r>
      <w:r w:rsidR="007A3EA5" w:rsidRPr="00AE6E73">
        <w:rPr>
          <w:rFonts w:ascii="Tahoma" w:hAnsi="Tahoma" w:cs="Tahoma"/>
          <w:sz w:val="22"/>
          <w:szCs w:val="22"/>
        </w:rPr>
        <w:t xml:space="preserve">конкретные </w:t>
      </w:r>
      <w:r w:rsidR="008C44D3" w:rsidRPr="00AE6E73">
        <w:rPr>
          <w:rFonts w:ascii="Tahoma" w:hAnsi="Tahoma" w:cs="Tahoma"/>
          <w:sz w:val="22"/>
          <w:szCs w:val="22"/>
        </w:rPr>
        <w:t>товары, работы или услуги, которые предполагается поставить (выполнить, оказать) в объеме и на условиях, определенных в документации о закупке.</w:t>
      </w:r>
    </w:p>
    <w:p w14:paraId="572BB75F" w14:textId="77777777" w:rsidR="003331B7" w:rsidRPr="00AE6E73" w:rsidRDefault="003331B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Продукция</w:t>
      </w:r>
      <w:r w:rsidRPr="00AE6E73">
        <w:rPr>
          <w:rFonts w:ascii="Tahoma" w:eastAsia="Calibri" w:hAnsi="Tahoma" w:cs="Tahoma"/>
          <w:sz w:val="22"/>
          <w:szCs w:val="22"/>
          <w:lang w:eastAsia="en-US"/>
        </w:rPr>
        <w:t xml:space="preserve"> – товары, работы, услуги</w:t>
      </w:r>
      <w:r w:rsidR="00694E78" w:rsidRPr="00AE6E73">
        <w:rPr>
          <w:rFonts w:ascii="Tahoma" w:eastAsia="Calibri" w:hAnsi="Tahoma" w:cs="Tahoma"/>
          <w:sz w:val="22"/>
          <w:szCs w:val="22"/>
          <w:lang w:eastAsia="en-US"/>
        </w:rPr>
        <w:t>.</w:t>
      </w:r>
    </w:p>
    <w:p w14:paraId="4326A38F" w14:textId="54A3A64D" w:rsidR="007F52FA" w:rsidRPr="00AE6E73" w:rsidRDefault="007F52F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Процедура добровольной аккредитации в рамках процедуры закупки</w:t>
      </w:r>
      <w:r w:rsidRPr="00AE6E73">
        <w:rPr>
          <w:rFonts w:ascii="Tahoma" w:eastAsia="Calibri" w:hAnsi="Tahoma" w:cs="Tahoma"/>
          <w:sz w:val="22"/>
          <w:szCs w:val="22"/>
          <w:lang w:eastAsia="en-US"/>
        </w:rPr>
        <w:t xml:space="preserve"> –</w:t>
      </w:r>
      <w:r w:rsidR="00E40FFF" w:rsidRPr="00AE6E73">
        <w:rPr>
          <w:rFonts w:ascii="Tahoma" w:eastAsia="Calibri" w:hAnsi="Tahoma" w:cs="Tahoma"/>
          <w:sz w:val="22"/>
          <w:szCs w:val="22"/>
          <w:lang w:eastAsia="en-US"/>
        </w:rPr>
        <w:t xml:space="preserve"> процедура проверки участников закупки</w:t>
      </w:r>
      <w:r w:rsidR="00063C8C" w:rsidRPr="00AE6E73">
        <w:rPr>
          <w:rFonts w:ascii="Tahoma" w:eastAsia="Calibri" w:hAnsi="Tahoma" w:cs="Tahoma"/>
          <w:sz w:val="22"/>
          <w:szCs w:val="22"/>
          <w:lang w:eastAsia="en-US"/>
        </w:rPr>
        <w:t>, изъ</w:t>
      </w:r>
      <w:r w:rsidR="00063C8C" w:rsidRPr="00AE6E73">
        <w:rPr>
          <w:rFonts w:ascii="Tahoma" w:hAnsi="Tahoma" w:cs="Tahoma"/>
          <w:sz w:val="22"/>
          <w:szCs w:val="22"/>
        </w:rPr>
        <w:t>явивших желание пройти добровольную аккредитацию,</w:t>
      </w:r>
      <w:r w:rsidR="00E40FFF" w:rsidRPr="00AE6E73">
        <w:rPr>
          <w:rFonts w:ascii="Tahoma" w:eastAsia="Calibri" w:hAnsi="Tahoma" w:cs="Tahoma"/>
          <w:sz w:val="22"/>
          <w:szCs w:val="22"/>
          <w:lang w:eastAsia="en-US"/>
        </w:rPr>
        <w:t xml:space="preserve">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w:t>
      </w:r>
      <w:r w:rsidR="00220AB3" w:rsidRPr="00AE6E73">
        <w:rPr>
          <w:rFonts w:ascii="Tahoma" w:eastAsia="Calibri" w:hAnsi="Tahoma" w:cs="Tahoma"/>
          <w:sz w:val="22"/>
          <w:szCs w:val="22"/>
          <w:lang w:eastAsia="en-US"/>
        </w:rPr>
        <w:t>и предотвращению мошенничества.</w:t>
      </w:r>
    </w:p>
    <w:p w14:paraId="3C5D7BF1" w14:textId="77777777" w:rsidR="00CF22AC" w:rsidRPr="00AE6E73" w:rsidRDefault="00CF22AC" w:rsidP="00424076">
      <w:pPr>
        <w:spacing w:line="360" w:lineRule="auto"/>
        <w:ind w:firstLine="709"/>
        <w:jc w:val="both"/>
        <w:rPr>
          <w:rFonts w:ascii="Tahoma" w:eastAsia="Calibri" w:hAnsi="Tahoma" w:cs="Tahoma"/>
          <w:sz w:val="22"/>
          <w:szCs w:val="22"/>
          <w:lang w:eastAsia="en-US"/>
        </w:rPr>
      </w:pPr>
      <w:r w:rsidRPr="00AE6E73">
        <w:rPr>
          <w:rFonts w:ascii="Tahoma" w:hAnsi="Tahoma" w:cs="Tahoma"/>
          <w:b/>
          <w:sz w:val="22"/>
          <w:szCs w:val="22"/>
        </w:rPr>
        <w:t>Процедура пошагового понижения</w:t>
      </w:r>
      <w:r w:rsidRPr="00AE6E73">
        <w:rPr>
          <w:rFonts w:ascii="Tahoma" w:hAnsi="Tahoma" w:cs="Tahoma"/>
          <w:sz w:val="22"/>
          <w:szCs w:val="22"/>
        </w:rPr>
        <w:t xml:space="preserve"> – указанный в документации о закупке способ достижения наименьшей стоимости заявок участников закупки путём последовательного снижения стоимости на определённую величину (шаг) при проведении закупки.</w:t>
      </w:r>
    </w:p>
    <w:p w14:paraId="6968A1F8" w14:textId="77777777" w:rsidR="0077430F" w:rsidRPr="00AE6E73" w:rsidRDefault="0077430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Регулирование цены и других параметров предложения в сторону их улучшения (переторжка)</w:t>
      </w:r>
      <w:r w:rsidRPr="00AE6E73">
        <w:rPr>
          <w:rFonts w:ascii="Tahoma" w:eastAsia="Calibri" w:hAnsi="Tahoma" w:cs="Tahoma"/>
          <w:sz w:val="22"/>
          <w:szCs w:val="22"/>
          <w:lang w:eastAsia="en-US"/>
        </w:rPr>
        <w:t xml:space="preserve"> – возможность участника закупки, предоставленная ему организатором закупки, добровольно улучшить </w:t>
      </w:r>
      <w:r w:rsidR="008C44D3" w:rsidRPr="00AE6E73">
        <w:rPr>
          <w:rFonts w:ascii="Tahoma" w:eastAsia="Calibri" w:hAnsi="Tahoma" w:cs="Tahoma"/>
          <w:sz w:val="22"/>
          <w:szCs w:val="22"/>
          <w:lang w:eastAsia="en-US"/>
        </w:rPr>
        <w:t>свое</w:t>
      </w:r>
      <w:r w:rsidRPr="00AE6E73">
        <w:rPr>
          <w:rFonts w:ascii="Tahoma" w:eastAsia="Calibri" w:hAnsi="Tahoma" w:cs="Tahoma"/>
          <w:sz w:val="22"/>
          <w:szCs w:val="22"/>
          <w:lang w:eastAsia="en-US"/>
        </w:rPr>
        <w:t xml:space="preserve"> предложение</w:t>
      </w:r>
      <w:r w:rsidR="00F71D00" w:rsidRPr="00AE6E73">
        <w:rPr>
          <w:rFonts w:ascii="Tahoma" w:eastAsia="Calibri" w:hAnsi="Tahoma" w:cs="Tahoma"/>
          <w:sz w:val="22"/>
          <w:szCs w:val="22"/>
          <w:lang w:eastAsia="en-US"/>
        </w:rPr>
        <w:t>.</w:t>
      </w:r>
    </w:p>
    <w:p w14:paraId="6E1A83A1" w14:textId="77777777" w:rsidR="00ED6DBF" w:rsidRPr="00AE6E73" w:rsidRDefault="00ED6DB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Сайт АО «Зарубежнефть»</w:t>
      </w:r>
      <w:r w:rsidRPr="00AE6E73">
        <w:rPr>
          <w:rFonts w:ascii="Tahoma" w:eastAsia="Calibri" w:hAnsi="Tahoma" w:cs="Tahoma"/>
          <w:sz w:val="22"/>
          <w:szCs w:val="22"/>
          <w:lang w:eastAsia="en-US"/>
        </w:rPr>
        <w:t xml:space="preserve"> – официальный сайт АО «Зарубежнефть» в информационно-телекоммуникационной сети «Интернет», имеющий адрес </w:t>
      </w:r>
      <w:hyperlink r:id="rId17" w:history="1">
        <w:r w:rsidRPr="00AE6E73">
          <w:rPr>
            <w:rFonts w:ascii="Tahoma" w:eastAsia="Calibri" w:hAnsi="Tahoma" w:cs="Tahoma"/>
            <w:sz w:val="22"/>
            <w:szCs w:val="22"/>
            <w:lang w:eastAsia="en-US"/>
          </w:rPr>
          <w:t>http://www.nestro.ru/ru/</w:t>
        </w:r>
      </w:hyperlink>
      <w:r w:rsidRPr="00AE6E73">
        <w:rPr>
          <w:rFonts w:ascii="Tahoma" w:eastAsia="Calibri" w:hAnsi="Tahoma" w:cs="Tahoma"/>
          <w:sz w:val="22"/>
          <w:szCs w:val="22"/>
          <w:lang w:eastAsia="en-US"/>
        </w:rPr>
        <w:t xml:space="preserve">, предназначенный для публикации информации </w:t>
      </w:r>
      <w:r w:rsidR="003855D7" w:rsidRPr="00AE6E73">
        <w:rPr>
          <w:rFonts w:ascii="Tahoma" w:eastAsia="Calibri" w:hAnsi="Tahoma" w:cs="Tahoma"/>
          <w:sz w:val="22"/>
          <w:szCs w:val="22"/>
          <w:lang w:eastAsia="en-US"/>
        </w:rPr>
        <w:t>о тех закупках, организатором которых является АО «Зарубежнефть»</w:t>
      </w:r>
      <w:r w:rsidR="00C147D8" w:rsidRPr="00AE6E73">
        <w:rPr>
          <w:rFonts w:ascii="Tahoma" w:eastAsia="Calibri" w:hAnsi="Tahoma" w:cs="Tahoma"/>
          <w:sz w:val="22"/>
          <w:szCs w:val="22"/>
          <w:lang w:eastAsia="en-US"/>
        </w:rPr>
        <w:t>.</w:t>
      </w:r>
    </w:p>
    <w:p w14:paraId="0A389DD8" w14:textId="77777777" w:rsidR="00670FDB" w:rsidRPr="00AE6E73" w:rsidRDefault="00670FDB" w:rsidP="00424076">
      <w:pPr>
        <w:spacing w:line="360" w:lineRule="auto"/>
        <w:ind w:firstLine="709"/>
        <w:jc w:val="both"/>
        <w:rPr>
          <w:rFonts w:ascii="Tahoma" w:eastAsia="Calibri" w:hAnsi="Tahoma" w:cs="Tahoma"/>
          <w:b/>
          <w:sz w:val="22"/>
          <w:szCs w:val="22"/>
          <w:lang w:eastAsia="en-US"/>
        </w:rPr>
      </w:pPr>
      <w:r w:rsidRPr="00AE6E73">
        <w:rPr>
          <w:rFonts w:ascii="Tahoma" w:hAnsi="Tahoma" w:cs="Tahoma"/>
          <w:b/>
          <w:sz w:val="22"/>
          <w:szCs w:val="22"/>
        </w:rPr>
        <w:t xml:space="preserve">Субъекты малого и среднего предпринимательства </w:t>
      </w:r>
      <w:r w:rsidRPr="00AE6E73">
        <w:rPr>
          <w:rFonts w:ascii="Tahoma" w:hAnsi="Tahoma" w:cs="Tahoma"/>
          <w:sz w:val="22"/>
          <w:szCs w:val="22"/>
        </w:rPr>
        <w:t>–</w:t>
      </w:r>
      <w:r w:rsidRPr="00AE6E73">
        <w:rPr>
          <w:rFonts w:ascii="Tahoma" w:hAnsi="Tahoma" w:cs="Tahoma"/>
          <w:b/>
          <w:sz w:val="22"/>
          <w:szCs w:val="22"/>
        </w:rPr>
        <w:t xml:space="preserve"> </w:t>
      </w:r>
      <w:r w:rsidRPr="00AE6E73">
        <w:rPr>
          <w:rFonts w:ascii="Tahoma" w:hAnsi="Tahoma" w:cs="Tahoma"/>
          <w:sz w:val="22"/>
          <w:szCs w:val="22"/>
        </w:rPr>
        <w:t xml:space="preserve">юридические и физические лица, соответствующие условиям, установленным </w:t>
      </w:r>
      <w:r w:rsidR="00191D59" w:rsidRPr="00AE6E73">
        <w:rPr>
          <w:rFonts w:ascii="Tahoma" w:hAnsi="Tahoma" w:cs="Tahoma"/>
          <w:sz w:val="22"/>
          <w:szCs w:val="22"/>
        </w:rPr>
        <w:t xml:space="preserve">статьей </w:t>
      </w:r>
      <w:r w:rsidRPr="00AE6E73">
        <w:rPr>
          <w:rFonts w:ascii="Tahoma" w:hAnsi="Tahoma" w:cs="Tahoma"/>
          <w:sz w:val="22"/>
          <w:szCs w:val="22"/>
        </w:rPr>
        <w:t>4 Федерального закона «О развитии малого и среднего предпринимательства в Российской Федерации» от 24</w:t>
      </w:r>
      <w:r w:rsidR="003C3B38" w:rsidRPr="00AE6E73">
        <w:rPr>
          <w:rFonts w:ascii="Tahoma" w:hAnsi="Tahoma" w:cs="Tahoma"/>
          <w:sz w:val="22"/>
          <w:szCs w:val="22"/>
        </w:rPr>
        <w:t xml:space="preserve">.07.2007 </w:t>
      </w:r>
      <w:r w:rsidRPr="00AE6E73">
        <w:rPr>
          <w:rFonts w:ascii="Tahoma" w:hAnsi="Tahoma" w:cs="Tahoma"/>
          <w:sz w:val="22"/>
          <w:szCs w:val="22"/>
        </w:rPr>
        <w:t>№ 209-ФЗ.</w:t>
      </w:r>
    </w:p>
    <w:p w14:paraId="390C1FBE" w14:textId="77777777" w:rsidR="00540E24" w:rsidRPr="00AE6E73" w:rsidRDefault="00540E24"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Способы закупки</w:t>
      </w:r>
      <w:r w:rsidRPr="00AE6E73">
        <w:rPr>
          <w:rFonts w:ascii="Tahoma" w:eastAsia="Calibri" w:hAnsi="Tahoma" w:cs="Tahoma"/>
          <w:sz w:val="22"/>
          <w:szCs w:val="22"/>
          <w:lang w:eastAsia="en-US"/>
        </w:rPr>
        <w:t xml:space="preserve"> – однозначно регламентированные настоящим Положением процедуры осуществления закупки, отличающиеся друг от друга особенностями проведения и гражданско-правовыми последствиями</w:t>
      </w:r>
      <w:r w:rsidR="00F71D00" w:rsidRPr="00AE6E73">
        <w:rPr>
          <w:rFonts w:ascii="Tahoma" w:eastAsia="Calibri" w:hAnsi="Tahoma" w:cs="Tahoma"/>
          <w:sz w:val="22"/>
          <w:szCs w:val="22"/>
          <w:lang w:eastAsia="en-US"/>
        </w:rPr>
        <w:t>.</w:t>
      </w:r>
    </w:p>
    <w:p w14:paraId="212A7F50" w14:textId="77777777" w:rsidR="00E47B4E" w:rsidRPr="00AE6E73" w:rsidRDefault="008E7572"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Тендер</w:t>
      </w:r>
      <w:r w:rsidRPr="00AE6E73">
        <w:rPr>
          <w:rFonts w:ascii="Tahoma" w:eastAsia="Calibri" w:hAnsi="Tahoma" w:cs="Tahoma"/>
          <w:sz w:val="22"/>
          <w:szCs w:val="22"/>
          <w:lang w:eastAsia="en-US"/>
        </w:rPr>
        <w:t xml:space="preserve"> – </w:t>
      </w:r>
      <w:r w:rsidR="002518EA" w:rsidRPr="00AE6E73">
        <w:rPr>
          <w:rFonts w:ascii="Tahoma" w:eastAsia="Calibri" w:hAnsi="Tahoma" w:cs="Tahoma"/>
          <w:sz w:val="22"/>
          <w:szCs w:val="22"/>
          <w:lang w:eastAsia="en-US"/>
        </w:rPr>
        <w:t>способ закупки, не являющийся торгами и не относящийся к конкурентным закупкам, где победителем признается лицо, которое по заключению Тендерной комиссии предложило лучшие условия исполнения договора. Круг лиц, участвующих в тендере, может быть ограничен по решению Заказчика.</w:t>
      </w:r>
    </w:p>
    <w:p w14:paraId="7662D7E2" w14:textId="47CD5A3E" w:rsidR="0077430F" w:rsidRPr="00AE6E73" w:rsidRDefault="00694E78" w:rsidP="00424076">
      <w:pPr>
        <w:spacing w:line="360" w:lineRule="auto"/>
        <w:ind w:firstLine="709"/>
        <w:jc w:val="both"/>
        <w:rPr>
          <w:rFonts w:ascii="Tahoma" w:eastAsia="Calibri" w:hAnsi="Tahoma" w:cs="Tahoma"/>
          <w:sz w:val="22"/>
          <w:szCs w:val="22"/>
          <w:lang w:eastAsia="en-US"/>
        </w:rPr>
      </w:pPr>
      <w:r w:rsidRPr="00AE6E73">
        <w:rPr>
          <w:rFonts w:ascii="Tahoma" w:hAnsi="Tahoma" w:cs="Tahoma"/>
          <w:b/>
          <w:sz w:val="22"/>
          <w:szCs w:val="22"/>
        </w:rPr>
        <w:t>Тендерная комиссия</w:t>
      </w:r>
      <w:r w:rsidRPr="00AE6E73">
        <w:rPr>
          <w:rFonts w:ascii="Tahoma" w:hAnsi="Tahoma" w:cs="Tahoma"/>
          <w:sz w:val="22"/>
          <w:szCs w:val="22"/>
        </w:rPr>
        <w:t xml:space="preserve"> – комиссия </w:t>
      </w:r>
      <w:r w:rsidR="008C44D3" w:rsidRPr="00AE6E73">
        <w:rPr>
          <w:rFonts w:ascii="Tahoma" w:hAnsi="Tahoma" w:cs="Tahoma"/>
          <w:sz w:val="22"/>
          <w:szCs w:val="22"/>
        </w:rPr>
        <w:t>О</w:t>
      </w:r>
      <w:r w:rsidRPr="00AE6E73">
        <w:rPr>
          <w:rFonts w:ascii="Tahoma" w:hAnsi="Tahoma" w:cs="Tahoma"/>
          <w:sz w:val="22"/>
          <w:szCs w:val="22"/>
        </w:rPr>
        <w:t xml:space="preserve">рганизатора закупки, уполномоченная для принятия решений по выбору поставщиков, подрядчиков, исполнителей и другим вопросам в соответствии с предоставленными полномочиями. Тендерная комиссия </w:t>
      </w:r>
      <w:r w:rsidR="00220AB3" w:rsidRPr="00AE6E73">
        <w:rPr>
          <w:rFonts w:ascii="Tahoma" w:hAnsi="Tahoma" w:cs="Tahoma"/>
          <w:sz w:val="22"/>
          <w:szCs w:val="22"/>
        </w:rPr>
        <w:t>АО </w:t>
      </w:r>
      <w:r w:rsidRPr="00AE6E73">
        <w:rPr>
          <w:rFonts w:ascii="Tahoma" w:hAnsi="Tahoma" w:cs="Tahoma"/>
          <w:sz w:val="22"/>
          <w:szCs w:val="22"/>
        </w:rPr>
        <w:t>«Зарубежнефть» является главным коллегиальным разрешающим органом в закупочной деятельности</w:t>
      </w:r>
      <w:r w:rsidR="007E414D" w:rsidRPr="00AE6E73">
        <w:rPr>
          <w:rFonts w:ascii="Tahoma" w:hAnsi="Tahoma" w:cs="Tahoma"/>
          <w:sz w:val="22"/>
          <w:szCs w:val="22"/>
        </w:rPr>
        <w:t>,</w:t>
      </w:r>
      <w:r w:rsidRPr="00AE6E73">
        <w:rPr>
          <w:rFonts w:ascii="Tahoma" w:hAnsi="Tahoma" w:cs="Tahoma"/>
          <w:sz w:val="22"/>
          <w:szCs w:val="22"/>
        </w:rPr>
        <w:t xml:space="preserve"> и ее решения имеют приоритет по отношению к решениям любых других разрешающих органов, кроме решений Генерального директора АО «Зарубежнефть».</w:t>
      </w:r>
    </w:p>
    <w:p w14:paraId="4900DF4E" w14:textId="77777777" w:rsidR="00540E24" w:rsidRPr="00AE6E73" w:rsidRDefault="000B4AB4"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Участник закупки</w:t>
      </w:r>
      <w:r w:rsidRPr="00AE6E73">
        <w:rPr>
          <w:rFonts w:ascii="Tahoma" w:eastAsia="Calibri" w:hAnsi="Tahoma" w:cs="Tahoma"/>
          <w:sz w:val="22"/>
          <w:szCs w:val="22"/>
          <w:lang w:eastAsia="en-US"/>
        </w:rPr>
        <w:t xml:space="preserve"> </w:t>
      </w:r>
      <w:r w:rsidR="00F71D00"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w:t>
      </w:r>
      <w:r w:rsidR="004E787B" w:rsidRPr="00AE6E73">
        <w:rPr>
          <w:rFonts w:ascii="Tahoma" w:eastAsia="Calibri" w:hAnsi="Tahoma" w:cs="Tahoma"/>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8383E2" w14:textId="77777777" w:rsidR="00694E78" w:rsidRPr="00AE6E73" w:rsidRDefault="00694E78" w:rsidP="00424076">
      <w:pPr>
        <w:spacing w:line="360" w:lineRule="auto"/>
        <w:ind w:firstLine="709"/>
        <w:jc w:val="both"/>
        <w:rPr>
          <w:rFonts w:ascii="Tahoma" w:hAnsi="Tahoma" w:cs="Tahoma"/>
          <w:sz w:val="22"/>
          <w:szCs w:val="22"/>
        </w:rPr>
      </w:pPr>
      <w:r w:rsidRPr="00AE6E73">
        <w:rPr>
          <w:rFonts w:ascii="Tahoma" w:hAnsi="Tahoma" w:cs="Tahoma"/>
          <w:b/>
          <w:sz w:val="22"/>
          <w:szCs w:val="22"/>
        </w:rPr>
        <w:t>Электронная торговая площадка (ЭТП)</w:t>
      </w:r>
      <w:r w:rsidRPr="00AE6E73">
        <w:rPr>
          <w:rFonts w:ascii="Tahoma" w:hAnsi="Tahoma" w:cs="Tahoma"/>
          <w:sz w:val="22"/>
          <w:szCs w:val="22"/>
        </w:rPr>
        <w:t xml:space="preserve"> –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14:paraId="6D67590E" w14:textId="77777777" w:rsidR="00540E24" w:rsidRPr="00AE6E73" w:rsidRDefault="00540E24"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 xml:space="preserve">Электронная форма проведения закупки </w:t>
      </w:r>
      <w:r w:rsidRPr="00AE6E73">
        <w:rPr>
          <w:rFonts w:ascii="Tahoma" w:eastAsia="Calibri" w:hAnsi="Tahoma" w:cs="Tahoma"/>
          <w:sz w:val="22"/>
          <w:szCs w:val="22"/>
          <w:lang w:eastAsia="en-US"/>
        </w:rPr>
        <w:t>– проведение закупки с использованием электронной торговой площадки и обменом электронными документами</w:t>
      </w:r>
      <w:r w:rsidR="00F71D00" w:rsidRPr="00AE6E73">
        <w:rPr>
          <w:rFonts w:ascii="Tahoma" w:eastAsia="Calibri" w:hAnsi="Tahoma" w:cs="Tahoma"/>
          <w:sz w:val="22"/>
          <w:szCs w:val="22"/>
          <w:lang w:eastAsia="en-US"/>
        </w:rPr>
        <w:t>.</w:t>
      </w:r>
    </w:p>
    <w:p w14:paraId="30D053C4" w14:textId="77777777" w:rsidR="003F374E" w:rsidRPr="00AE6E73" w:rsidRDefault="003F374E" w:rsidP="003F374E">
      <w:pPr>
        <w:spacing w:line="360" w:lineRule="auto"/>
        <w:ind w:firstLine="709"/>
        <w:jc w:val="both"/>
        <w:rPr>
          <w:rFonts w:ascii="Tahoma" w:eastAsia="Calibri" w:hAnsi="Tahoma" w:cs="Tahoma"/>
          <w:sz w:val="22"/>
          <w:szCs w:val="22"/>
          <w:lang w:eastAsia="en-US"/>
        </w:rPr>
      </w:pPr>
      <w:r w:rsidRPr="00AE6E73">
        <w:rPr>
          <w:rFonts w:ascii="Tahoma" w:eastAsia="Calibri" w:hAnsi="Tahoma" w:cs="Tahoma"/>
          <w:b/>
          <w:sz w:val="22"/>
          <w:szCs w:val="22"/>
          <w:lang w:eastAsia="en-US"/>
        </w:rPr>
        <w:t>Электронный магазин</w:t>
      </w:r>
      <w:r w:rsidRPr="00AE6E73">
        <w:rPr>
          <w:rFonts w:ascii="Tahoma" w:eastAsia="Calibri" w:hAnsi="Tahoma" w:cs="Tahoma"/>
          <w:sz w:val="22"/>
          <w:szCs w:val="22"/>
          <w:lang w:eastAsia="en-US"/>
        </w:rPr>
        <w:t xml:space="preserve"> – программно-аппаратный комплекс организационных, информационных и технических решений, с помощью которого можно в интерактивном режиме через электронные каналы связи покупать или продавать товары, работы, услуги, предварительно ознакомившись с информацией об этих товарах, работах, услугах.</w:t>
      </w:r>
    </w:p>
    <w:p w14:paraId="48C2398D" w14:textId="77777777" w:rsidR="009747F2" w:rsidRPr="00AE6E73" w:rsidRDefault="001D448D"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30" w:name="_Toc205710607"/>
      <w:bookmarkStart w:id="31" w:name="_Toc374701728"/>
      <w:bookmarkStart w:id="32" w:name="_Toc374709402"/>
      <w:bookmarkStart w:id="33" w:name="_Toc427167164"/>
      <w:bookmarkStart w:id="34" w:name="_Toc465938761"/>
      <w:bookmarkStart w:id="35" w:name="_Toc465939683"/>
      <w:bookmarkStart w:id="36" w:name="_Toc108539445"/>
      <w:r w:rsidRPr="00AE6E73">
        <w:rPr>
          <w:rFonts w:ascii="Tahoma" w:hAnsi="Tahoma" w:cs="Tahoma"/>
          <w:bCs/>
          <w:caps w:val="0"/>
          <w:kern w:val="0"/>
          <w:sz w:val="22"/>
          <w:szCs w:val="22"/>
          <w:lang w:eastAsia="en-US"/>
        </w:rPr>
        <w:t>ОСНОВНЫЕ</w:t>
      </w:r>
      <w:r w:rsidR="009747F2" w:rsidRPr="00AE6E73">
        <w:rPr>
          <w:rFonts w:ascii="Tahoma" w:hAnsi="Tahoma" w:cs="Tahoma"/>
          <w:bCs/>
          <w:caps w:val="0"/>
          <w:kern w:val="0"/>
          <w:sz w:val="22"/>
          <w:szCs w:val="22"/>
          <w:lang w:eastAsia="en-US"/>
        </w:rPr>
        <w:t xml:space="preserve"> </w:t>
      </w:r>
      <w:bookmarkEnd w:id="30"/>
      <w:bookmarkEnd w:id="31"/>
      <w:bookmarkEnd w:id="32"/>
      <w:bookmarkEnd w:id="33"/>
      <w:bookmarkEnd w:id="34"/>
      <w:bookmarkEnd w:id="35"/>
      <w:r w:rsidR="003D7F2B" w:rsidRPr="00AE6E73">
        <w:rPr>
          <w:rFonts w:ascii="Tahoma" w:hAnsi="Tahoma" w:cs="Tahoma"/>
          <w:bCs/>
          <w:caps w:val="0"/>
          <w:kern w:val="0"/>
          <w:sz w:val="22"/>
          <w:szCs w:val="22"/>
          <w:lang w:eastAsia="en-US"/>
        </w:rPr>
        <w:t>ТРЕБОВАНИЯ</w:t>
      </w:r>
      <w:bookmarkEnd w:id="36"/>
    </w:p>
    <w:p w14:paraId="5E26B528" w14:textId="77777777" w:rsidR="009B7AA2" w:rsidRPr="00AE6E73" w:rsidRDefault="000B4D8E"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Настоящим </w:t>
      </w:r>
      <w:r w:rsidR="009B7AA2" w:rsidRPr="00AE6E73">
        <w:rPr>
          <w:rFonts w:ascii="Tahoma" w:eastAsia="Calibri" w:hAnsi="Tahoma" w:cs="Tahoma"/>
          <w:sz w:val="22"/>
          <w:szCs w:val="22"/>
          <w:lang w:eastAsia="en-US"/>
        </w:rPr>
        <w:t>Положени</w:t>
      </w:r>
      <w:r w:rsidRPr="00AE6E73">
        <w:rPr>
          <w:rFonts w:ascii="Tahoma" w:eastAsia="Calibri" w:hAnsi="Tahoma" w:cs="Tahoma"/>
          <w:sz w:val="22"/>
          <w:szCs w:val="22"/>
          <w:lang w:eastAsia="en-US"/>
        </w:rPr>
        <w:t>ем предусмотрено</w:t>
      </w:r>
      <w:r w:rsidR="009B7AA2" w:rsidRPr="00AE6E73">
        <w:rPr>
          <w:rFonts w:ascii="Tahoma" w:eastAsia="Calibri" w:hAnsi="Tahoma" w:cs="Tahoma"/>
          <w:sz w:val="22"/>
          <w:szCs w:val="22"/>
          <w:lang w:eastAsia="en-US"/>
        </w:rPr>
        <w:t>:</w:t>
      </w:r>
    </w:p>
    <w:p w14:paraId="0E009EB2" w14:textId="77777777" w:rsidR="009B7AA2" w:rsidRPr="00AE6E73" w:rsidRDefault="009B7AA2"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создание условий для своевременного и полного удовлетворения потребностей дочерних обществ в продукции с необходимыми показателями цены, качества и надежности;</w:t>
      </w:r>
    </w:p>
    <w:p w14:paraId="48D4BA00" w14:textId="77777777" w:rsidR="009B7AA2" w:rsidRPr="00AE6E73" w:rsidRDefault="009B7AA2"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целевое и экономически эффективное расходование денежных средств на приобретение такой продукции</w:t>
      </w:r>
      <w:r w:rsidR="00F036B9" w:rsidRPr="00AE6E73">
        <w:rPr>
          <w:rFonts w:ascii="Tahoma" w:eastAsia="Calibri" w:hAnsi="Tahoma" w:cs="Tahoma"/>
          <w:sz w:val="22"/>
          <w:szCs w:val="22"/>
          <w:lang w:eastAsia="en-US"/>
        </w:rPr>
        <w:t xml:space="preserve"> (с учетом при необходимости стоимости жизненного цикла закупаемой продукции или объекта, создаваемого в результате закупаемых работ) и реализация мер, направленных на сокращение издержек Заказчика</w:t>
      </w:r>
      <w:r w:rsidRPr="00AE6E73">
        <w:rPr>
          <w:rFonts w:ascii="Tahoma" w:eastAsia="Calibri" w:hAnsi="Tahoma" w:cs="Tahoma"/>
          <w:sz w:val="22"/>
          <w:szCs w:val="22"/>
          <w:lang w:eastAsia="en-US"/>
        </w:rPr>
        <w:t>;</w:t>
      </w:r>
    </w:p>
    <w:p w14:paraId="23F079B4" w14:textId="77777777" w:rsidR="009B7AA2" w:rsidRPr="00AE6E73" w:rsidRDefault="009B7AA2"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формирование рыночно обоснованных цен на продукцию, приобретаемую заказчиками, и обоснованное снижение издержек заказчиков;</w:t>
      </w:r>
    </w:p>
    <w:p w14:paraId="5B79B0DA" w14:textId="77777777" w:rsidR="002516D8" w:rsidRPr="00AE6E73" w:rsidRDefault="002516D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расширение возможностей участия в закупках и стимулирование такого участия, развитие добросовестной конкуренции;</w:t>
      </w:r>
    </w:p>
    <w:p w14:paraId="66827974" w14:textId="77777777" w:rsidR="002516D8" w:rsidRPr="00AE6E73" w:rsidRDefault="002516D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обеспечение гласности и прозрачности закупки;</w:t>
      </w:r>
    </w:p>
    <w:p w14:paraId="367A4450" w14:textId="77777777" w:rsidR="002516D8" w:rsidRPr="00AE6E73" w:rsidRDefault="002516D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предотвращение коррупции и других злоупотреблений в сфере закупок;</w:t>
      </w:r>
    </w:p>
    <w:p w14:paraId="0B9B7D7E" w14:textId="77777777" w:rsidR="002516D8" w:rsidRPr="00AE6E73" w:rsidRDefault="002516D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реализация стратегии АО «Зарубежнефть» в сфере управления закупками;</w:t>
      </w:r>
    </w:p>
    <w:p w14:paraId="672A08BD" w14:textId="77777777" w:rsidR="002516D8" w:rsidRPr="00AE6E73" w:rsidRDefault="002516D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14:paraId="529E1CD1" w14:textId="77777777" w:rsidR="002516D8" w:rsidRPr="00AE6E73" w:rsidRDefault="002516D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отсутствие ограничения допуска к участию в закупке путем установления неизмеряемых требований к участникам закупки.</w:t>
      </w:r>
    </w:p>
    <w:p w14:paraId="16C455D2" w14:textId="77777777" w:rsidR="002516D8" w:rsidRPr="00AE6E73" w:rsidRDefault="002516D8"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Настоящим Положением определены следующие способы проведения закупок товаров, работ и услуг:</w:t>
      </w:r>
    </w:p>
    <w:p w14:paraId="051D0F3E" w14:textId="77777777" w:rsidR="00AF26B0" w:rsidRPr="00AE6E73" w:rsidRDefault="00AF26B0" w:rsidP="00424076">
      <w:pPr>
        <w:tabs>
          <w:tab w:val="left" w:pos="1418"/>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3.2.1.</w:t>
      </w:r>
      <w:r w:rsidRPr="00AE6E73">
        <w:rPr>
          <w:rFonts w:ascii="Tahoma" w:eastAsia="Calibri" w:hAnsi="Tahoma" w:cs="Tahoma"/>
          <w:sz w:val="22"/>
          <w:szCs w:val="22"/>
          <w:lang w:eastAsia="en-US"/>
        </w:rPr>
        <w:tab/>
        <w:t>Конкурентные закупки осуществляются следующими способами:</w:t>
      </w:r>
    </w:p>
    <w:p w14:paraId="46DE689B" w14:textId="77777777" w:rsidR="00AF26B0" w:rsidRPr="00AE6E73" w:rsidRDefault="00AF26B0"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конкурс (открытый конкурс, конкурс в электр</w:t>
      </w:r>
      <w:r w:rsidR="00E26C97" w:rsidRPr="00AE6E73">
        <w:rPr>
          <w:rFonts w:ascii="Tahoma" w:eastAsia="Calibri" w:hAnsi="Tahoma" w:cs="Tahoma"/>
          <w:sz w:val="22"/>
          <w:szCs w:val="22"/>
          <w:lang w:eastAsia="en-US"/>
        </w:rPr>
        <w:t>онной форме, закрытый конкурс);</w:t>
      </w:r>
    </w:p>
    <w:p w14:paraId="5D5FED28" w14:textId="77777777" w:rsidR="00AF26B0" w:rsidRPr="00AE6E73" w:rsidRDefault="00AF26B0"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аукцион (открытый аукцион, аукцион в электронной форме, закрытый аукцион);</w:t>
      </w:r>
    </w:p>
    <w:p w14:paraId="4419F21F" w14:textId="77777777" w:rsidR="00AF26B0" w:rsidRPr="00AE6E73" w:rsidRDefault="00AF26B0"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запрос котировок (запрос котировок в электронной форме, закрытый запрос котировок);</w:t>
      </w:r>
    </w:p>
    <w:p w14:paraId="326A59E4" w14:textId="77777777" w:rsidR="00AF26B0" w:rsidRPr="00AE6E73" w:rsidRDefault="00AF26B0"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запрос предложений (запрос предложений в электронной форме, закрытый запрос предложений).</w:t>
      </w:r>
    </w:p>
    <w:p w14:paraId="3507565F" w14:textId="77777777" w:rsidR="00AF26B0" w:rsidRPr="00AE6E73" w:rsidRDefault="00AF26B0"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3.2.2.</w:t>
      </w:r>
      <w:r w:rsidRPr="00AE6E73">
        <w:rPr>
          <w:rFonts w:ascii="Tahoma" w:eastAsia="Calibri" w:hAnsi="Tahoma" w:cs="Tahoma"/>
          <w:sz w:val="22"/>
          <w:szCs w:val="22"/>
          <w:lang w:eastAsia="en-US"/>
        </w:rPr>
        <w:tab/>
        <w:t>Неконкурентные способы:</w:t>
      </w:r>
    </w:p>
    <w:p w14:paraId="75894C7B" w14:textId="77777777" w:rsidR="00AF26B0" w:rsidRPr="00AE6E73" w:rsidRDefault="00AF26B0"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закупка у единственного поставщика (исполнителя, подрядчика);</w:t>
      </w:r>
    </w:p>
    <w:p w14:paraId="2F47FFF3" w14:textId="77777777" w:rsidR="00700C41" w:rsidRPr="00AE6E73" w:rsidRDefault="00AF26B0"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тендер</w:t>
      </w:r>
      <w:r w:rsidR="00700C41" w:rsidRPr="00AE6E73">
        <w:rPr>
          <w:rFonts w:ascii="Tahoma" w:eastAsia="Calibri" w:hAnsi="Tahoma" w:cs="Tahoma"/>
          <w:sz w:val="22"/>
          <w:szCs w:val="22"/>
          <w:lang w:eastAsia="en-US"/>
        </w:rPr>
        <w:t>;</w:t>
      </w:r>
    </w:p>
    <w:p w14:paraId="7832CB17" w14:textId="77777777" w:rsidR="00AF26B0" w:rsidRPr="00AE6E73" w:rsidRDefault="00700C41">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неконкурентный способ закупки в электронной форме у участника закупки из числа субъектов малого и среднего предпринимательства</w:t>
      </w:r>
      <w:r w:rsidR="0078778F" w:rsidRPr="00AE6E73">
        <w:rPr>
          <w:rFonts w:ascii="Tahoma" w:eastAsia="Calibri" w:hAnsi="Tahoma" w:cs="Tahoma"/>
          <w:sz w:val="22"/>
          <w:szCs w:val="22"/>
          <w:lang w:eastAsia="en-US"/>
        </w:rPr>
        <w:t xml:space="preserve"> по принципу электронного магазина</w:t>
      </w:r>
      <w:r w:rsidRPr="00AE6E73">
        <w:rPr>
          <w:rFonts w:ascii="Tahoma" w:eastAsia="Calibri" w:hAnsi="Tahoma" w:cs="Tahoma"/>
          <w:sz w:val="22"/>
          <w:szCs w:val="22"/>
          <w:lang w:eastAsia="en-US"/>
        </w:rPr>
        <w:t xml:space="preserve">. </w:t>
      </w:r>
    </w:p>
    <w:p w14:paraId="4FA62BF0" w14:textId="77777777" w:rsidR="003001AC" w:rsidRPr="00AE6E73" w:rsidRDefault="003001AC"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Условия применени</w:t>
      </w:r>
      <w:r w:rsidR="00AE006F" w:rsidRPr="00AE6E73">
        <w:rPr>
          <w:rFonts w:ascii="Tahoma" w:eastAsia="Calibri" w:hAnsi="Tahoma" w:cs="Tahoma"/>
          <w:sz w:val="22"/>
          <w:szCs w:val="22"/>
          <w:lang w:eastAsia="en-US"/>
        </w:rPr>
        <w:t>я конкурентных способов закупки.</w:t>
      </w:r>
    </w:p>
    <w:p w14:paraId="34F07652" w14:textId="77777777" w:rsidR="00B74DAC" w:rsidRPr="00AE6E73" w:rsidRDefault="00B74DAC"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Конкурс проводится в случае закупки товаров, работ, услуг, если минимальные требования (в том числе требования к Участнику закупки, к продукции, к условиям договора) могут быть установлены и формализованы Заказчиком, но принятие решения о выборе Победителя закупки на основе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процедуры закупки.</w:t>
      </w:r>
    </w:p>
    <w:p w14:paraId="07F8035B" w14:textId="77777777" w:rsidR="00F04CA7" w:rsidRPr="00AE6E73" w:rsidRDefault="00F04CA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Запрос предложений проводится в случае закупки товаров, работ, услуг, если проведение конкурса не обеспечивает поставку товаров, выполнение работ, оказание услуг в требуемые сроки или нецелесообразно по иным причинам.</w:t>
      </w:r>
    </w:p>
    <w:p w14:paraId="50A56C2F" w14:textId="77777777" w:rsidR="00F04CA7" w:rsidRPr="00AE6E73" w:rsidRDefault="00F04CA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Аукцион проводится в случае закупки товаров, работ, услуг, когда сравнение предложений участников закупки возможно только по цене, когда предметом закупки является стандартная продукция, однозначно определены все требования к закупаемой продукции и условия поставки (выбор осуществляется по единственному критерию – минимальной предложенной цене при соответствии полученных предложений техническим и иным требованиям).</w:t>
      </w:r>
    </w:p>
    <w:p w14:paraId="753434C4" w14:textId="77777777" w:rsidR="00F04CA7" w:rsidRPr="00AE6E73" w:rsidRDefault="00F04CA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Заказчик, организатор закупки вправе провести закупку стандартной продукции путем проведения запроса котировок (цен) в случае, если проведение аукциона не обеспечивает поставку товаров, выполнение работ, оказание услуг в требуемые сроки или нецелесообразно по иным причинам.</w:t>
      </w:r>
    </w:p>
    <w:p w14:paraId="6ED94068" w14:textId="77777777" w:rsidR="002B307C" w:rsidRPr="00AE6E73" w:rsidRDefault="002B307C"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w:t>
      </w:r>
      <w:r w:rsidR="002628CC" w:rsidRPr="00AE6E73">
        <w:rPr>
          <w:rFonts w:ascii="Tahoma" w:eastAsia="Calibri" w:hAnsi="Tahoma" w:cs="Tahoma"/>
          <w:sz w:val="22"/>
          <w:szCs w:val="22"/>
          <w:lang w:eastAsia="en-US"/>
        </w:rPr>
        <w:t>:</w:t>
      </w:r>
    </w:p>
    <w:p w14:paraId="1F88C3B4" w14:textId="77777777" w:rsidR="00C703D7" w:rsidRPr="00AE6E73" w:rsidRDefault="002628CC"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bCs/>
          <w:sz w:val="22"/>
          <w:szCs w:val="22"/>
          <w:lang w:eastAsia="en-US"/>
        </w:rPr>
        <w:t>если сведения о такой закупке составляют государственную тайну;</w:t>
      </w:r>
    </w:p>
    <w:p w14:paraId="5CC895D9" w14:textId="05D26EA7" w:rsidR="002628CC" w:rsidRPr="00AE6E73" w:rsidRDefault="002628CC"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w:t>
      </w:r>
      <w:r w:rsidR="009F5E0C" w:rsidRPr="00AE6E73">
        <w:rPr>
          <w:rFonts w:ascii="Tahoma" w:eastAsia="Calibri" w:hAnsi="Tahoma" w:cs="Tahoma"/>
          <w:sz w:val="22"/>
          <w:szCs w:val="22"/>
          <w:lang w:eastAsia="en-US"/>
        </w:rPr>
        <w:t>статьи </w:t>
      </w:r>
      <w:r w:rsidRPr="00AE6E73">
        <w:rPr>
          <w:rFonts w:ascii="Tahoma" w:eastAsia="Calibri" w:hAnsi="Tahoma" w:cs="Tahoma"/>
          <w:sz w:val="22"/>
          <w:szCs w:val="22"/>
          <w:lang w:eastAsia="en-US"/>
        </w:rPr>
        <w:t xml:space="preserve">3.1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w:t>
      </w:r>
    </w:p>
    <w:p w14:paraId="16298E49" w14:textId="09917320" w:rsidR="002B307C" w:rsidRPr="00AE6E73" w:rsidRDefault="002B307C"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или если в отношении такой закупки Правительством Российской Федерации принято решение в соответствии с частью 16 статьи 4 </w:t>
      </w:r>
      <w:r w:rsidR="00B049D2" w:rsidRPr="00AE6E73">
        <w:rPr>
          <w:rFonts w:ascii="Tahoma" w:eastAsia="Calibri" w:hAnsi="Tahoma" w:cs="Tahoma"/>
          <w:sz w:val="22"/>
          <w:szCs w:val="22"/>
          <w:lang w:eastAsia="en-US"/>
        </w:rPr>
        <w:t>Закона о закупке</w:t>
      </w:r>
      <w:r w:rsidR="00C703D7" w:rsidRPr="00AE6E73">
        <w:rPr>
          <w:rFonts w:ascii="Tahoma" w:eastAsia="Calibri" w:hAnsi="Tahoma" w:cs="Tahoma"/>
          <w:sz w:val="22"/>
          <w:szCs w:val="22"/>
          <w:lang w:eastAsia="en-US"/>
        </w:rPr>
        <w:t>.</w:t>
      </w:r>
    </w:p>
    <w:p w14:paraId="534441F0" w14:textId="74EBAC65" w:rsidR="00092352" w:rsidRPr="00AE6E73" w:rsidRDefault="002B307C"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Закрытая конкурентная закупка осуществляется в порядке, установленном</w:t>
      </w:r>
      <w:r w:rsidR="00430D46" w:rsidRPr="00AE6E73">
        <w:rPr>
          <w:rFonts w:ascii="Tahoma" w:eastAsia="Calibri" w:hAnsi="Tahoma" w:cs="Tahoma"/>
          <w:sz w:val="22"/>
          <w:szCs w:val="22"/>
          <w:lang w:eastAsia="en-US"/>
        </w:rPr>
        <w:t xml:space="preserve"> </w:t>
      </w:r>
      <w:hyperlink r:id="rId18" w:history="1">
        <w:r w:rsidRPr="00AE6E73">
          <w:rPr>
            <w:rFonts w:ascii="Tahoma" w:eastAsia="Calibri" w:hAnsi="Tahoma" w:cs="Tahoma"/>
            <w:sz w:val="22"/>
            <w:szCs w:val="22"/>
            <w:lang w:eastAsia="en-US"/>
          </w:rPr>
          <w:t>статьей 3.2</w:t>
        </w:r>
      </w:hyperlink>
      <w:r w:rsidR="00190139" w:rsidRPr="00AE6E73">
        <w:rPr>
          <w:rFonts w:ascii="Tahoma" w:eastAsia="Calibri" w:hAnsi="Tahoma" w:cs="Tahoma"/>
          <w:sz w:val="22"/>
          <w:szCs w:val="22"/>
          <w:lang w:eastAsia="en-US"/>
        </w:rPr>
        <w:t xml:space="preserve">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 с учетом особенностей, предусмотренных настоящим Положением</w:t>
      </w:r>
      <w:r w:rsidR="00092352" w:rsidRPr="00AE6E73">
        <w:rPr>
          <w:rFonts w:ascii="Tahoma" w:eastAsia="Calibri" w:hAnsi="Tahoma" w:cs="Tahoma"/>
          <w:sz w:val="22"/>
          <w:szCs w:val="22"/>
          <w:lang w:eastAsia="en-US"/>
        </w:rPr>
        <w:t>.</w:t>
      </w:r>
    </w:p>
    <w:p w14:paraId="7CA26F99" w14:textId="3A7A2F77" w:rsidR="002B307C" w:rsidRPr="00AE6E73" w:rsidRDefault="002B307C"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Информация о закрытой конкурентной закупке </w:t>
      </w:r>
      <w:r w:rsidRPr="00AE6E73">
        <w:rPr>
          <w:rFonts w:ascii="Tahoma" w:eastAsia="Calibri" w:hAnsi="Tahoma" w:cs="Tahoma"/>
          <w:bCs/>
          <w:sz w:val="22"/>
          <w:szCs w:val="22"/>
          <w:lang w:eastAsia="en-US"/>
        </w:rPr>
        <w:t>не подлежит размещению в единой информационной системе.</w:t>
      </w:r>
      <w:r w:rsidRPr="00AE6E73">
        <w:rPr>
          <w:rFonts w:ascii="Tahoma" w:eastAsia="Calibri" w:hAnsi="Tahoma" w:cs="Tahoma"/>
          <w:sz w:val="22"/>
          <w:szCs w:val="22"/>
          <w:lang w:eastAsia="en-US"/>
        </w:rPr>
        <w:t xml:space="preserve"> При этом в сроки, установленные для размещения в единой информационной системе извещений о закрытой конкурентной закупке,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закупке </w:t>
      </w:r>
      <w:r w:rsidRPr="00AE6E73">
        <w:rPr>
          <w:rFonts w:ascii="Tahoma" w:eastAsia="Calibri" w:hAnsi="Tahoma" w:cs="Tahoma"/>
          <w:bCs/>
          <w:sz w:val="22"/>
          <w:szCs w:val="22"/>
          <w:lang w:eastAsia="en-US"/>
        </w:rPr>
        <w:t xml:space="preserve">не менее чем двум лицам, </w:t>
      </w:r>
      <w:r w:rsidRPr="00AE6E73">
        <w:rPr>
          <w:rFonts w:ascii="Tahoma" w:eastAsia="Calibri" w:hAnsi="Tahoma" w:cs="Tahoma"/>
          <w:sz w:val="22"/>
          <w:szCs w:val="22"/>
          <w:lang w:eastAsia="en-US"/>
        </w:rPr>
        <w:t xml:space="preserve">которые способны осуществить поставки товаров, выполнение работ, оказание услуг, являющихся объектами закупки. Иная информация о закрытой конкурентной закупке и документы, составляемые в ходе закрытой конкурентной закупки, направляются участникам закрытой конкурентной закупки в порядке и в сроки, установленные настоящим Положением. </w:t>
      </w:r>
      <w:r w:rsidRPr="00AE6E73">
        <w:rPr>
          <w:rFonts w:ascii="Tahoma" w:eastAsia="Calibri" w:hAnsi="Tahoma" w:cs="Tahoma"/>
          <w:bCs/>
          <w:sz w:val="22"/>
          <w:szCs w:val="22"/>
          <w:lang w:eastAsia="en-US"/>
        </w:rPr>
        <w:t>Участник закрытой конкурентной закупки представляет заявку на участие в закрытой конкурентной закупке в запечатанном конверте</w:t>
      </w:r>
      <w:r w:rsidRPr="00AE6E73">
        <w:rPr>
          <w:rFonts w:ascii="Tahoma" w:eastAsia="Calibri" w:hAnsi="Tahoma" w:cs="Tahoma"/>
          <w:sz w:val="22"/>
          <w:szCs w:val="22"/>
          <w:lang w:eastAsia="en-US"/>
        </w:rPr>
        <w:t>, не позволяющем просматривать ее содержание до вскрытия (при подаче заявки в бумажной форме).</w:t>
      </w:r>
    </w:p>
    <w:p w14:paraId="7EA0317F" w14:textId="77777777" w:rsidR="00CF3DCA" w:rsidRPr="00AE6E73" w:rsidRDefault="00CF3DCA"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Закупки</w:t>
      </w:r>
      <w:r w:rsidR="00D62C0F" w:rsidRPr="00AE6E73">
        <w:rPr>
          <w:rFonts w:ascii="Tahoma" w:eastAsia="Calibri" w:hAnsi="Tahoma" w:cs="Tahoma"/>
          <w:sz w:val="22"/>
          <w:szCs w:val="22"/>
          <w:lang w:eastAsia="en-US"/>
        </w:rPr>
        <w:t xml:space="preserve"> товаров, работ, услуг</w:t>
      </w:r>
      <w:r w:rsidRPr="00AE6E73">
        <w:rPr>
          <w:rFonts w:ascii="Tahoma" w:eastAsia="Calibri" w:hAnsi="Tahoma" w:cs="Tahoma"/>
          <w:sz w:val="22"/>
          <w:szCs w:val="22"/>
          <w:lang w:eastAsia="en-US"/>
        </w:rPr>
        <w:t>,</w:t>
      </w:r>
      <w:r w:rsidR="00D62C0F" w:rsidRPr="00AE6E73">
        <w:rPr>
          <w:rFonts w:ascii="Tahoma" w:eastAsia="Calibri" w:hAnsi="Tahoma" w:cs="Tahoma"/>
          <w:sz w:val="22"/>
          <w:szCs w:val="22"/>
          <w:lang w:eastAsia="en-US"/>
        </w:rPr>
        <w:t xml:space="preserve"> по</w:t>
      </w:r>
      <w:r w:rsidRPr="00AE6E73">
        <w:rPr>
          <w:rFonts w:ascii="Tahoma" w:eastAsia="Calibri" w:hAnsi="Tahoma" w:cs="Tahoma"/>
          <w:sz w:val="22"/>
          <w:szCs w:val="22"/>
          <w:lang w:eastAsia="en-US"/>
        </w:rPr>
        <w:t xml:space="preserve"> которы</w:t>
      </w:r>
      <w:r w:rsidR="00D62C0F" w:rsidRPr="00AE6E73">
        <w:rPr>
          <w:rFonts w:ascii="Tahoma" w:eastAsia="Calibri" w:hAnsi="Tahoma" w:cs="Tahoma"/>
          <w:sz w:val="22"/>
          <w:szCs w:val="22"/>
          <w:lang w:eastAsia="en-US"/>
        </w:rPr>
        <w:t>м</w:t>
      </w:r>
      <w:r w:rsidRPr="00AE6E73">
        <w:rPr>
          <w:rFonts w:ascii="Tahoma" w:eastAsia="Calibri" w:hAnsi="Tahoma" w:cs="Tahoma"/>
          <w:sz w:val="22"/>
          <w:szCs w:val="22"/>
          <w:lang w:eastAsia="en-US"/>
        </w:rPr>
        <w:t xml:space="preserve"> АО «Зарубежнефть»</w:t>
      </w:r>
      <w:r w:rsidR="00D62C0F" w:rsidRPr="00AE6E73">
        <w:rPr>
          <w:rFonts w:ascii="Tahoma" w:eastAsia="Calibri" w:hAnsi="Tahoma" w:cs="Tahoma"/>
          <w:sz w:val="22"/>
          <w:szCs w:val="22"/>
          <w:lang w:eastAsia="en-US"/>
        </w:rPr>
        <w:t xml:space="preserve"> является организатором закупки</w:t>
      </w:r>
      <w:r w:rsidRPr="00AE6E73">
        <w:rPr>
          <w:rFonts w:ascii="Tahoma" w:eastAsia="Calibri" w:hAnsi="Tahoma" w:cs="Tahoma"/>
          <w:sz w:val="22"/>
          <w:szCs w:val="22"/>
          <w:lang w:eastAsia="en-US"/>
        </w:rPr>
        <w:t>.</w:t>
      </w:r>
    </w:p>
    <w:p w14:paraId="6297CB26" w14:textId="77777777" w:rsidR="00CF3DCA" w:rsidRPr="00AE6E73" w:rsidRDefault="00CF3DC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Дочернее общество </w:t>
      </w:r>
      <w:r w:rsidR="00975D7D" w:rsidRPr="00AE6E73">
        <w:rPr>
          <w:rFonts w:ascii="Tahoma" w:eastAsia="Calibri" w:hAnsi="Tahoma" w:cs="Tahoma"/>
          <w:sz w:val="22"/>
          <w:szCs w:val="22"/>
          <w:lang w:eastAsia="en-US"/>
        </w:rPr>
        <w:t xml:space="preserve">предоставляет </w:t>
      </w:r>
      <w:r w:rsidRPr="00AE6E73">
        <w:rPr>
          <w:rFonts w:ascii="Tahoma" w:eastAsia="Calibri" w:hAnsi="Tahoma" w:cs="Tahoma"/>
          <w:sz w:val="22"/>
          <w:szCs w:val="22"/>
          <w:lang w:eastAsia="en-US"/>
        </w:rPr>
        <w:t>АО «Зарубежнефть» полномочия по организации, проведению и выбору поставщика, подрядчика, исполнителя в отношении закупок товаров, работ, услуг, указанных в Перечне №</w:t>
      </w:r>
      <w:r w:rsidR="00897D04" w:rsidRPr="00AE6E73">
        <w:rPr>
          <w:rFonts w:ascii="Tahoma" w:eastAsia="Calibri" w:hAnsi="Tahoma" w:cs="Tahoma"/>
          <w:sz w:val="22"/>
          <w:szCs w:val="22"/>
          <w:lang w:eastAsia="en-US"/>
        </w:rPr>
        <w:t> </w:t>
      </w:r>
      <w:r w:rsidR="00670FDB" w:rsidRPr="00AE6E73">
        <w:rPr>
          <w:rFonts w:ascii="Tahoma" w:eastAsia="Calibri" w:hAnsi="Tahoma" w:cs="Tahoma"/>
          <w:sz w:val="22"/>
          <w:szCs w:val="22"/>
          <w:lang w:eastAsia="en-US"/>
        </w:rPr>
        <w:t>1</w:t>
      </w:r>
      <w:r w:rsidRPr="00AE6E73">
        <w:rPr>
          <w:rFonts w:ascii="Tahoma" w:eastAsia="Calibri" w:hAnsi="Tahoma" w:cs="Tahoma"/>
          <w:sz w:val="22"/>
          <w:szCs w:val="22"/>
          <w:lang w:eastAsia="en-US"/>
        </w:rPr>
        <w:t>.</w:t>
      </w:r>
    </w:p>
    <w:p w14:paraId="74594DF0" w14:textId="77777777" w:rsidR="00CF3DCA" w:rsidRPr="00AE6E73" w:rsidRDefault="00CF3DC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Дочернее общество</w:t>
      </w:r>
      <w:r w:rsidR="00D62C0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заключ</w:t>
      </w:r>
      <w:r w:rsidR="00B52C85" w:rsidRPr="00AE6E73">
        <w:rPr>
          <w:rFonts w:ascii="Tahoma" w:eastAsia="Calibri" w:hAnsi="Tahoma" w:cs="Tahoma"/>
          <w:sz w:val="22"/>
          <w:szCs w:val="22"/>
          <w:lang w:eastAsia="en-US"/>
        </w:rPr>
        <w:t>ает</w:t>
      </w:r>
      <w:r w:rsidR="005904A4" w:rsidRPr="00AE6E73">
        <w:rPr>
          <w:rFonts w:ascii="Tahoma" w:eastAsia="Calibri" w:hAnsi="Tahoma" w:cs="Tahoma"/>
          <w:sz w:val="22"/>
          <w:szCs w:val="22"/>
          <w:lang w:eastAsia="en-US"/>
        </w:rPr>
        <w:t xml:space="preserve"> с </w:t>
      </w:r>
      <w:r w:rsidR="00F04CA7" w:rsidRPr="00AE6E73">
        <w:rPr>
          <w:rFonts w:ascii="Tahoma" w:eastAsia="Calibri" w:hAnsi="Tahoma" w:cs="Tahoma"/>
          <w:sz w:val="22"/>
          <w:szCs w:val="22"/>
          <w:lang w:eastAsia="en-US"/>
        </w:rPr>
        <w:t>О</w:t>
      </w:r>
      <w:r w:rsidR="005904A4" w:rsidRPr="00AE6E73">
        <w:rPr>
          <w:rFonts w:ascii="Tahoma" w:eastAsia="Calibri" w:hAnsi="Tahoma" w:cs="Tahoma"/>
          <w:sz w:val="22"/>
          <w:szCs w:val="22"/>
          <w:lang w:eastAsia="en-US"/>
        </w:rPr>
        <w:t>рганизатором закупок</w:t>
      </w:r>
      <w:r w:rsidRPr="00AE6E73">
        <w:rPr>
          <w:rFonts w:ascii="Tahoma" w:eastAsia="Calibri" w:hAnsi="Tahoma" w:cs="Tahoma"/>
          <w:sz w:val="22"/>
          <w:szCs w:val="22"/>
          <w:lang w:eastAsia="en-US"/>
        </w:rPr>
        <w:t xml:space="preserve"> </w:t>
      </w:r>
      <w:r w:rsidR="00D62C0F" w:rsidRPr="00AE6E73">
        <w:rPr>
          <w:rFonts w:ascii="Tahoma" w:eastAsia="Calibri" w:hAnsi="Tahoma" w:cs="Tahoma"/>
          <w:sz w:val="22"/>
          <w:szCs w:val="22"/>
          <w:lang w:eastAsia="en-US"/>
        </w:rPr>
        <w:t>Договор на оказание услуг по организации закупок в соответствии с проектом, подписанным со стороны АО «Зарубежнефть»</w:t>
      </w:r>
      <w:r w:rsidR="00C043D5"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в течение 1</w:t>
      </w:r>
      <w:r w:rsidR="00D62C0F" w:rsidRPr="00AE6E73">
        <w:rPr>
          <w:rFonts w:ascii="Tahoma" w:eastAsia="Calibri" w:hAnsi="Tahoma" w:cs="Tahoma"/>
          <w:sz w:val="22"/>
          <w:szCs w:val="22"/>
          <w:lang w:eastAsia="en-US"/>
        </w:rPr>
        <w:t>0</w:t>
      </w:r>
      <w:r w:rsidRPr="00AE6E73">
        <w:rPr>
          <w:rFonts w:ascii="Tahoma" w:eastAsia="Calibri" w:hAnsi="Tahoma" w:cs="Tahoma"/>
          <w:sz w:val="22"/>
          <w:szCs w:val="22"/>
          <w:lang w:eastAsia="en-US"/>
        </w:rPr>
        <w:t xml:space="preserve"> (</w:t>
      </w:r>
      <w:r w:rsidR="00D62C0F" w:rsidRPr="00AE6E73">
        <w:rPr>
          <w:rFonts w:ascii="Tahoma" w:eastAsia="Calibri" w:hAnsi="Tahoma" w:cs="Tahoma"/>
          <w:sz w:val="22"/>
          <w:szCs w:val="22"/>
          <w:lang w:eastAsia="en-US"/>
        </w:rPr>
        <w:t>десяти</w:t>
      </w:r>
      <w:r w:rsidRPr="00AE6E73">
        <w:rPr>
          <w:rFonts w:ascii="Tahoma" w:eastAsia="Calibri" w:hAnsi="Tahoma" w:cs="Tahoma"/>
          <w:sz w:val="22"/>
          <w:szCs w:val="22"/>
          <w:lang w:eastAsia="en-US"/>
        </w:rPr>
        <w:t xml:space="preserve">) </w:t>
      </w:r>
      <w:r w:rsidR="00D62C0F" w:rsidRPr="00AE6E73">
        <w:rPr>
          <w:rFonts w:ascii="Tahoma" w:eastAsia="Calibri" w:hAnsi="Tahoma" w:cs="Tahoma"/>
          <w:sz w:val="22"/>
          <w:szCs w:val="22"/>
          <w:lang w:eastAsia="en-US"/>
        </w:rPr>
        <w:t>рабочих дней</w:t>
      </w:r>
      <w:r w:rsidRPr="00AE6E73">
        <w:rPr>
          <w:rFonts w:ascii="Tahoma" w:eastAsia="Calibri" w:hAnsi="Tahoma" w:cs="Tahoma"/>
          <w:sz w:val="22"/>
          <w:szCs w:val="22"/>
          <w:lang w:eastAsia="en-US"/>
        </w:rPr>
        <w:t xml:space="preserve"> с</w:t>
      </w:r>
      <w:r w:rsidR="00D62C0F" w:rsidRPr="00AE6E73">
        <w:rPr>
          <w:rFonts w:ascii="Tahoma" w:eastAsia="Calibri" w:hAnsi="Tahoma" w:cs="Tahoma"/>
          <w:sz w:val="22"/>
          <w:szCs w:val="22"/>
          <w:lang w:eastAsia="en-US"/>
        </w:rPr>
        <w:t xml:space="preserve"> момента</w:t>
      </w:r>
      <w:r w:rsidRPr="00AE6E73">
        <w:rPr>
          <w:rFonts w:ascii="Tahoma" w:eastAsia="Calibri" w:hAnsi="Tahoma" w:cs="Tahoma"/>
          <w:sz w:val="22"/>
          <w:szCs w:val="22"/>
          <w:lang w:eastAsia="en-US"/>
        </w:rPr>
        <w:t xml:space="preserve"> </w:t>
      </w:r>
      <w:r w:rsidR="00D62C0F" w:rsidRPr="00AE6E73">
        <w:rPr>
          <w:rFonts w:ascii="Tahoma" w:eastAsia="Calibri" w:hAnsi="Tahoma" w:cs="Tahoma"/>
          <w:sz w:val="22"/>
          <w:szCs w:val="22"/>
          <w:lang w:eastAsia="en-US"/>
        </w:rPr>
        <w:t>получения указанного договора</w:t>
      </w:r>
      <w:r w:rsidRPr="00AE6E73">
        <w:rPr>
          <w:rFonts w:ascii="Tahoma" w:eastAsia="Calibri" w:hAnsi="Tahoma" w:cs="Tahoma"/>
          <w:sz w:val="22"/>
          <w:szCs w:val="22"/>
          <w:lang w:eastAsia="en-US"/>
        </w:rPr>
        <w:t>.</w:t>
      </w:r>
    </w:p>
    <w:p w14:paraId="210FE7ED" w14:textId="77777777" w:rsidR="00CF3DCA" w:rsidRPr="00AE6E73" w:rsidRDefault="00CF3DC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отношении закупок, указанных в </w:t>
      </w:r>
      <w:r w:rsidR="00E25CA0" w:rsidRPr="00AE6E73">
        <w:rPr>
          <w:rFonts w:ascii="Tahoma" w:eastAsia="Calibri" w:hAnsi="Tahoma" w:cs="Tahoma"/>
          <w:sz w:val="22"/>
          <w:szCs w:val="22"/>
          <w:lang w:eastAsia="en-US"/>
        </w:rPr>
        <w:t xml:space="preserve">настоящем </w:t>
      </w:r>
      <w:r w:rsidRPr="00AE6E73">
        <w:rPr>
          <w:rFonts w:ascii="Tahoma" w:eastAsia="Calibri" w:hAnsi="Tahoma" w:cs="Tahoma"/>
          <w:sz w:val="22"/>
          <w:szCs w:val="22"/>
          <w:lang w:eastAsia="en-US"/>
        </w:rPr>
        <w:t>пункте,</w:t>
      </w:r>
      <w:r w:rsidR="00E25CA0" w:rsidRPr="00AE6E73">
        <w:rPr>
          <w:rFonts w:ascii="Tahoma" w:eastAsia="Calibri" w:hAnsi="Tahoma" w:cs="Tahoma"/>
          <w:sz w:val="22"/>
          <w:szCs w:val="22"/>
          <w:lang w:eastAsia="en-US"/>
        </w:rPr>
        <w:t xml:space="preserve"> дочернее общество</w:t>
      </w:r>
      <w:r w:rsidRPr="00AE6E73">
        <w:rPr>
          <w:rFonts w:ascii="Tahoma" w:eastAsia="Calibri" w:hAnsi="Tahoma" w:cs="Tahoma"/>
          <w:sz w:val="22"/>
          <w:szCs w:val="22"/>
          <w:lang w:eastAsia="en-US"/>
        </w:rPr>
        <w:t xml:space="preserve"> обязуется заблаговременно предоставить </w:t>
      </w:r>
      <w:r w:rsidR="00E25CA0" w:rsidRPr="00AE6E73">
        <w:rPr>
          <w:rFonts w:ascii="Tahoma" w:eastAsia="Calibri" w:hAnsi="Tahoma" w:cs="Tahoma"/>
          <w:sz w:val="22"/>
          <w:szCs w:val="22"/>
          <w:lang w:eastAsia="en-US"/>
        </w:rPr>
        <w:t>организатору закупок</w:t>
      </w:r>
      <w:r w:rsidRPr="00AE6E73">
        <w:rPr>
          <w:rFonts w:ascii="Tahoma" w:eastAsia="Calibri" w:hAnsi="Tahoma" w:cs="Tahoma"/>
          <w:sz w:val="22"/>
          <w:szCs w:val="22"/>
          <w:lang w:eastAsia="en-US"/>
        </w:rPr>
        <w:t xml:space="preserve"> сведения о закупке товаров, работ и услуг в порядке, составе и по форме, установленн</w:t>
      </w:r>
      <w:r w:rsidR="005904A4" w:rsidRPr="00AE6E73">
        <w:rPr>
          <w:rFonts w:ascii="Tahoma" w:eastAsia="Calibri" w:hAnsi="Tahoma" w:cs="Tahoma"/>
          <w:sz w:val="22"/>
          <w:szCs w:val="22"/>
          <w:lang w:eastAsia="en-US"/>
        </w:rPr>
        <w:t>ы</w:t>
      </w:r>
      <w:r w:rsidRPr="00AE6E73">
        <w:rPr>
          <w:rFonts w:ascii="Tahoma" w:eastAsia="Calibri" w:hAnsi="Tahoma" w:cs="Tahoma"/>
          <w:sz w:val="22"/>
          <w:szCs w:val="22"/>
          <w:lang w:eastAsia="en-US"/>
        </w:rPr>
        <w:t xml:space="preserve">м в </w:t>
      </w:r>
      <w:r w:rsidR="00E25CA0" w:rsidRPr="00AE6E73">
        <w:rPr>
          <w:rFonts w:ascii="Tahoma" w:eastAsia="Calibri" w:hAnsi="Tahoma" w:cs="Tahoma"/>
          <w:sz w:val="22"/>
          <w:szCs w:val="22"/>
          <w:lang w:eastAsia="en-US"/>
        </w:rPr>
        <w:t>Договоре на оказание услуг по организации закупок</w:t>
      </w:r>
      <w:r w:rsidRPr="00AE6E73">
        <w:rPr>
          <w:rFonts w:ascii="Tahoma" w:eastAsia="Calibri" w:hAnsi="Tahoma" w:cs="Tahoma"/>
          <w:sz w:val="22"/>
          <w:szCs w:val="22"/>
          <w:lang w:eastAsia="en-US"/>
        </w:rPr>
        <w:t>.</w:t>
      </w:r>
    </w:p>
    <w:p w14:paraId="7A412CC3" w14:textId="7C7BB208" w:rsidR="00CF3DCA" w:rsidRPr="00AE6E73" w:rsidRDefault="00FE2BF3"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Дочернее общество</w:t>
      </w:r>
      <w:r w:rsidR="00CF3DCA" w:rsidRPr="00AE6E73">
        <w:rPr>
          <w:rFonts w:ascii="Tahoma" w:eastAsia="Calibri" w:hAnsi="Tahoma" w:cs="Tahoma"/>
          <w:sz w:val="22"/>
          <w:szCs w:val="22"/>
          <w:lang w:eastAsia="en-US"/>
        </w:rPr>
        <w:t xml:space="preserve"> заключает договор поставки товаров, выполнения работ, оказания услуг с поставщиком, подрядчиком, исполнителем, выбранным АО</w:t>
      </w:r>
      <w:r w:rsidR="005904A4" w:rsidRPr="00AE6E73">
        <w:rPr>
          <w:rFonts w:ascii="Tahoma" w:eastAsia="Calibri" w:hAnsi="Tahoma" w:cs="Tahoma"/>
          <w:sz w:val="22"/>
          <w:szCs w:val="22"/>
          <w:lang w:eastAsia="en-US"/>
        </w:rPr>
        <w:t> </w:t>
      </w:r>
      <w:r w:rsidR="00CF3DCA" w:rsidRPr="00AE6E73">
        <w:rPr>
          <w:rFonts w:ascii="Tahoma" w:eastAsia="Calibri" w:hAnsi="Tahoma" w:cs="Tahoma"/>
          <w:sz w:val="22"/>
          <w:szCs w:val="22"/>
          <w:lang w:eastAsia="en-US"/>
        </w:rPr>
        <w:t>«Зарубежнефть» в соответствии с</w:t>
      </w:r>
      <w:r w:rsidR="00E157D9" w:rsidRPr="00AE6E73">
        <w:rPr>
          <w:rFonts w:ascii="Tahoma" w:eastAsia="Calibri" w:hAnsi="Tahoma" w:cs="Tahoma"/>
          <w:sz w:val="22"/>
          <w:szCs w:val="22"/>
          <w:lang w:eastAsia="en-US"/>
        </w:rPr>
        <w:t xml:space="preserve"> требованиями </w:t>
      </w:r>
      <w:r w:rsidR="00B049D2" w:rsidRPr="00AE6E73">
        <w:rPr>
          <w:rFonts w:ascii="Tahoma" w:eastAsia="Calibri" w:hAnsi="Tahoma" w:cs="Tahoma"/>
          <w:sz w:val="22"/>
          <w:szCs w:val="22"/>
          <w:lang w:eastAsia="en-US"/>
        </w:rPr>
        <w:t>Закона о закупке</w:t>
      </w:r>
      <w:r w:rsidR="00D51100" w:rsidRPr="00AE6E73">
        <w:rPr>
          <w:rFonts w:ascii="Tahoma" w:eastAsia="Calibri" w:hAnsi="Tahoma" w:cs="Tahoma"/>
          <w:sz w:val="22"/>
          <w:szCs w:val="22"/>
          <w:lang w:eastAsia="en-US"/>
        </w:rPr>
        <w:t>, настоящего Положения и договора, заключенного по результатам закупки</w:t>
      </w:r>
      <w:r w:rsidR="00CF3DCA" w:rsidRPr="00AE6E73">
        <w:rPr>
          <w:rFonts w:ascii="Tahoma" w:eastAsia="Calibri" w:hAnsi="Tahoma" w:cs="Tahoma"/>
          <w:sz w:val="22"/>
          <w:szCs w:val="22"/>
          <w:lang w:eastAsia="en-US"/>
        </w:rPr>
        <w:t>.</w:t>
      </w:r>
    </w:p>
    <w:p w14:paraId="315F217D" w14:textId="77777777" w:rsidR="009747F2" w:rsidRPr="00AE6E73" w:rsidRDefault="00CF3DC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АО «Зарубежнефть» оставляет за собой право передать</w:t>
      </w:r>
      <w:r w:rsidR="007B0D69" w:rsidRPr="00AE6E73">
        <w:rPr>
          <w:rFonts w:ascii="Tahoma" w:eastAsia="Calibri" w:hAnsi="Tahoma" w:cs="Tahoma"/>
          <w:sz w:val="22"/>
          <w:szCs w:val="22"/>
          <w:lang w:eastAsia="en-US"/>
        </w:rPr>
        <w:t xml:space="preserve"> дочернему обществу</w:t>
      </w:r>
      <w:r w:rsidRPr="00AE6E73">
        <w:rPr>
          <w:rFonts w:ascii="Tahoma" w:eastAsia="Calibri" w:hAnsi="Tahoma" w:cs="Tahoma"/>
          <w:sz w:val="22"/>
          <w:szCs w:val="22"/>
          <w:lang w:eastAsia="en-US"/>
        </w:rPr>
        <w:t xml:space="preserve"> полномочия по организации, проведению и выбору поставщика, подрядчика, исполнителя в отношении закупок товаров, работ, услуг</w:t>
      </w:r>
      <w:r w:rsidR="00F17848" w:rsidRPr="00AE6E73">
        <w:rPr>
          <w:rFonts w:ascii="Tahoma" w:eastAsia="Calibri" w:hAnsi="Tahoma" w:cs="Tahoma"/>
          <w:sz w:val="22"/>
          <w:szCs w:val="22"/>
          <w:lang w:eastAsia="en-US"/>
        </w:rPr>
        <w:t>, указанных в Перечне №</w:t>
      </w:r>
      <w:r w:rsidR="00897D04" w:rsidRPr="00AE6E73">
        <w:rPr>
          <w:rFonts w:ascii="Tahoma" w:eastAsia="Calibri" w:hAnsi="Tahoma" w:cs="Tahoma"/>
          <w:sz w:val="22"/>
          <w:szCs w:val="22"/>
          <w:lang w:eastAsia="en-US"/>
        </w:rPr>
        <w:t> </w:t>
      </w:r>
      <w:r w:rsidR="00414DFD" w:rsidRPr="00AE6E73">
        <w:rPr>
          <w:rFonts w:ascii="Tahoma" w:eastAsia="Calibri" w:hAnsi="Tahoma" w:cs="Tahoma"/>
          <w:sz w:val="22"/>
          <w:szCs w:val="22"/>
          <w:lang w:eastAsia="en-US"/>
        </w:rPr>
        <w:t>1</w:t>
      </w:r>
      <w:r w:rsidRPr="00AE6E73">
        <w:rPr>
          <w:rFonts w:ascii="Tahoma" w:eastAsia="Calibri" w:hAnsi="Tahoma" w:cs="Tahoma"/>
          <w:sz w:val="22"/>
          <w:szCs w:val="22"/>
          <w:lang w:eastAsia="en-US"/>
        </w:rPr>
        <w:t>.</w:t>
      </w:r>
    </w:p>
    <w:p w14:paraId="29947A93" w14:textId="77777777" w:rsidR="007B0D69" w:rsidRPr="00AE6E73" w:rsidRDefault="007B0D69"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Планирование закупок</w:t>
      </w:r>
      <w:r w:rsidR="004140E4" w:rsidRPr="00AE6E73">
        <w:rPr>
          <w:rFonts w:ascii="Tahoma" w:eastAsia="Calibri" w:hAnsi="Tahoma" w:cs="Tahoma"/>
          <w:sz w:val="22"/>
          <w:szCs w:val="22"/>
          <w:lang w:eastAsia="en-US"/>
        </w:rPr>
        <w:t>.</w:t>
      </w:r>
    </w:p>
    <w:p w14:paraId="402F1BCA" w14:textId="77777777" w:rsidR="007B0D69" w:rsidRPr="00AE6E73" w:rsidRDefault="007B0D69"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Заказчики осуществляют перспективное планирование закупок и в дальнейшем корректировку этих планов по мере необходимости. Планирование закупок</w:t>
      </w:r>
      <w:r w:rsidR="00F17848" w:rsidRPr="00AE6E73">
        <w:rPr>
          <w:rFonts w:ascii="Tahoma" w:eastAsia="Calibri" w:hAnsi="Tahoma" w:cs="Tahoma"/>
          <w:sz w:val="22"/>
          <w:szCs w:val="22"/>
          <w:lang w:eastAsia="en-US"/>
        </w:rPr>
        <w:t xml:space="preserve"> товаров, работ, услуг, указанных в Перечне №</w:t>
      </w:r>
      <w:r w:rsidR="00897D04" w:rsidRPr="00AE6E73">
        <w:rPr>
          <w:rFonts w:ascii="Tahoma" w:eastAsia="Calibri" w:hAnsi="Tahoma" w:cs="Tahoma"/>
          <w:sz w:val="22"/>
          <w:szCs w:val="22"/>
          <w:lang w:eastAsia="en-US"/>
        </w:rPr>
        <w:t> </w:t>
      </w:r>
      <w:r w:rsidR="00414DFD" w:rsidRPr="00AE6E73">
        <w:rPr>
          <w:rFonts w:ascii="Tahoma" w:eastAsia="Calibri" w:hAnsi="Tahoma" w:cs="Tahoma"/>
          <w:sz w:val="22"/>
          <w:szCs w:val="22"/>
          <w:lang w:eastAsia="en-US"/>
        </w:rPr>
        <w:t>1</w:t>
      </w:r>
      <w:r w:rsidR="00F17848"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осуществляется путем формирования</w:t>
      </w:r>
      <w:r w:rsidR="007E603A" w:rsidRPr="00AE6E73">
        <w:rPr>
          <w:rFonts w:ascii="Tahoma" w:eastAsia="Calibri" w:hAnsi="Tahoma" w:cs="Tahoma"/>
          <w:sz w:val="22"/>
          <w:szCs w:val="22"/>
          <w:lang w:eastAsia="en-US"/>
        </w:rPr>
        <w:t xml:space="preserve"> </w:t>
      </w:r>
      <w:r w:rsidR="002933C5" w:rsidRPr="00AE6E73">
        <w:rPr>
          <w:rFonts w:ascii="Tahoma" w:eastAsia="Calibri" w:hAnsi="Tahoma" w:cs="Tahoma"/>
          <w:sz w:val="22"/>
          <w:szCs w:val="22"/>
          <w:lang w:eastAsia="en-US"/>
        </w:rPr>
        <w:t>АО </w:t>
      </w:r>
      <w:r w:rsidR="00C22C07" w:rsidRPr="00AE6E73">
        <w:rPr>
          <w:rFonts w:ascii="Tahoma" w:eastAsia="Calibri" w:hAnsi="Tahoma" w:cs="Tahoma"/>
          <w:sz w:val="22"/>
          <w:szCs w:val="22"/>
          <w:lang w:eastAsia="en-US"/>
        </w:rPr>
        <w:t>«Зарубежнефть»</w:t>
      </w:r>
      <w:r w:rsidRPr="00AE6E73">
        <w:rPr>
          <w:rFonts w:ascii="Tahoma" w:eastAsia="Calibri" w:hAnsi="Tahoma" w:cs="Tahoma"/>
          <w:sz w:val="22"/>
          <w:szCs w:val="22"/>
          <w:lang w:eastAsia="en-US"/>
        </w:rPr>
        <w:t xml:space="preserve"> Консолидированного плана закупок, периодом планирования которого является календарный год.</w:t>
      </w:r>
      <w:r w:rsidR="002950E1" w:rsidRPr="00AE6E73">
        <w:rPr>
          <w:rFonts w:ascii="Tahoma" w:eastAsia="Calibri" w:hAnsi="Tahoma" w:cs="Tahoma"/>
          <w:sz w:val="22"/>
          <w:szCs w:val="22"/>
          <w:lang w:eastAsia="en-US"/>
        </w:rPr>
        <w:t xml:space="preserve"> </w:t>
      </w:r>
      <w:r w:rsidR="00600EF8" w:rsidRPr="00AE6E73">
        <w:rPr>
          <w:rFonts w:ascii="Tahoma" w:eastAsia="Calibri" w:hAnsi="Tahoma" w:cs="Tahoma"/>
          <w:sz w:val="22"/>
          <w:szCs w:val="22"/>
          <w:lang w:eastAsia="en-US"/>
        </w:rPr>
        <w:t>Консолидированный план закупок должен соответствовать плану закупок дочернего общества</w:t>
      </w:r>
      <w:r w:rsidR="00C22C07" w:rsidRPr="00AE6E73">
        <w:rPr>
          <w:rFonts w:ascii="Tahoma" w:eastAsia="Calibri" w:hAnsi="Tahoma" w:cs="Tahoma"/>
          <w:sz w:val="22"/>
          <w:szCs w:val="22"/>
          <w:lang w:eastAsia="en-US"/>
        </w:rPr>
        <w:t>.</w:t>
      </w:r>
      <w:r w:rsidR="00600EF8" w:rsidRPr="00AE6E73">
        <w:rPr>
          <w:rFonts w:ascii="Tahoma" w:eastAsia="Calibri" w:hAnsi="Tahoma" w:cs="Tahoma"/>
          <w:sz w:val="22"/>
          <w:szCs w:val="22"/>
          <w:lang w:eastAsia="en-US"/>
        </w:rPr>
        <w:t xml:space="preserve"> </w:t>
      </w:r>
      <w:r w:rsidR="002950E1" w:rsidRPr="00AE6E73">
        <w:rPr>
          <w:rFonts w:ascii="Tahoma" w:eastAsia="Calibri" w:hAnsi="Tahoma" w:cs="Tahoma"/>
          <w:sz w:val="22"/>
          <w:szCs w:val="22"/>
          <w:lang w:eastAsia="en-US"/>
        </w:rPr>
        <w:t>Консолидированный план закупок</w:t>
      </w:r>
      <w:r w:rsidRPr="00AE6E73">
        <w:rPr>
          <w:rFonts w:ascii="Tahoma" w:eastAsia="Calibri" w:hAnsi="Tahoma" w:cs="Tahoma"/>
          <w:sz w:val="22"/>
          <w:szCs w:val="22"/>
          <w:lang w:eastAsia="en-US"/>
        </w:rPr>
        <w:t xml:space="preserve"> является планом мероприятий заказчика по заключению договоров на поставку товаров, выполнение работ, оказание услуг</w:t>
      </w:r>
      <w:r w:rsidR="00F17848" w:rsidRPr="00AE6E73">
        <w:rPr>
          <w:rFonts w:ascii="Tahoma" w:eastAsia="Calibri" w:hAnsi="Tahoma" w:cs="Tahoma"/>
          <w:sz w:val="22"/>
          <w:szCs w:val="22"/>
          <w:lang w:eastAsia="en-US"/>
        </w:rPr>
        <w:t>, указанных в Перечне №</w:t>
      </w:r>
      <w:r w:rsidR="00897D04" w:rsidRPr="00AE6E73">
        <w:rPr>
          <w:rFonts w:ascii="Tahoma" w:eastAsia="Calibri" w:hAnsi="Tahoma" w:cs="Tahoma"/>
          <w:sz w:val="22"/>
          <w:szCs w:val="22"/>
          <w:lang w:eastAsia="en-US"/>
        </w:rPr>
        <w:t> </w:t>
      </w:r>
      <w:r w:rsidR="00414DFD" w:rsidRPr="00AE6E73">
        <w:rPr>
          <w:rFonts w:ascii="Tahoma" w:eastAsia="Calibri" w:hAnsi="Tahoma" w:cs="Tahoma"/>
          <w:sz w:val="22"/>
          <w:szCs w:val="22"/>
          <w:lang w:eastAsia="en-US"/>
        </w:rPr>
        <w:t>1</w:t>
      </w:r>
      <w:r w:rsidR="00F17848" w:rsidRPr="00AE6E73">
        <w:rPr>
          <w:rFonts w:ascii="Tahoma" w:eastAsia="Calibri" w:hAnsi="Tahoma" w:cs="Tahoma"/>
          <w:sz w:val="22"/>
          <w:szCs w:val="22"/>
          <w:lang w:eastAsia="en-US"/>
        </w:rPr>
        <w:t>,</w:t>
      </w:r>
      <w:r w:rsidR="002950E1"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 xml:space="preserve">в течение планируемого календарного года. </w:t>
      </w:r>
      <w:r w:rsidR="00841C0B" w:rsidRPr="00AE6E73">
        <w:rPr>
          <w:rFonts w:ascii="Tahoma" w:eastAsia="Calibri" w:hAnsi="Tahoma" w:cs="Tahoma"/>
          <w:sz w:val="22"/>
          <w:szCs w:val="22"/>
          <w:lang w:eastAsia="en-US"/>
        </w:rPr>
        <w:t xml:space="preserve">В случае наличия разногласий между Консолидированным планом и планом закупки ДО, приоритет имеет Консолидированный план. </w:t>
      </w:r>
      <w:r w:rsidRPr="00AE6E73">
        <w:rPr>
          <w:rFonts w:ascii="Tahoma" w:eastAsia="Calibri" w:hAnsi="Tahoma" w:cs="Tahoma"/>
          <w:sz w:val="22"/>
          <w:szCs w:val="22"/>
          <w:lang w:eastAsia="en-US"/>
        </w:rPr>
        <w:t xml:space="preserve">Процедура закупки может начинаться только после включения ее в </w:t>
      </w:r>
      <w:r w:rsidR="002950E1" w:rsidRPr="00AE6E73">
        <w:rPr>
          <w:rFonts w:ascii="Tahoma" w:eastAsia="Calibri" w:hAnsi="Tahoma" w:cs="Tahoma"/>
          <w:sz w:val="22"/>
          <w:szCs w:val="22"/>
          <w:lang w:eastAsia="en-US"/>
        </w:rPr>
        <w:t>Консолидированный план закупок</w:t>
      </w:r>
      <w:r w:rsidRPr="00AE6E73">
        <w:rPr>
          <w:rFonts w:ascii="Tahoma" w:eastAsia="Calibri" w:hAnsi="Tahoma" w:cs="Tahoma"/>
          <w:sz w:val="22"/>
          <w:szCs w:val="22"/>
          <w:lang w:eastAsia="en-US"/>
        </w:rPr>
        <w:t xml:space="preserve">, кроме случаев, </w:t>
      </w:r>
      <w:r w:rsidR="00C17A15" w:rsidRPr="00AE6E73">
        <w:rPr>
          <w:rFonts w:ascii="Tahoma" w:eastAsia="Calibri" w:hAnsi="Tahoma" w:cs="Tahoma"/>
          <w:sz w:val="22"/>
          <w:szCs w:val="22"/>
          <w:lang w:eastAsia="en-US"/>
        </w:rPr>
        <w:t>когда решение о проведении закупки</w:t>
      </w:r>
      <w:r w:rsidR="00F17848" w:rsidRPr="00AE6E73">
        <w:rPr>
          <w:rFonts w:ascii="Tahoma" w:eastAsia="Calibri" w:hAnsi="Tahoma" w:cs="Tahoma"/>
          <w:sz w:val="22"/>
          <w:szCs w:val="22"/>
          <w:lang w:eastAsia="en-US"/>
        </w:rPr>
        <w:t xml:space="preserve"> без внесения изменений в Консолидированный план закупок</w:t>
      </w:r>
      <w:r w:rsidR="00C17A15" w:rsidRPr="00AE6E73">
        <w:rPr>
          <w:rFonts w:ascii="Tahoma" w:eastAsia="Calibri" w:hAnsi="Tahoma" w:cs="Tahoma"/>
          <w:sz w:val="22"/>
          <w:szCs w:val="22"/>
          <w:lang w:eastAsia="en-US"/>
        </w:rPr>
        <w:t xml:space="preserve"> принято Председателем Тендерной комиссии или Генеральным директором АО</w:t>
      </w:r>
      <w:r w:rsidR="00897D04" w:rsidRPr="00AE6E73">
        <w:rPr>
          <w:rFonts w:ascii="Tahoma" w:eastAsia="Calibri" w:hAnsi="Tahoma" w:cs="Tahoma"/>
          <w:sz w:val="22"/>
          <w:szCs w:val="22"/>
          <w:lang w:eastAsia="en-US"/>
        </w:rPr>
        <w:t> </w:t>
      </w:r>
      <w:r w:rsidR="00C17A15" w:rsidRPr="00AE6E73">
        <w:rPr>
          <w:rFonts w:ascii="Tahoma" w:eastAsia="Calibri" w:hAnsi="Tahoma" w:cs="Tahoma"/>
          <w:sz w:val="22"/>
          <w:szCs w:val="22"/>
          <w:lang w:eastAsia="en-US"/>
        </w:rPr>
        <w:t>«Зарубежнефть»</w:t>
      </w:r>
      <w:r w:rsidRPr="00AE6E73">
        <w:rPr>
          <w:rFonts w:ascii="Tahoma" w:eastAsia="Calibri" w:hAnsi="Tahoma" w:cs="Tahoma"/>
          <w:sz w:val="22"/>
          <w:szCs w:val="22"/>
          <w:lang w:eastAsia="en-US"/>
        </w:rPr>
        <w:t>.</w:t>
      </w:r>
    </w:p>
    <w:p w14:paraId="6A49EBAC" w14:textId="77777777" w:rsidR="007D353E" w:rsidRPr="00AE6E73" w:rsidRDefault="007D353E"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Тендерная комиссия вправе принимать решение об организации закупки </w:t>
      </w:r>
      <w:r w:rsidR="009A05FA" w:rsidRPr="00AE6E73">
        <w:rPr>
          <w:rFonts w:ascii="Tahoma" w:eastAsia="Calibri" w:hAnsi="Tahoma" w:cs="Tahoma"/>
          <w:sz w:val="22"/>
          <w:szCs w:val="22"/>
          <w:lang w:eastAsia="en-US"/>
        </w:rPr>
        <w:t>д</w:t>
      </w:r>
      <w:r w:rsidRPr="00AE6E73">
        <w:rPr>
          <w:rFonts w:ascii="Tahoma" w:eastAsia="Calibri" w:hAnsi="Tahoma" w:cs="Tahoma"/>
          <w:sz w:val="22"/>
          <w:szCs w:val="22"/>
          <w:lang w:eastAsia="en-US"/>
        </w:rPr>
        <w:t>очернего общества силами АО «Зарубежнефть»</w:t>
      </w:r>
      <w:r w:rsidR="00E45895" w:rsidRPr="00AE6E73">
        <w:rPr>
          <w:rFonts w:ascii="Tahoma" w:eastAsia="Calibri" w:hAnsi="Tahoma" w:cs="Tahoma"/>
          <w:sz w:val="22"/>
          <w:szCs w:val="22"/>
          <w:lang w:eastAsia="en-US"/>
        </w:rPr>
        <w:t xml:space="preserve"> вне зависимости от лимитов, указанны</w:t>
      </w:r>
      <w:r w:rsidRPr="00AE6E73">
        <w:rPr>
          <w:rFonts w:ascii="Tahoma" w:eastAsia="Calibri" w:hAnsi="Tahoma" w:cs="Tahoma"/>
          <w:sz w:val="22"/>
          <w:szCs w:val="22"/>
          <w:lang w:eastAsia="en-US"/>
        </w:rPr>
        <w:t>х в Перечне</w:t>
      </w:r>
      <w:r w:rsidR="002933C5"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w:t>
      </w:r>
      <w:r w:rsidR="002933C5" w:rsidRPr="00AE6E73">
        <w:rPr>
          <w:rFonts w:ascii="Tahoma" w:eastAsia="Calibri" w:hAnsi="Tahoma" w:cs="Tahoma"/>
          <w:sz w:val="22"/>
          <w:szCs w:val="22"/>
          <w:lang w:eastAsia="en-US"/>
        </w:rPr>
        <w:t> </w:t>
      </w:r>
      <w:r w:rsidRPr="00AE6E73">
        <w:rPr>
          <w:rFonts w:ascii="Tahoma" w:eastAsia="Calibri" w:hAnsi="Tahoma" w:cs="Tahoma"/>
          <w:sz w:val="22"/>
          <w:szCs w:val="22"/>
          <w:lang w:eastAsia="en-US"/>
        </w:rPr>
        <w:t>1</w:t>
      </w:r>
      <w:r w:rsidR="00E45895" w:rsidRPr="00AE6E73">
        <w:rPr>
          <w:rFonts w:ascii="Tahoma" w:eastAsia="Calibri" w:hAnsi="Tahoma" w:cs="Tahoma"/>
          <w:sz w:val="22"/>
          <w:szCs w:val="22"/>
          <w:lang w:eastAsia="en-US"/>
        </w:rPr>
        <w:t>.</w:t>
      </w:r>
    </w:p>
    <w:p w14:paraId="30E316C7" w14:textId="77777777" w:rsidR="00A319EA" w:rsidRPr="00AE6E73" w:rsidRDefault="00A319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Консолидированный план закупок должен содержать сведения о дате </w:t>
      </w:r>
      <w:r w:rsidR="00C22C07" w:rsidRPr="00AE6E73">
        <w:rPr>
          <w:rFonts w:ascii="Tahoma" w:eastAsia="Calibri" w:hAnsi="Tahoma" w:cs="Tahoma"/>
          <w:sz w:val="22"/>
          <w:szCs w:val="22"/>
          <w:lang w:eastAsia="en-US"/>
        </w:rPr>
        <w:t xml:space="preserve">размещения извещения о проведении </w:t>
      </w:r>
      <w:r w:rsidRPr="00AE6E73">
        <w:rPr>
          <w:rFonts w:ascii="Tahoma" w:eastAsia="Calibri" w:hAnsi="Tahoma" w:cs="Tahoma"/>
          <w:sz w:val="22"/>
          <w:szCs w:val="22"/>
          <w:lang w:eastAsia="en-US"/>
        </w:rPr>
        <w:t>закупки.</w:t>
      </w:r>
    </w:p>
    <w:p w14:paraId="12ED9C59" w14:textId="77777777" w:rsidR="004977B2" w:rsidRPr="00AE6E73" w:rsidRDefault="007B0D69"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Утвержденн</w:t>
      </w:r>
      <w:r w:rsidR="007F0ABE" w:rsidRPr="00AE6E73">
        <w:rPr>
          <w:rFonts w:ascii="Tahoma" w:eastAsia="Calibri" w:hAnsi="Tahoma" w:cs="Tahoma"/>
          <w:sz w:val="22"/>
          <w:szCs w:val="22"/>
          <w:lang w:eastAsia="en-US"/>
        </w:rPr>
        <w:t>ый</w:t>
      </w:r>
      <w:r w:rsidRPr="00AE6E73">
        <w:rPr>
          <w:rFonts w:ascii="Tahoma" w:eastAsia="Calibri" w:hAnsi="Tahoma" w:cs="Tahoma"/>
          <w:sz w:val="22"/>
          <w:szCs w:val="22"/>
          <w:lang w:eastAsia="en-US"/>
        </w:rPr>
        <w:t xml:space="preserve"> </w:t>
      </w:r>
      <w:r w:rsidR="007F0ABE" w:rsidRPr="00AE6E73">
        <w:rPr>
          <w:rFonts w:ascii="Tahoma" w:eastAsia="Calibri" w:hAnsi="Tahoma" w:cs="Tahoma"/>
          <w:sz w:val="22"/>
          <w:szCs w:val="22"/>
          <w:lang w:eastAsia="en-US"/>
        </w:rPr>
        <w:t>Консолидированный план закупок</w:t>
      </w:r>
      <w:r w:rsidRPr="00AE6E73">
        <w:rPr>
          <w:rFonts w:ascii="Tahoma" w:eastAsia="Calibri" w:hAnsi="Tahoma" w:cs="Tahoma"/>
          <w:sz w:val="22"/>
          <w:szCs w:val="22"/>
          <w:lang w:eastAsia="en-US"/>
        </w:rPr>
        <w:t xml:space="preserve">, а также корректировки </w:t>
      </w:r>
      <w:r w:rsidR="007F0ABE" w:rsidRPr="00AE6E73">
        <w:rPr>
          <w:rFonts w:ascii="Tahoma" w:eastAsia="Calibri" w:hAnsi="Tahoma" w:cs="Tahoma"/>
          <w:sz w:val="22"/>
          <w:szCs w:val="22"/>
          <w:lang w:eastAsia="en-US"/>
        </w:rPr>
        <w:t>Консолидированного плана закупок</w:t>
      </w:r>
      <w:r w:rsidRPr="00AE6E73">
        <w:rPr>
          <w:rFonts w:ascii="Tahoma" w:eastAsia="Calibri" w:hAnsi="Tahoma" w:cs="Tahoma"/>
          <w:sz w:val="22"/>
          <w:szCs w:val="22"/>
          <w:lang w:eastAsia="en-US"/>
        </w:rPr>
        <w:t xml:space="preserve"> публикуются на сайте</w:t>
      </w:r>
      <w:r w:rsidR="007F0ABE" w:rsidRPr="00AE6E73">
        <w:rPr>
          <w:rFonts w:ascii="Tahoma" w:eastAsia="Calibri" w:hAnsi="Tahoma" w:cs="Tahoma"/>
          <w:sz w:val="22"/>
          <w:szCs w:val="22"/>
          <w:lang w:eastAsia="en-US"/>
        </w:rPr>
        <w:t xml:space="preserve"> АО «Зарубежнефть»</w:t>
      </w:r>
      <w:r w:rsidRPr="00AE6E73">
        <w:rPr>
          <w:rFonts w:ascii="Tahoma" w:eastAsia="Calibri" w:hAnsi="Tahoma" w:cs="Tahoma"/>
          <w:sz w:val="22"/>
          <w:szCs w:val="22"/>
          <w:lang w:eastAsia="en-US"/>
        </w:rPr>
        <w:t>.</w:t>
      </w:r>
    </w:p>
    <w:p w14:paraId="4093C3D2" w14:textId="23AA9DFD" w:rsidR="00A62C53" w:rsidRPr="00AE6E73" w:rsidRDefault="00E157D9"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Заказчик размещает </w:t>
      </w:r>
      <w:r w:rsidR="00A62C53" w:rsidRPr="00AE6E73">
        <w:rPr>
          <w:rFonts w:ascii="Tahoma" w:eastAsia="Calibri" w:hAnsi="Tahoma" w:cs="Tahoma"/>
          <w:sz w:val="22"/>
          <w:szCs w:val="22"/>
          <w:lang w:eastAsia="en-US"/>
        </w:rPr>
        <w:t>в единой информационной системе</w:t>
      </w:r>
      <w:r w:rsidR="00852332" w:rsidRPr="00AE6E73">
        <w:rPr>
          <w:rFonts w:ascii="Tahoma" w:eastAsia="Calibri" w:hAnsi="Tahoma" w:cs="Tahoma"/>
          <w:sz w:val="22"/>
          <w:szCs w:val="22"/>
          <w:lang w:eastAsia="en-US"/>
        </w:rPr>
        <w:t xml:space="preserve"> </w:t>
      </w:r>
      <w:r w:rsidR="007B53CD" w:rsidRPr="00AE6E73">
        <w:rPr>
          <w:rFonts w:ascii="Tahoma" w:eastAsia="Calibri" w:hAnsi="Tahoma" w:cs="Tahoma"/>
          <w:sz w:val="22"/>
          <w:szCs w:val="22"/>
          <w:lang w:eastAsia="en-US"/>
        </w:rPr>
        <w:t>План</w:t>
      </w:r>
      <w:r w:rsidR="00852332" w:rsidRPr="00AE6E73">
        <w:rPr>
          <w:rFonts w:ascii="Tahoma" w:eastAsia="Calibri" w:hAnsi="Tahoma" w:cs="Tahoma"/>
          <w:sz w:val="22"/>
          <w:szCs w:val="22"/>
          <w:lang w:eastAsia="en-US"/>
        </w:rPr>
        <w:t xml:space="preserve"> </w:t>
      </w:r>
      <w:r w:rsidR="007B53CD" w:rsidRPr="00AE6E73">
        <w:rPr>
          <w:rFonts w:ascii="Tahoma" w:eastAsia="Calibri" w:hAnsi="Tahoma" w:cs="Tahoma"/>
          <w:sz w:val="22"/>
          <w:szCs w:val="22"/>
          <w:lang w:eastAsia="en-US"/>
        </w:rPr>
        <w:t>закупки товаров, работ, услуг на срок не менее чем один год не позднее 31 декабря года</w:t>
      </w:r>
      <w:r w:rsidR="00C22C07" w:rsidRPr="00AE6E73">
        <w:rPr>
          <w:rFonts w:ascii="Tahoma" w:eastAsia="Calibri" w:hAnsi="Tahoma" w:cs="Tahoma"/>
          <w:sz w:val="22"/>
          <w:szCs w:val="22"/>
          <w:lang w:eastAsia="en-US"/>
        </w:rPr>
        <w:t>,</w:t>
      </w:r>
      <w:r w:rsidR="007B53CD" w:rsidRPr="00AE6E73">
        <w:rPr>
          <w:rFonts w:ascii="Tahoma" w:eastAsia="Calibri" w:hAnsi="Tahoma" w:cs="Tahoma"/>
          <w:sz w:val="22"/>
          <w:szCs w:val="22"/>
          <w:lang w:eastAsia="en-US"/>
        </w:rPr>
        <w:t xml:space="preserve"> предшествующего планируемому периоду. </w:t>
      </w:r>
      <w:r w:rsidRPr="00AE6E73">
        <w:rPr>
          <w:rFonts w:ascii="Tahoma" w:eastAsia="Calibri" w:hAnsi="Tahoma" w:cs="Tahoma"/>
          <w:sz w:val="22"/>
          <w:szCs w:val="22"/>
          <w:lang w:eastAsia="en-US"/>
        </w:rPr>
        <w:t xml:space="preserve">Порядок формирования Плана закупки, порядок и сроки размещения </w:t>
      </w:r>
      <w:r w:rsidR="007B53CD" w:rsidRPr="00AE6E73">
        <w:rPr>
          <w:rFonts w:ascii="Tahoma" w:eastAsia="Calibri" w:hAnsi="Tahoma" w:cs="Tahoma"/>
          <w:sz w:val="22"/>
          <w:szCs w:val="22"/>
          <w:lang w:eastAsia="en-US"/>
        </w:rPr>
        <w:t xml:space="preserve">в единой информационной системе </w:t>
      </w:r>
      <w:r w:rsidRPr="00AE6E73">
        <w:rPr>
          <w:rFonts w:ascii="Tahoma" w:eastAsia="Calibri" w:hAnsi="Tahoma" w:cs="Tahoma"/>
          <w:sz w:val="22"/>
          <w:szCs w:val="22"/>
          <w:lang w:eastAsia="en-US"/>
        </w:rPr>
        <w:t>такого плана, требования к форме такого плана устанавливаются Прави</w:t>
      </w:r>
      <w:r w:rsidR="00220AB3" w:rsidRPr="00AE6E73">
        <w:rPr>
          <w:rFonts w:ascii="Tahoma" w:eastAsia="Calibri" w:hAnsi="Tahoma" w:cs="Tahoma"/>
          <w:sz w:val="22"/>
          <w:szCs w:val="22"/>
          <w:lang w:eastAsia="en-US"/>
        </w:rPr>
        <w:t>тельством Российской Федерации.</w:t>
      </w:r>
    </w:p>
    <w:p w14:paraId="7FCC1FAF" w14:textId="77777777" w:rsidR="007E2A80" w:rsidRPr="00AE6E73" w:rsidRDefault="007E2A80"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течение календарного года возможна корректировка утвержденного Консолидированного плана закупок, которая согласовывается и утверждается в таком же порядке, как Консолидированный план закупок.</w:t>
      </w:r>
    </w:p>
    <w:p w14:paraId="54E878F4" w14:textId="77777777" w:rsidR="007B53CD" w:rsidRPr="00AE6E73" w:rsidRDefault="00190880"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необходимости внесения изменений в план закупки товаров, работ, услуг корректировка такого плана и его размещение в единой информационной системе</w:t>
      </w:r>
      <w:r w:rsidR="007B53CD"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 xml:space="preserve">должны осуществляться не позднее размещения в единой информационной системе извещения о проведении закупки. Описание предмета договора при формировании, корректировке плана закупки товаров, работ, услуг должно формулироваться в объеме, позволяющем в полной мере оценить потребности </w:t>
      </w:r>
      <w:r w:rsidR="007B53CD" w:rsidRPr="00AE6E73">
        <w:rPr>
          <w:rFonts w:ascii="Tahoma" w:eastAsia="Calibri" w:hAnsi="Tahoma" w:cs="Tahoma"/>
          <w:sz w:val="22"/>
          <w:szCs w:val="22"/>
          <w:lang w:eastAsia="en-US"/>
        </w:rPr>
        <w:t>З</w:t>
      </w:r>
      <w:r w:rsidRPr="00AE6E73">
        <w:rPr>
          <w:rFonts w:ascii="Tahoma" w:eastAsia="Calibri" w:hAnsi="Tahoma" w:cs="Tahoma"/>
          <w:sz w:val="22"/>
          <w:szCs w:val="22"/>
          <w:lang w:eastAsia="en-US"/>
        </w:rPr>
        <w:t>аказчика в определенных товарах (работах, услугах).</w:t>
      </w:r>
    </w:p>
    <w:p w14:paraId="7575168F" w14:textId="77777777" w:rsidR="006E5529" w:rsidRPr="00AE6E73" w:rsidRDefault="007E2A80"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осуществлении планирования в</w:t>
      </w:r>
      <w:r w:rsidR="006E5529" w:rsidRPr="00AE6E73">
        <w:rPr>
          <w:rFonts w:ascii="Tahoma" w:eastAsia="Calibri" w:hAnsi="Tahoma" w:cs="Tahoma"/>
          <w:sz w:val="22"/>
          <w:szCs w:val="22"/>
          <w:lang w:eastAsia="en-US"/>
        </w:rPr>
        <w:t xml:space="preserve"> целях повышения эффективности закупок однотипные закупки разных </w:t>
      </w:r>
      <w:r w:rsidR="007B53CD" w:rsidRPr="00AE6E73">
        <w:rPr>
          <w:rFonts w:ascii="Tahoma" w:eastAsia="Calibri" w:hAnsi="Tahoma" w:cs="Tahoma"/>
          <w:sz w:val="22"/>
          <w:szCs w:val="22"/>
          <w:lang w:eastAsia="en-US"/>
        </w:rPr>
        <w:t>З</w:t>
      </w:r>
      <w:r w:rsidR="006E5529" w:rsidRPr="00AE6E73">
        <w:rPr>
          <w:rFonts w:ascii="Tahoma" w:eastAsia="Calibri" w:hAnsi="Tahoma" w:cs="Tahoma"/>
          <w:sz w:val="22"/>
          <w:szCs w:val="22"/>
          <w:lang w:eastAsia="en-US"/>
        </w:rPr>
        <w:t>аказчиков могут консолидироваться и проводиться централизованно.</w:t>
      </w:r>
    </w:p>
    <w:p w14:paraId="27EF57B3" w14:textId="77777777" w:rsidR="006E5529" w:rsidRPr="00AE6E73" w:rsidRDefault="006E5529"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Решение о проведении централизованных закупок принимается АО «Зарубежнефть».</w:t>
      </w:r>
    </w:p>
    <w:p w14:paraId="2404294C" w14:textId="77777777" w:rsidR="00AF46F4" w:rsidRPr="00AE6E73" w:rsidRDefault="005C3675"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Перед проведением закупки на основе требований и условий, изложенных в заявке инициатора, </w:t>
      </w:r>
      <w:r w:rsidR="00A62C53" w:rsidRPr="00AE6E73">
        <w:rPr>
          <w:rFonts w:ascii="Tahoma" w:eastAsia="Calibri" w:hAnsi="Tahoma" w:cs="Tahoma"/>
          <w:sz w:val="22"/>
          <w:szCs w:val="22"/>
          <w:lang w:eastAsia="en-US"/>
        </w:rPr>
        <w:t>О</w:t>
      </w:r>
      <w:r w:rsidRPr="00AE6E73">
        <w:rPr>
          <w:rFonts w:ascii="Tahoma" w:eastAsia="Calibri" w:hAnsi="Tahoma" w:cs="Tahoma"/>
          <w:sz w:val="22"/>
          <w:szCs w:val="22"/>
          <w:lang w:eastAsia="en-US"/>
        </w:rPr>
        <w:t>рганизатором закупки готовятся извещение и документация о закупке</w:t>
      </w:r>
      <w:r w:rsidR="00B454B6" w:rsidRPr="00AE6E73">
        <w:rPr>
          <w:rFonts w:ascii="Tahoma" w:eastAsia="Calibri" w:hAnsi="Tahoma" w:cs="Tahoma"/>
          <w:sz w:val="22"/>
          <w:szCs w:val="22"/>
          <w:lang w:eastAsia="en-US"/>
        </w:rPr>
        <w:t xml:space="preserve"> в случаях, установленных законодательством</w:t>
      </w:r>
      <w:r w:rsidRPr="00AE6E73">
        <w:rPr>
          <w:rFonts w:ascii="Tahoma" w:eastAsia="Calibri" w:hAnsi="Tahoma" w:cs="Tahoma"/>
          <w:sz w:val="22"/>
          <w:szCs w:val="22"/>
          <w:lang w:eastAsia="en-US"/>
        </w:rPr>
        <w:t>.</w:t>
      </w:r>
      <w:r w:rsidRPr="00AE6E73" w:rsidDel="005C3675">
        <w:rPr>
          <w:rFonts w:ascii="Tahoma" w:eastAsia="Calibri" w:hAnsi="Tahoma" w:cs="Tahoma"/>
          <w:sz w:val="22"/>
          <w:szCs w:val="22"/>
          <w:lang w:eastAsia="en-US"/>
        </w:rPr>
        <w:t xml:space="preserve"> </w:t>
      </w:r>
      <w:r w:rsidR="006E5529" w:rsidRPr="00AE6E73">
        <w:rPr>
          <w:rFonts w:ascii="Tahoma" w:eastAsia="Calibri" w:hAnsi="Tahoma" w:cs="Tahoma"/>
          <w:sz w:val="22"/>
          <w:szCs w:val="22"/>
          <w:lang w:eastAsia="en-US"/>
        </w:rPr>
        <w:t>Руководитель заказчика несет персональную ответственность за сведения, указанные в Заявке инициатора</w:t>
      </w:r>
      <w:r w:rsidR="00153D46" w:rsidRPr="00AE6E73">
        <w:rPr>
          <w:rFonts w:ascii="Tahoma" w:eastAsia="Calibri" w:hAnsi="Tahoma" w:cs="Tahoma"/>
          <w:sz w:val="22"/>
          <w:szCs w:val="22"/>
          <w:lang w:eastAsia="en-US"/>
        </w:rPr>
        <w:t xml:space="preserve"> </w:t>
      </w:r>
      <w:r w:rsidR="00B94B43" w:rsidRPr="00AE6E73">
        <w:rPr>
          <w:rFonts w:ascii="Tahoma" w:eastAsia="Calibri" w:hAnsi="Tahoma" w:cs="Tahoma"/>
          <w:sz w:val="22"/>
          <w:szCs w:val="22"/>
          <w:lang w:eastAsia="en-US"/>
        </w:rPr>
        <w:t>и прилагаемы</w:t>
      </w:r>
      <w:r w:rsidR="00153D46" w:rsidRPr="00AE6E73">
        <w:rPr>
          <w:rFonts w:ascii="Tahoma" w:eastAsia="Calibri" w:hAnsi="Tahoma" w:cs="Tahoma"/>
          <w:sz w:val="22"/>
          <w:szCs w:val="22"/>
          <w:lang w:eastAsia="en-US"/>
        </w:rPr>
        <w:t>х</w:t>
      </w:r>
      <w:r w:rsidR="00B94B43" w:rsidRPr="00AE6E73">
        <w:rPr>
          <w:rFonts w:ascii="Tahoma" w:eastAsia="Calibri" w:hAnsi="Tahoma" w:cs="Tahoma"/>
          <w:sz w:val="22"/>
          <w:szCs w:val="22"/>
          <w:lang w:eastAsia="en-US"/>
        </w:rPr>
        <w:t xml:space="preserve"> документ</w:t>
      </w:r>
      <w:r w:rsidR="00153D46" w:rsidRPr="00AE6E73">
        <w:rPr>
          <w:rFonts w:ascii="Tahoma" w:eastAsia="Calibri" w:hAnsi="Tahoma" w:cs="Tahoma"/>
          <w:sz w:val="22"/>
          <w:szCs w:val="22"/>
          <w:lang w:eastAsia="en-US"/>
        </w:rPr>
        <w:t>ах.</w:t>
      </w:r>
    </w:p>
    <w:p w14:paraId="4EB11616" w14:textId="77777777" w:rsidR="00E65353" w:rsidRPr="00AE6E73" w:rsidRDefault="00E65353"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Ответственность</w:t>
      </w:r>
      <w:r w:rsidR="004140E4" w:rsidRPr="00AE6E73">
        <w:rPr>
          <w:rFonts w:ascii="Tahoma" w:eastAsia="Calibri" w:hAnsi="Tahoma" w:cs="Tahoma"/>
          <w:sz w:val="22"/>
          <w:szCs w:val="22"/>
          <w:lang w:eastAsia="en-US"/>
        </w:rPr>
        <w:t>.</w:t>
      </w:r>
    </w:p>
    <w:p w14:paraId="7AA91CC9" w14:textId="77777777" w:rsidR="00E65353" w:rsidRPr="00AE6E73" w:rsidRDefault="00E65353"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Лица, </w:t>
      </w:r>
      <w:r w:rsidR="00414DFD" w:rsidRPr="00AE6E73">
        <w:rPr>
          <w:rFonts w:ascii="Tahoma" w:eastAsia="Calibri" w:hAnsi="Tahoma" w:cs="Tahoma"/>
          <w:sz w:val="22"/>
          <w:szCs w:val="22"/>
          <w:lang w:eastAsia="en-US"/>
        </w:rPr>
        <w:t>виновные в нарушении правил закупочной деятельности, предусмотренных законодательством Российской Федерации, настоящим Положением и принятыми в их развитие распорядительными документами АО «Зарубежнефть», несут дисциплинарную, гражданско-правовую, административную и уголовную ответственность в соответствии с действующим законодательством Российской Федерации.</w:t>
      </w:r>
    </w:p>
    <w:p w14:paraId="44C24035" w14:textId="77777777" w:rsidR="0063575F" w:rsidRPr="00AE6E73" w:rsidRDefault="0063575F" w:rsidP="00424076">
      <w:pPr>
        <w:numPr>
          <w:ilvl w:val="1"/>
          <w:numId w:val="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Запрет на дробление закупок</w:t>
      </w:r>
      <w:r w:rsidR="004140E4" w:rsidRPr="00AE6E73">
        <w:rPr>
          <w:rFonts w:ascii="Tahoma" w:eastAsia="Calibri" w:hAnsi="Tahoma" w:cs="Tahoma"/>
          <w:sz w:val="22"/>
          <w:szCs w:val="22"/>
          <w:lang w:eastAsia="en-US"/>
        </w:rPr>
        <w:t>.</w:t>
      </w:r>
    </w:p>
    <w:p w14:paraId="6B260E63" w14:textId="77777777" w:rsidR="0063575F" w:rsidRPr="00AE6E73" w:rsidRDefault="0063575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Запрещается дробить объем закупок на части с целью избежать применения настоящего Положения.</w:t>
      </w:r>
    </w:p>
    <w:p w14:paraId="2E02E3B4" w14:textId="77777777" w:rsidR="0063575F" w:rsidRPr="00AE6E73" w:rsidRDefault="0063575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Запрещается дробить объем закупок на части с целью снижения начальной (максимальной) цены договора для получения возможности применения каких-либо процедур закупки.</w:t>
      </w:r>
    </w:p>
    <w:p w14:paraId="3FE62E0F" w14:textId="77777777" w:rsidR="0063575F" w:rsidRPr="00AE6E73" w:rsidRDefault="0063575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Запрещается дробить объем закупок на части с целью снижения начальной (максимальной) цены договора для получения возможности изменения организатора закупки.</w:t>
      </w:r>
    </w:p>
    <w:p w14:paraId="7C81BBBB" w14:textId="77259BA7" w:rsidR="0063575F" w:rsidRPr="00AE6E73" w:rsidRDefault="0063575F"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Под дроблением закупок понимается умышленное уменьшение объема отдельной закупки, ее начальной (максимальной) цены договора при условии, что заказчику потребность в такой продукции на плановый период заранее известна</w:t>
      </w:r>
      <w:r w:rsidR="007E414D"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p>
    <w:p w14:paraId="180BDD50" w14:textId="77777777" w:rsidR="0063575F" w:rsidRPr="00AE6E73" w:rsidRDefault="0063575F" w:rsidP="00424076">
      <w:pPr>
        <w:numPr>
          <w:ilvl w:val="1"/>
          <w:numId w:val="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Лоты</w:t>
      </w:r>
      <w:r w:rsidR="000855D9" w:rsidRPr="00AE6E73">
        <w:rPr>
          <w:rFonts w:ascii="Tahoma" w:eastAsia="Calibri" w:hAnsi="Tahoma" w:cs="Tahoma"/>
          <w:sz w:val="22"/>
          <w:szCs w:val="22"/>
          <w:lang w:eastAsia="en-US"/>
        </w:rPr>
        <w:t>:</w:t>
      </w:r>
    </w:p>
    <w:p w14:paraId="1A35FA97" w14:textId="77777777" w:rsidR="00B140F8" w:rsidRPr="00AE6E73" w:rsidRDefault="000855D9" w:rsidP="00302D18">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л</w:t>
      </w:r>
      <w:r w:rsidR="0063575F" w:rsidRPr="00AE6E73">
        <w:rPr>
          <w:rFonts w:ascii="Tahoma" w:eastAsia="Calibri" w:hAnsi="Tahoma" w:cs="Tahoma"/>
          <w:sz w:val="22"/>
          <w:szCs w:val="22"/>
          <w:lang w:eastAsia="en-US"/>
        </w:rPr>
        <w:t>юбая конкурентная процедура может включать несколько лотов</w:t>
      </w:r>
      <w:r w:rsidRPr="00AE6E73">
        <w:rPr>
          <w:rFonts w:ascii="Tahoma" w:eastAsia="Calibri" w:hAnsi="Tahoma" w:cs="Tahoma"/>
          <w:sz w:val="22"/>
          <w:szCs w:val="22"/>
          <w:lang w:eastAsia="en-US"/>
        </w:rPr>
        <w:t>;</w:t>
      </w:r>
    </w:p>
    <w:p w14:paraId="23DB32FF" w14:textId="77777777" w:rsidR="0063575F" w:rsidRPr="00AE6E73" w:rsidRDefault="000855D9" w:rsidP="00302D18">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w:t>
      </w:r>
      <w:r w:rsidR="0063575F" w:rsidRPr="00AE6E73">
        <w:rPr>
          <w:rFonts w:ascii="Tahoma" w:eastAsia="Calibri" w:hAnsi="Tahoma" w:cs="Tahoma"/>
          <w:sz w:val="22"/>
          <w:szCs w:val="22"/>
          <w:lang w:eastAsia="en-US"/>
        </w:rPr>
        <w:t>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w:t>
      </w:r>
    </w:p>
    <w:p w14:paraId="2B4026B2" w14:textId="77777777" w:rsidR="006E5529" w:rsidRPr="00AE6E73" w:rsidRDefault="009747F2" w:rsidP="00424076">
      <w:pPr>
        <w:numPr>
          <w:ilvl w:val="1"/>
          <w:numId w:val="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 допускается предъявлять к участникам закупки, к закупаемым товарам работам и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w:t>
      </w:r>
      <w:r w:rsidR="00460222" w:rsidRPr="00AE6E73">
        <w:rPr>
          <w:rFonts w:ascii="Tahoma" w:eastAsia="Calibri" w:hAnsi="Tahoma" w:cs="Tahoma"/>
          <w:sz w:val="22"/>
          <w:szCs w:val="22"/>
          <w:lang w:eastAsia="en-US"/>
        </w:rPr>
        <w:t xml:space="preserve"> о закупке</w:t>
      </w:r>
      <w:r w:rsidRPr="00AE6E73">
        <w:rPr>
          <w:rFonts w:ascii="Tahoma" w:eastAsia="Calibri" w:hAnsi="Tahoma" w:cs="Tahoma"/>
          <w:sz w:val="22"/>
          <w:szCs w:val="22"/>
          <w:lang w:eastAsia="en-US"/>
        </w:rPr>
        <w:t>. Требования, предъявляемые к участникам закупки, к закупаемым товарам</w:t>
      </w:r>
      <w:r w:rsidR="005519BE"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работам и услугам, а также к условиям исполнения договора, критерии и порядок оценки и сопоставления заявок на участие в закупке, установленные организатором </w:t>
      </w:r>
      <w:r w:rsidR="005519BE" w:rsidRPr="00AE6E73">
        <w:rPr>
          <w:rFonts w:ascii="Tahoma" w:eastAsia="Calibri" w:hAnsi="Tahoma" w:cs="Tahoma"/>
          <w:sz w:val="22"/>
          <w:szCs w:val="22"/>
          <w:lang w:eastAsia="en-US"/>
        </w:rPr>
        <w:t>закупки</w:t>
      </w:r>
      <w:r w:rsidRPr="00AE6E73">
        <w:rPr>
          <w:rFonts w:ascii="Tahoma" w:eastAsia="Calibri" w:hAnsi="Tahoma" w:cs="Tahoma"/>
          <w:sz w:val="22"/>
          <w:szCs w:val="22"/>
          <w:lang w:eastAsia="en-US"/>
        </w:rPr>
        <w:t>, применяются в равной степени ко всем участникам закупки, к предлагаемым ими товарам, работам, услугам, к условиям исполнения договора.</w:t>
      </w:r>
    </w:p>
    <w:p w14:paraId="6CC9E832" w14:textId="67F5D8FE" w:rsidR="00520D3F" w:rsidRPr="00AE6E73" w:rsidRDefault="00520D3F" w:rsidP="00424076">
      <w:pPr>
        <w:numPr>
          <w:ilvl w:val="1"/>
          <w:numId w:val="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Несоответствие участника закупки установленным требованиям может являться основанием для отклонения заявки этого участника закупки.</w:t>
      </w:r>
    </w:p>
    <w:p w14:paraId="6DAD08E2" w14:textId="77777777" w:rsidR="0033050E" w:rsidRPr="00AE6E73" w:rsidRDefault="009747F2" w:rsidP="00424076">
      <w:pPr>
        <w:numPr>
          <w:ilvl w:val="1"/>
          <w:numId w:val="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Положение, изменения, вносимые в указанное Положение, подлежат обязательному размещению </w:t>
      </w:r>
      <w:r w:rsidR="0036331D" w:rsidRPr="00AE6E73">
        <w:rPr>
          <w:rFonts w:ascii="Tahoma" w:eastAsia="Calibri" w:hAnsi="Tahoma" w:cs="Tahoma"/>
          <w:sz w:val="22"/>
          <w:szCs w:val="22"/>
          <w:lang w:eastAsia="en-US"/>
        </w:rPr>
        <w:t xml:space="preserve">дочерним обществом </w:t>
      </w:r>
      <w:r w:rsidR="00414DFD" w:rsidRPr="00AE6E73">
        <w:rPr>
          <w:rFonts w:ascii="Tahoma" w:eastAsia="Calibri" w:hAnsi="Tahoma" w:cs="Tahoma"/>
          <w:sz w:val="22"/>
          <w:szCs w:val="22"/>
          <w:lang w:eastAsia="en-US"/>
        </w:rPr>
        <w:t>в единой информационной системе не позднее чем в течение пятнадцати дней со дня утверждения.</w:t>
      </w:r>
    </w:p>
    <w:p w14:paraId="223ABC1E" w14:textId="77777777" w:rsidR="004F4C81" w:rsidRPr="00AE6E73" w:rsidRDefault="00CF4CA9" w:rsidP="00424076">
      <w:pPr>
        <w:numPr>
          <w:ilvl w:val="1"/>
          <w:numId w:val="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w:t>
      </w:r>
      <w:r w:rsidR="00FC4EEE" w:rsidRPr="00AE6E73">
        <w:rPr>
          <w:rFonts w:ascii="Tahoma" w:eastAsia="Calibri" w:hAnsi="Tahoma" w:cs="Tahoma"/>
          <w:sz w:val="22"/>
          <w:szCs w:val="22"/>
          <w:lang w:eastAsia="en-US"/>
        </w:rPr>
        <w:t xml:space="preserve">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w:t>
      </w:r>
      <w:r w:rsidRPr="00AE6E73">
        <w:rPr>
          <w:rFonts w:ascii="Tahoma" w:eastAsia="Calibri" w:hAnsi="Tahoma" w:cs="Tahoma"/>
          <w:sz w:val="22"/>
          <w:szCs w:val="22"/>
          <w:lang w:eastAsia="en-US"/>
        </w:rPr>
        <w:t xml:space="preserve"> </w:t>
      </w:r>
      <w:r w:rsidR="0036331D" w:rsidRPr="00AE6E73">
        <w:rPr>
          <w:rFonts w:ascii="Tahoma" w:eastAsia="Calibri" w:hAnsi="Tahoma" w:cs="Tahoma"/>
          <w:sz w:val="22"/>
          <w:szCs w:val="22"/>
          <w:lang w:eastAsia="en-US"/>
        </w:rPr>
        <w:t>Положением</w:t>
      </w:r>
      <w:r w:rsidR="009747F2" w:rsidRPr="00AE6E73">
        <w:rPr>
          <w:rFonts w:ascii="Tahoma" w:eastAsia="Calibri" w:hAnsi="Tahoma" w:cs="Tahoma"/>
          <w:sz w:val="22"/>
          <w:szCs w:val="22"/>
          <w:lang w:eastAsia="en-US"/>
        </w:rPr>
        <w:t>.</w:t>
      </w:r>
    </w:p>
    <w:p w14:paraId="424F81AC" w14:textId="77777777" w:rsidR="0036331D" w:rsidRPr="00AE6E73" w:rsidRDefault="004F4C81"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Обязанность по размещению информации в единой информационной системе несет Заказчик.</w:t>
      </w:r>
    </w:p>
    <w:p w14:paraId="7F2E74DA" w14:textId="77777777" w:rsidR="009747F2" w:rsidRPr="00AE6E73" w:rsidRDefault="00FF22A7" w:rsidP="00424076">
      <w:pPr>
        <w:numPr>
          <w:ilvl w:val="1"/>
          <w:numId w:val="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3445D970" w14:textId="77777777" w:rsidR="00975D7D" w:rsidRPr="00AE6E73" w:rsidRDefault="00FF22A7"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извещении об осуществлении конкурентной закупки должны быть указаны следующие сведения:</w:t>
      </w:r>
    </w:p>
    <w:p w14:paraId="76B37C78"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способ </w:t>
      </w:r>
      <w:r w:rsidR="00FF22A7" w:rsidRPr="00AE6E73">
        <w:rPr>
          <w:rFonts w:ascii="Tahoma" w:eastAsia="Calibri" w:hAnsi="Tahoma" w:cs="Tahoma"/>
          <w:sz w:val="22"/>
          <w:szCs w:val="22"/>
          <w:lang w:eastAsia="en-US"/>
        </w:rPr>
        <w:t xml:space="preserve">осуществления </w:t>
      </w:r>
      <w:r w:rsidRPr="00AE6E73">
        <w:rPr>
          <w:rFonts w:ascii="Tahoma" w:eastAsia="Calibri" w:hAnsi="Tahoma" w:cs="Tahoma"/>
          <w:sz w:val="22"/>
          <w:szCs w:val="22"/>
          <w:lang w:eastAsia="en-US"/>
        </w:rPr>
        <w:t>закупки;</w:t>
      </w:r>
    </w:p>
    <w:p w14:paraId="5EBAFF2E"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наименование, место нахождения, почтовый адрес, адрес электронной почты, номер контактного телефона организатора закупки;</w:t>
      </w:r>
    </w:p>
    <w:p w14:paraId="46DC5DA7" w14:textId="67D8B267" w:rsidR="00975D7D" w:rsidRPr="00AE6E73" w:rsidRDefault="00FF22A7"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w:t>
      </w:r>
      <w:r w:rsidR="009A47B3" w:rsidRPr="00AE6E73">
        <w:rPr>
          <w:rFonts w:ascii="Tahoma" w:eastAsia="Calibri" w:hAnsi="Tahoma" w:cs="Tahoma"/>
          <w:sz w:val="22"/>
          <w:szCs w:val="22"/>
          <w:lang w:eastAsia="en-US"/>
        </w:rPr>
        <w:t xml:space="preserve"> </w:t>
      </w:r>
      <w:hyperlink r:id="rId19" w:anchor="dst199" w:history="1">
        <w:r w:rsidRPr="00AE6E73">
          <w:rPr>
            <w:rFonts w:ascii="Tahoma" w:eastAsia="Calibri" w:hAnsi="Tahoma" w:cs="Tahoma"/>
            <w:sz w:val="22"/>
            <w:szCs w:val="22"/>
            <w:lang w:eastAsia="en-US"/>
          </w:rPr>
          <w:t>частью 6.1 статьи 3</w:t>
        </w:r>
      </w:hyperlink>
      <w:r w:rsidR="009A47B3"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 xml:space="preserve">настоящего </w:t>
      </w:r>
      <w:r w:rsidR="00B049D2" w:rsidRPr="00AE6E73">
        <w:rPr>
          <w:rFonts w:ascii="Tahoma" w:eastAsia="Calibri" w:hAnsi="Tahoma" w:cs="Tahoma"/>
          <w:sz w:val="22"/>
          <w:szCs w:val="22"/>
          <w:lang w:eastAsia="en-US"/>
        </w:rPr>
        <w:t>Закона о закупке</w:t>
      </w:r>
      <w:r w:rsidRPr="00AE6E73">
        <w:rPr>
          <w:rFonts w:ascii="Tahoma" w:eastAsia="Calibri" w:hAnsi="Tahoma" w:cs="Tahoma"/>
          <w:sz w:val="22"/>
          <w:szCs w:val="22"/>
          <w:lang w:eastAsia="en-US"/>
        </w:rPr>
        <w:t xml:space="preserve"> (при необходимости)</w:t>
      </w:r>
      <w:r w:rsidR="00975D7D" w:rsidRPr="00AE6E73">
        <w:rPr>
          <w:rFonts w:ascii="Tahoma" w:eastAsia="Calibri" w:hAnsi="Tahoma" w:cs="Tahoma"/>
          <w:sz w:val="22"/>
          <w:szCs w:val="22"/>
          <w:lang w:eastAsia="en-US"/>
        </w:rPr>
        <w:t>;</w:t>
      </w:r>
    </w:p>
    <w:p w14:paraId="0F01B69F"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место поставки товара, выполнения работ, оказания услуг;</w:t>
      </w:r>
    </w:p>
    <w:p w14:paraId="4FC7BB44" w14:textId="77777777" w:rsidR="00975D7D" w:rsidRPr="00AE6E73" w:rsidRDefault="00FF22A7"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сведения о начальной (максимальной) цене договора, либо формула цены</w:t>
      </w:r>
      <w:r w:rsidR="00C703D7"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и максимальное значение цены договора, либо цена единицы товара, работы, услуги и максимальное значение цены договора</w:t>
      </w:r>
      <w:r w:rsidR="00975D7D" w:rsidRPr="00AE6E73">
        <w:rPr>
          <w:rFonts w:ascii="Tahoma" w:eastAsia="Calibri" w:hAnsi="Tahoma" w:cs="Tahoma"/>
          <w:sz w:val="22"/>
          <w:szCs w:val="22"/>
          <w:lang w:eastAsia="en-US"/>
        </w:rPr>
        <w:t>;</w:t>
      </w:r>
    </w:p>
    <w:p w14:paraId="3C6800D0" w14:textId="77777777" w:rsidR="00975D7D" w:rsidRPr="00AE6E73" w:rsidRDefault="00FF22A7"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975D7D" w:rsidRPr="00AE6E73">
        <w:rPr>
          <w:rFonts w:ascii="Tahoma" w:eastAsia="Calibri" w:hAnsi="Tahoma" w:cs="Tahoma"/>
          <w:sz w:val="22"/>
          <w:szCs w:val="22"/>
          <w:lang w:eastAsia="en-US"/>
        </w:rPr>
        <w:t>;</w:t>
      </w:r>
    </w:p>
    <w:p w14:paraId="7CF3EE9F" w14:textId="77777777" w:rsidR="00AC4E2C" w:rsidRPr="00AE6E73" w:rsidRDefault="00AC4E2C"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5163968" w14:textId="77777777" w:rsidR="00AC4E2C" w:rsidRPr="00AE6E73" w:rsidRDefault="00AC4E2C"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адрес электронной площадки в информационно-телекоммуникационной сети </w:t>
      </w:r>
      <w:r w:rsidR="005D456F" w:rsidRPr="00AE6E73">
        <w:rPr>
          <w:rFonts w:ascii="Tahoma" w:eastAsia="Calibri" w:hAnsi="Tahoma" w:cs="Tahoma"/>
          <w:sz w:val="22"/>
          <w:szCs w:val="22"/>
          <w:lang w:eastAsia="en-US"/>
        </w:rPr>
        <w:t>«</w:t>
      </w:r>
      <w:r w:rsidRPr="00AE6E73">
        <w:rPr>
          <w:rFonts w:ascii="Tahoma" w:eastAsia="Calibri" w:hAnsi="Tahoma" w:cs="Tahoma"/>
          <w:sz w:val="22"/>
          <w:szCs w:val="22"/>
          <w:lang w:eastAsia="en-US"/>
        </w:rPr>
        <w:t>Интернет</w:t>
      </w:r>
      <w:r w:rsidR="005D456F"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(при осуществлении конкурентной закупки)</w:t>
      </w:r>
      <w:r w:rsidR="00A54C99" w:rsidRPr="00AE6E73">
        <w:rPr>
          <w:rFonts w:ascii="Tahoma" w:eastAsia="Calibri" w:hAnsi="Tahoma" w:cs="Tahoma"/>
          <w:sz w:val="22"/>
          <w:szCs w:val="22"/>
          <w:lang w:eastAsia="en-US"/>
        </w:rPr>
        <w:t>.</w:t>
      </w:r>
    </w:p>
    <w:p w14:paraId="30A51722" w14:textId="77777777" w:rsidR="00C02743" w:rsidRPr="00AE6E73" w:rsidRDefault="00C02743"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Начальная (максимальная) цена закупок определяется исходя из особенностей предмета закупки, объема закупки, текущей рыночной конъюнктуры, условий исполнения договора (срок исполнения, наличие и размер аванса, место поставки, срок и объем гарантии качества, размер обеспечения исполнения контракта):</w:t>
      </w:r>
    </w:p>
    <w:p w14:paraId="487550B6" w14:textId="77777777" w:rsidR="00C02743" w:rsidRPr="00AE6E73" w:rsidRDefault="00C02743"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 основе ранее проведённых закупок идентичной продукции;</w:t>
      </w:r>
    </w:p>
    <w:p w14:paraId="57A63C65" w14:textId="77777777" w:rsidR="00C02743" w:rsidRPr="00AE6E73" w:rsidRDefault="00C02743"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 использованием анализа рыночных цен (прейскурантов и каталогов, коммерческих предложений, заявок участников предыдущих закупок, публичных оферт, реестра закупок в единой информационной системе и т.п.);</w:t>
      </w:r>
    </w:p>
    <w:p w14:paraId="1F67C636" w14:textId="77777777" w:rsidR="00C02743" w:rsidRPr="00AE6E73" w:rsidRDefault="00C02743"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параметрическим методом на основе масштабирования удельных показателей;</w:t>
      </w:r>
    </w:p>
    <w:p w14:paraId="6B2BBF16" w14:textId="77777777" w:rsidR="00C02743" w:rsidRPr="00AE6E73" w:rsidRDefault="00C02743"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сопоставлением со статьями затрат объектов-аналогов;</w:t>
      </w:r>
    </w:p>
    <w:p w14:paraId="084E950C" w14:textId="77777777" w:rsidR="00C02743" w:rsidRPr="00AE6E73" w:rsidRDefault="00C02743"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затратным (ресурсным) методом на основе анализа себестоимости с учётом прямых и косвенных затрат;</w:t>
      </w:r>
    </w:p>
    <w:p w14:paraId="49B8B01F" w14:textId="77777777" w:rsidR="00894E9E" w:rsidRPr="00AE6E73" w:rsidRDefault="00D431C2"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путем </w:t>
      </w:r>
      <w:r w:rsidR="00C02743" w:rsidRPr="00AE6E73">
        <w:rPr>
          <w:rFonts w:ascii="Tahoma" w:eastAsia="Calibri" w:hAnsi="Tahoma" w:cs="Tahoma"/>
          <w:sz w:val="22"/>
          <w:szCs w:val="22"/>
          <w:lang w:eastAsia="en-US"/>
        </w:rPr>
        <w:t>расчета стоимости жизненного цикла товара или объекта, созданного в результате выполнения работы</w:t>
      </w:r>
      <w:r w:rsidR="00894E9E" w:rsidRPr="00AE6E73">
        <w:rPr>
          <w:rFonts w:ascii="Tahoma" w:eastAsia="Calibri" w:hAnsi="Tahoma" w:cs="Tahoma"/>
          <w:sz w:val="22"/>
          <w:szCs w:val="22"/>
          <w:lang w:eastAsia="en-US"/>
        </w:rPr>
        <w:t>;</w:t>
      </w:r>
    </w:p>
    <w:p w14:paraId="4D496908" w14:textId="77777777" w:rsidR="00C02743" w:rsidRPr="00AE6E73" w:rsidRDefault="00894E9E"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сочетания указанных методов.</w:t>
      </w:r>
    </w:p>
    <w:p w14:paraId="144F3498" w14:textId="77777777" w:rsidR="00975D7D" w:rsidRPr="00AE6E73" w:rsidRDefault="00975D7D"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документации о закупке должны быть указаны сведения, определенные </w:t>
      </w:r>
      <w:r w:rsidR="000721DE" w:rsidRPr="00AE6E73">
        <w:rPr>
          <w:rFonts w:ascii="Tahoma" w:eastAsia="Calibri" w:hAnsi="Tahoma" w:cs="Tahoma"/>
          <w:sz w:val="22"/>
          <w:szCs w:val="22"/>
          <w:lang w:eastAsia="en-US"/>
        </w:rPr>
        <w:t>настоящим П</w:t>
      </w:r>
      <w:r w:rsidRPr="00AE6E73">
        <w:rPr>
          <w:rFonts w:ascii="Tahoma" w:eastAsia="Calibri" w:hAnsi="Tahoma" w:cs="Tahoma"/>
          <w:sz w:val="22"/>
          <w:szCs w:val="22"/>
          <w:lang w:eastAsia="en-US"/>
        </w:rPr>
        <w:t>оложением, в том числе:</w:t>
      </w:r>
    </w:p>
    <w:p w14:paraId="3DA17925"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0" w:history="1">
        <w:r w:rsidRPr="00AE6E73">
          <w:rPr>
            <w:rFonts w:ascii="Tahoma" w:eastAsia="Calibri" w:hAnsi="Tahoma" w:cs="Tahoma"/>
            <w:sz w:val="22"/>
            <w:szCs w:val="22"/>
            <w:lang w:eastAsia="en-US"/>
          </w:rPr>
          <w:t>законодательством</w:t>
        </w:r>
      </w:hyperlink>
      <w:r w:rsidRPr="00AE6E73">
        <w:rPr>
          <w:rFonts w:ascii="Tahoma" w:eastAsia="Calibri" w:hAnsi="Tahoma" w:cs="Tahoma"/>
          <w:sz w:val="22"/>
          <w:szCs w:val="22"/>
          <w:lang w:eastAsia="en-US"/>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1" w:history="1">
        <w:r w:rsidRPr="00AE6E73">
          <w:rPr>
            <w:rFonts w:ascii="Tahoma" w:eastAsia="Calibri" w:hAnsi="Tahoma" w:cs="Tahoma"/>
            <w:sz w:val="22"/>
            <w:szCs w:val="22"/>
            <w:lang w:eastAsia="en-US"/>
          </w:rPr>
          <w:t>законодательством</w:t>
        </w:r>
      </w:hyperlink>
      <w:r w:rsidRPr="00AE6E73">
        <w:rPr>
          <w:rFonts w:ascii="Tahoma" w:eastAsia="Calibri" w:hAnsi="Tahoma" w:cs="Tahoma"/>
          <w:sz w:val="22"/>
          <w:szCs w:val="22"/>
          <w:lang w:eastAsia="en-US"/>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6B156AE"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37" w:name="sub_4102"/>
      <w:r w:rsidRPr="00AE6E73">
        <w:rPr>
          <w:rFonts w:ascii="Tahoma" w:eastAsia="Calibri" w:hAnsi="Tahoma" w:cs="Tahoma"/>
          <w:sz w:val="22"/>
          <w:szCs w:val="22"/>
          <w:lang w:eastAsia="en-US"/>
        </w:rPr>
        <w:t>требования к содержанию, форме, оформлению и составу заявки на участие в закупке;</w:t>
      </w:r>
    </w:p>
    <w:p w14:paraId="0C57540A"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38" w:name="sub_4103"/>
      <w:bookmarkEnd w:id="37"/>
      <w:r w:rsidRPr="00AE6E73">
        <w:rPr>
          <w:rFonts w:ascii="Tahoma" w:eastAsia="Calibri" w:hAnsi="Tahoma" w:cs="Tahoma"/>
          <w:sz w:val="22"/>
          <w:szCs w:val="22"/>
          <w:lang w:eastAsia="en-US"/>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D3FBCCE"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39" w:name="sub_4104"/>
      <w:bookmarkEnd w:id="38"/>
      <w:r w:rsidRPr="00AE6E73">
        <w:rPr>
          <w:rFonts w:ascii="Tahoma" w:eastAsia="Calibri" w:hAnsi="Tahoma" w:cs="Tahoma"/>
          <w:sz w:val="22"/>
          <w:szCs w:val="22"/>
          <w:lang w:eastAsia="en-US"/>
        </w:rPr>
        <w:t>место, условия и сроки (периоды) поставки товара, выполнения работы, оказания услуги;</w:t>
      </w:r>
    </w:p>
    <w:p w14:paraId="613AF503"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0" w:name="sub_4105"/>
      <w:bookmarkEnd w:id="39"/>
      <w:r w:rsidRPr="00AE6E73">
        <w:rPr>
          <w:rFonts w:ascii="Tahoma" w:eastAsia="Calibri" w:hAnsi="Tahoma" w:cs="Tahoma"/>
          <w:sz w:val="22"/>
          <w:szCs w:val="22"/>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DD66D8D"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1" w:name="sub_4106"/>
      <w:bookmarkEnd w:id="40"/>
      <w:r w:rsidRPr="00AE6E73">
        <w:rPr>
          <w:rFonts w:ascii="Tahoma" w:eastAsia="Calibri" w:hAnsi="Tahoma" w:cs="Tahoma"/>
          <w:sz w:val="22"/>
          <w:szCs w:val="22"/>
          <w:lang w:eastAsia="en-US"/>
        </w:rPr>
        <w:t>форма, сроки и порядок оплаты товара, работы, услуги;</w:t>
      </w:r>
    </w:p>
    <w:p w14:paraId="16357E8F" w14:textId="77777777" w:rsidR="008343E3" w:rsidRPr="00AE6E73" w:rsidRDefault="00090455" w:rsidP="00A211F2">
      <w:pPr>
        <w:numPr>
          <w:ilvl w:val="0"/>
          <w:numId w:val="40"/>
        </w:numPr>
        <w:spacing w:line="360" w:lineRule="auto"/>
        <w:ind w:left="284" w:hanging="284"/>
        <w:jc w:val="both"/>
        <w:rPr>
          <w:rFonts w:ascii="Tahoma" w:eastAsia="Calibri" w:hAnsi="Tahoma" w:cs="Tahoma"/>
          <w:sz w:val="22"/>
          <w:szCs w:val="22"/>
          <w:lang w:eastAsia="en-US"/>
        </w:rPr>
      </w:pPr>
      <w:bookmarkStart w:id="42" w:name="sub_4107"/>
      <w:bookmarkEnd w:id="41"/>
      <w:r w:rsidRPr="00AE6E73">
        <w:rPr>
          <w:rFonts w:ascii="Tahoma" w:eastAsia="Calibri" w:hAnsi="Tahoma" w:cs="Tahoma"/>
          <w:sz w:val="22"/>
          <w:szCs w:val="22"/>
          <w:lang w:eastAsia="en-US"/>
        </w:rPr>
        <w:t>обоснование начальной (максимальной) цены договора либо цены единицы товара, работы, услуги, включая информацию о расходах</w:t>
      </w:r>
      <w:r w:rsidR="008343E3" w:rsidRPr="00AE6E73">
        <w:rPr>
          <w:rFonts w:ascii="Tahoma" w:eastAsia="Calibri" w:hAnsi="Tahoma" w:cs="Tahoma"/>
          <w:sz w:val="22"/>
          <w:szCs w:val="22"/>
          <w:lang w:eastAsia="en-US"/>
        </w:rPr>
        <w:t xml:space="preserve"> на перевозку, страхование, уплату таможенных пошлин, налогов и других обязательных платежей;</w:t>
      </w:r>
    </w:p>
    <w:p w14:paraId="1D45009A"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3" w:name="sub_4108"/>
      <w:bookmarkEnd w:id="42"/>
      <w:r w:rsidRPr="00AE6E73">
        <w:rPr>
          <w:rFonts w:ascii="Tahoma" w:eastAsia="Calibri" w:hAnsi="Tahoma" w:cs="Tahoma"/>
          <w:sz w:val="22"/>
          <w:szCs w:val="22"/>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B34E6D0"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4" w:name="sub_4109"/>
      <w:bookmarkEnd w:id="43"/>
      <w:r w:rsidRPr="00AE6E73">
        <w:rPr>
          <w:rFonts w:ascii="Tahoma" w:eastAsia="Calibri" w:hAnsi="Tahoma" w:cs="Tahoma"/>
          <w:sz w:val="22"/>
          <w:szCs w:val="22"/>
          <w:lang w:eastAsia="en-US"/>
        </w:rPr>
        <w:t>требования к участникам такой закупки;</w:t>
      </w:r>
    </w:p>
    <w:p w14:paraId="3787B5B8"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5" w:name="sub_41010"/>
      <w:bookmarkEnd w:id="44"/>
      <w:r w:rsidRPr="00AE6E73">
        <w:rPr>
          <w:rFonts w:ascii="Tahoma" w:eastAsia="Calibri" w:hAnsi="Tahoma" w:cs="Tahoma"/>
          <w:sz w:val="22"/>
          <w:szCs w:val="22"/>
          <w:lang w:eastAsia="en-US"/>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C532CEE"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6" w:name="sub_41011"/>
      <w:bookmarkEnd w:id="45"/>
      <w:r w:rsidRPr="00AE6E73">
        <w:rPr>
          <w:rFonts w:ascii="Tahoma" w:eastAsia="Calibri" w:hAnsi="Tahoma" w:cs="Tahoma"/>
          <w:sz w:val="22"/>
          <w:szCs w:val="22"/>
          <w:lang w:eastAsia="en-US"/>
        </w:rPr>
        <w:t>формы, порядок, дата и время окончания срока предоставления участникам такой закупки разъяснений положений документации о закупке;</w:t>
      </w:r>
    </w:p>
    <w:p w14:paraId="4DEFA58A"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7" w:name="sub_41012"/>
      <w:bookmarkEnd w:id="46"/>
      <w:r w:rsidRPr="00AE6E73">
        <w:rPr>
          <w:rFonts w:ascii="Tahoma" w:eastAsia="Calibri" w:hAnsi="Tahoma" w:cs="Tahoma"/>
          <w:sz w:val="22"/>
          <w:szCs w:val="22"/>
          <w:lang w:eastAsia="en-US"/>
        </w:rPr>
        <w:t>дата рассмотрения предложений участников такой закупки и подведения итогов такой закупки;</w:t>
      </w:r>
    </w:p>
    <w:p w14:paraId="7DAE7B5E"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8" w:name="sub_41013"/>
      <w:bookmarkEnd w:id="47"/>
      <w:r w:rsidRPr="00AE6E73">
        <w:rPr>
          <w:rFonts w:ascii="Tahoma" w:eastAsia="Calibri" w:hAnsi="Tahoma" w:cs="Tahoma"/>
          <w:sz w:val="22"/>
          <w:szCs w:val="22"/>
          <w:lang w:eastAsia="en-US"/>
        </w:rPr>
        <w:t>критерии оценки и сопоставления заявок на участие в такой закупке;</w:t>
      </w:r>
    </w:p>
    <w:p w14:paraId="29BFB5FE" w14:textId="77777777" w:rsidR="008343E3"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49" w:name="sub_41014"/>
      <w:bookmarkEnd w:id="48"/>
      <w:r w:rsidRPr="00AE6E73">
        <w:rPr>
          <w:rFonts w:ascii="Tahoma" w:eastAsia="Calibri" w:hAnsi="Tahoma" w:cs="Tahoma"/>
          <w:sz w:val="22"/>
          <w:szCs w:val="22"/>
          <w:lang w:eastAsia="en-US"/>
        </w:rPr>
        <w:t>порядок оценки и сопоставления заявок на участие в такой закупке;</w:t>
      </w:r>
    </w:p>
    <w:p w14:paraId="3AB59A08" w14:textId="7F410A8E" w:rsidR="0044205D" w:rsidRPr="00AE6E73" w:rsidRDefault="008343E3" w:rsidP="00A211F2">
      <w:pPr>
        <w:numPr>
          <w:ilvl w:val="0"/>
          <w:numId w:val="40"/>
        </w:numPr>
        <w:spacing w:line="360" w:lineRule="auto"/>
        <w:ind w:left="284" w:hanging="284"/>
        <w:jc w:val="both"/>
        <w:rPr>
          <w:rFonts w:ascii="Tahoma" w:eastAsia="Calibri" w:hAnsi="Tahoma" w:cs="Tahoma"/>
          <w:sz w:val="22"/>
          <w:szCs w:val="22"/>
          <w:lang w:eastAsia="en-US"/>
        </w:rPr>
      </w:pPr>
      <w:bookmarkStart w:id="50" w:name="sub_41015"/>
      <w:bookmarkEnd w:id="49"/>
      <w:r w:rsidRPr="00AE6E73">
        <w:rPr>
          <w:rFonts w:ascii="Tahoma" w:eastAsia="Calibri" w:hAnsi="Tahoma" w:cs="Tahoma"/>
          <w:sz w:val="22"/>
          <w:szCs w:val="22"/>
          <w:lang w:eastAsia="en-US"/>
        </w:rPr>
        <w:t xml:space="preserve">описание предмета такой закупки в соответствии с </w:t>
      </w:r>
      <w:hyperlink w:anchor="sub_3361" w:history="1">
        <w:r w:rsidRPr="00AE6E73">
          <w:rPr>
            <w:rFonts w:ascii="Tahoma" w:eastAsia="Calibri" w:hAnsi="Tahoma" w:cs="Tahoma"/>
            <w:sz w:val="22"/>
            <w:szCs w:val="22"/>
            <w:lang w:eastAsia="en-US"/>
          </w:rPr>
          <w:t>частью 6.1 статьи 3</w:t>
        </w:r>
      </w:hyperlink>
      <w:r w:rsidRPr="00AE6E73">
        <w:rPr>
          <w:rFonts w:ascii="Tahoma" w:eastAsia="Calibri" w:hAnsi="Tahoma" w:cs="Tahoma"/>
          <w:sz w:val="22"/>
          <w:szCs w:val="22"/>
          <w:lang w:eastAsia="en-US"/>
        </w:rPr>
        <w:t xml:space="preserve"> </w:t>
      </w:r>
      <w:r w:rsidR="00B049D2" w:rsidRPr="00AE6E73">
        <w:rPr>
          <w:rFonts w:ascii="Tahoma" w:eastAsia="Calibri" w:hAnsi="Tahoma" w:cs="Tahoma"/>
          <w:sz w:val="22"/>
          <w:szCs w:val="22"/>
          <w:lang w:eastAsia="en-US"/>
        </w:rPr>
        <w:t>Закона о закупке</w:t>
      </w:r>
      <w:r w:rsidR="002A7615" w:rsidRPr="00AE6E73">
        <w:rPr>
          <w:rFonts w:ascii="Tahoma" w:eastAsia="Calibri" w:hAnsi="Tahoma" w:cs="Tahoma"/>
          <w:sz w:val="22"/>
          <w:szCs w:val="22"/>
          <w:lang w:eastAsia="en-US"/>
        </w:rPr>
        <w:t>.</w:t>
      </w:r>
      <w:bookmarkEnd w:id="50"/>
    </w:p>
    <w:p w14:paraId="63E2E6B1" w14:textId="77777777" w:rsidR="00807C69" w:rsidRPr="00AE6E73" w:rsidRDefault="00807C69" w:rsidP="00424076">
      <w:pPr>
        <w:numPr>
          <w:ilvl w:val="1"/>
          <w:numId w:val="47"/>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условиями процедуры закупки прямо предусмотрено, то при проведении закупок участник закупки имеет возможность подать альтернативное предложение по цене в зависимости от способа и срока оплаты</w:t>
      </w:r>
      <w:r w:rsidR="00257419" w:rsidRPr="00AE6E73">
        <w:rPr>
          <w:rFonts w:ascii="Tahoma" w:eastAsia="Calibri" w:hAnsi="Tahoma" w:cs="Tahoma"/>
          <w:sz w:val="22"/>
          <w:szCs w:val="22"/>
          <w:lang w:eastAsia="en-US"/>
        </w:rPr>
        <w:t>.</w:t>
      </w:r>
    </w:p>
    <w:p w14:paraId="12B90093" w14:textId="77777777" w:rsidR="00D36E11" w:rsidRPr="00AE6E73" w:rsidRDefault="00D36E11" w:rsidP="00424076">
      <w:pPr>
        <w:numPr>
          <w:ilvl w:val="1"/>
          <w:numId w:val="4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Критерии оценки и сопоставления заявок на участие в закупке.</w:t>
      </w:r>
    </w:p>
    <w:p w14:paraId="5E57CCEF" w14:textId="77777777" w:rsidR="00975D7D" w:rsidRPr="00AE6E73" w:rsidRDefault="00975D7D" w:rsidP="00424076">
      <w:pPr>
        <w:numPr>
          <w:ilvl w:val="2"/>
          <w:numId w:val="8"/>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Для определения лучших условий исполнения договора, предложенных в заявках на участие в закупке, Тендерная комиссия должна оценивать и сопоставлять такие заявки по критериям, указанным в документации о закупке.</w:t>
      </w:r>
    </w:p>
    <w:p w14:paraId="695DDC3E" w14:textId="77777777" w:rsidR="00D36E11" w:rsidRPr="00AE6E73" w:rsidRDefault="00D36E11" w:rsidP="00424076">
      <w:pPr>
        <w:numPr>
          <w:ilvl w:val="2"/>
          <w:numId w:val="8"/>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Критериями оценки заявок могут быть:</w:t>
      </w:r>
    </w:p>
    <w:p w14:paraId="50D7142F"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цена договора, цена единицы продукции;</w:t>
      </w:r>
    </w:p>
    <w:p w14:paraId="662E2ADC" w14:textId="77777777" w:rsidR="000721DE" w:rsidRPr="00AE6E73" w:rsidRDefault="000721DE"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стоимость жизненного цикла товара или созданного в результате работ объекта;</w:t>
      </w:r>
    </w:p>
    <w:p w14:paraId="142F2752"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срок поставки товара, выполнения работ, оказания услуг;</w:t>
      </w:r>
    </w:p>
    <w:p w14:paraId="70042FC1"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условия оплаты товара, работ, услуг;</w:t>
      </w:r>
    </w:p>
    <w:p w14:paraId="6BA8FD71"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функциональные характеристики (потребительские свойства) или качественные характеристики товара;</w:t>
      </w:r>
    </w:p>
    <w:p w14:paraId="4D0FBB7B"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качество технического предложения участника закупки при закупках работ, услуг;</w:t>
      </w:r>
    </w:p>
    <w:p w14:paraId="6F983905"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bookmarkStart w:id="51" w:name="_Ref299323675"/>
      <w:r w:rsidRPr="00AE6E73">
        <w:rPr>
          <w:rFonts w:ascii="Tahoma" w:eastAsia="Calibri" w:hAnsi="Tahoma" w:cs="Tahoma"/>
          <w:sz w:val="22"/>
          <w:szCs w:val="22"/>
          <w:lang w:eastAsia="en-US"/>
        </w:rPr>
        <w:t>квалификация участника закупки, а также его субподрядчиков (поставщиков, соисполнителей) (если их привлечение предусмотрено в соответствии с документацией о закупке), в том числе:</w:t>
      </w:r>
      <w:bookmarkEnd w:id="51"/>
    </w:p>
    <w:p w14:paraId="3DD05EC4" w14:textId="77777777" w:rsidR="00975D7D" w:rsidRPr="00AE6E73" w:rsidRDefault="00975D7D"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а) обеспеченность материально-техническими ресурсами;</w:t>
      </w:r>
    </w:p>
    <w:p w14:paraId="7DD0590B" w14:textId="77777777" w:rsidR="00975D7D" w:rsidRPr="00AE6E73" w:rsidRDefault="00975D7D"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б) обеспеченность кадровыми ресурсами;</w:t>
      </w:r>
    </w:p>
    <w:p w14:paraId="3CF50504" w14:textId="77777777" w:rsidR="00975D7D" w:rsidRPr="00AE6E73" w:rsidRDefault="00975D7D"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опыт;</w:t>
      </w:r>
    </w:p>
    <w:p w14:paraId="1ECE3469" w14:textId="77777777" w:rsidR="00975D7D" w:rsidRPr="00AE6E73" w:rsidRDefault="00975D7D"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г) наличие системы менеджмента качества (управления, обеспечения и контроля)</w:t>
      </w:r>
      <w:r w:rsidR="00526A09" w:rsidRPr="00AE6E73">
        <w:rPr>
          <w:rFonts w:ascii="Tahoma" w:eastAsia="Calibri" w:hAnsi="Tahoma" w:cs="Tahoma"/>
          <w:sz w:val="22"/>
          <w:szCs w:val="22"/>
          <w:lang w:eastAsia="en-US"/>
        </w:rPr>
        <w:t>;</w:t>
      </w:r>
    </w:p>
    <w:p w14:paraId="67BD5E55"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срок представляемых гарантий качества товара, работ, услуг;</w:t>
      </w:r>
    </w:p>
    <w:p w14:paraId="66D8D9F0"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размер упущенной выгоды, связанной с отвлечением финансовых средств для авансирования закупки (применимо, если в проекте договора предусмотрен авансовый платёж);</w:t>
      </w:r>
    </w:p>
    <w:p w14:paraId="282DBE15" w14:textId="77777777" w:rsidR="00975D7D" w:rsidRPr="00AE6E73" w:rsidRDefault="00975D7D"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иные критерии оценки, установленные в документации о закупке.</w:t>
      </w:r>
    </w:p>
    <w:p w14:paraId="7DE1E2B3" w14:textId="77777777" w:rsidR="00D36E11" w:rsidRPr="00AE6E73" w:rsidRDefault="00D36E11" w:rsidP="00424076">
      <w:pPr>
        <w:numPr>
          <w:ilvl w:val="2"/>
          <w:numId w:val="8"/>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При проведении закупки путем проведения аукциона или запроса котировок </w:t>
      </w:r>
      <w:r w:rsidR="003B4C7A" w:rsidRPr="00AE6E73">
        <w:rPr>
          <w:rFonts w:ascii="Tahoma" w:eastAsia="Calibri" w:hAnsi="Tahoma" w:cs="Tahoma"/>
          <w:sz w:val="22"/>
          <w:szCs w:val="22"/>
          <w:lang w:eastAsia="en-US"/>
        </w:rPr>
        <w:t xml:space="preserve">(запроса </w:t>
      </w:r>
      <w:r w:rsidRPr="00AE6E73">
        <w:rPr>
          <w:rFonts w:ascii="Tahoma" w:eastAsia="Calibri" w:hAnsi="Tahoma" w:cs="Tahoma"/>
          <w:sz w:val="22"/>
          <w:szCs w:val="22"/>
          <w:lang w:eastAsia="en-US"/>
        </w:rPr>
        <w:t>цен</w:t>
      </w:r>
      <w:r w:rsidR="003B4C7A"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единственным критерием оценки является цена договора, цена единицы продукции.</w:t>
      </w:r>
    </w:p>
    <w:p w14:paraId="5DC2DA45" w14:textId="42E65A5C" w:rsidR="00B7308D" w:rsidRPr="00AE6E73" w:rsidRDefault="00DF5C97" w:rsidP="00587B9A">
      <w:pPr>
        <w:numPr>
          <w:ilvl w:val="1"/>
          <w:numId w:val="47"/>
        </w:numPr>
        <w:tabs>
          <w:tab w:val="left" w:pos="1418"/>
        </w:tabs>
        <w:spacing w:line="360" w:lineRule="auto"/>
        <w:ind w:left="0" w:firstLine="556"/>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Участникам закупки предоставляется возможность прохождения процедуры добровольной аккредитации </w:t>
      </w:r>
      <w:r w:rsidR="001C6623" w:rsidRPr="00AE6E73">
        <w:rPr>
          <w:rFonts w:ascii="Tahoma" w:eastAsia="Calibri" w:hAnsi="Tahoma" w:cs="Tahoma"/>
          <w:sz w:val="22"/>
          <w:szCs w:val="22"/>
          <w:lang w:eastAsia="en-US"/>
        </w:rPr>
        <w:t>в рамках процедуры закупки с целью определения их соответствия минимальным требованиям, предъявляемым Организатором закупки к участникам за</w:t>
      </w:r>
      <w:r w:rsidR="00882BEC" w:rsidRPr="00AE6E73">
        <w:rPr>
          <w:rFonts w:ascii="Tahoma" w:eastAsia="Calibri" w:hAnsi="Tahoma" w:cs="Tahoma"/>
          <w:sz w:val="22"/>
          <w:szCs w:val="22"/>
          <w:lang w:eastAsia="en-US"/>
        </w:rPr>
        <w:t>к</w:t>
      </w:r>
      <w:r w:rsidR="001C6623" w:rsidRPr="00AE6E73">
        <w:rPr>
          <w:rFonts w:ascii="Tahoma" w:eastAsia="Calibri" w:hAnsi="Tahoma" w:cs="Tahoma"/>
          <w:sz w:val="22"/>
          <w:szCs w:val="22"/>
          <w:lang w:eastAsia="en-US"/>
        </w:rPr>
        <w:t>упочных процедур.</w:t>
      </w:r>
      <w:r w:rsidR="00B7308D" w:rsidRPr="00AE6E73">
        <w:rPr>
          <w:rFonts w:ascii="Tahoma" w:eastAsia="Calibri" w:hAnsi="Tahoma" w:cs="Tahoma"/>
          <w:sz w:val="22"/>
          <w:szCs w:val="22"/>
          <w:lang w:eastAsia="en-US"/>
        </w:rPr>
        <w:t xml:space="preserve"> </w:t>
      </w:r>
      <w:r w:rsidR="00C21F0B" w:rsidRPr="00AE6E73">
        <w:rPr>
          <w:rFonts w:ascii="Tahoma" w:eastAsia="Calibri" w:hAnsi="Tahoma" w:cs="Tahoma"/>
          <w:sz w:val="22"/>
          <w:szCs w:val="22"/>
          <w:lang w:eastAsia="en-US"/>
        </w:rPr>
        <w:t>Потенциальный партнер, которому присвоен статус «Аккредитован», может участвовать в закупочных процедурах без предоставления квалификационной документации, подтверждающей его соответствие минимальным требованиям, предъявляемым к участнику закупки</w:t>
      </w:r>
      <w:r w:rsidR="00F6275F" w:rsidRPr="00AE6E73">
        <w:rPr>
          <w:rFonts w:ascii="Tahoma" w:eastAsia="Calibri" w:hAnsi="Tahoma" w:cs="Tahoma"/>
          <w:sz w:val="22"/>
          <w:szCs w:val="22"/>
          <w:lang w:eastAsia="en-US"/>
        </w:rPr>
        <w:t>.</w:t>
      </w:r>
      <w:r w:rsidR="00C21F0B" w:rsidRPr="00AE6E73">
        <w:rPr>
          <w:rFonts w:ascii="Tahoma" w:eastAsia="Calibri" w:hAnsi="Tahoma" w:cs="Tahoma"/>
          <w:sz w:val="22"/>
          <w:szCs w:val="22"/>
          <w:lang w:eastAsia="en-US"/>
        </w:rPr>
        <w:t xml:space="preserve"> </w:t>
      </w:r>
      <w:r w:rsidR="00B7308D" w:rsidRPr="00AE6E73">
        <w:rPr>
          <w:rFonts w:ascii="Tahoma" w:eastAsia="Calibri" w:hAnsi="Tahoma" w:cs="Tahoma"/>
          <w:sz w:val="22"/>
          <w:szCs w:val="22"/>
          <w:lang w:eastAsia="en-US"/>
        </w:rPr>
        <w:t>Срок действия положительного решения о прохождении участником закупки аккредитации – 1</w:t>
      </w:r>
      <w:r w:rsidR="00E5437F" w:rsidRPr="00AE6E73">
        <w:rPr>
          <w:rFonts w:ascii="Tahoma" w:eastAsia="Calibri" w:hAnsi="Tahoma" w:cs="Tahoma"/>
          <w:sz w:val="22"/>
          <w:szCs w:val="22"/>
          <w:lang w:eastAsia="en-US"/>
        </w:rPr>
        <w:t>8</w:t>
      </w:r>
      <w:r w:rsidR="00B7308D" w:rsidRPr="00AE6E73">
        <w:rPr>
          <w:rFonts w:ascii="Tahoma" w:eastAsia="Calibri" w:hAnsi="Tahoma" w:cs="Tahoma"/>
          <w:sz w:val="22"/>
          <w:szCs w:val="22"/>
          <w:lang w:eastAsia="en-US"/>
        </w:rPr>
        <w:t xml:space="preserve"> месяцев с даты принятия решения о результатах проведения аккредитации. Для участия в последующих процедурах закупки статус «аккредитован» </w:t>
      </w:r>
      <w:r w:rsidR="0099793E" w:rsidRPr="00AE6E73">
        <w:rPr>
          <w:rFonts w:ascii="Tahoma" w:eastAsia="Calibri" w:hAnsi="Tahoma" w:cs="Tahoma"/>
          <w:sz w:val="22"/>
          <w:szCs w:val="22"/>
          <w:lang w:eastAsia="en-US"/>
        </w:rPr>
        <w:t xml:space="preserve">определяется </w:t>
      </w:r>
      <w:r w:rsidR="00B7308D" w:rsidRPr="00AE6E73">
        <w:rPr>
          <w:rFonts w:ascii="Tahoma" w:eastAsia="Calibri" w:hAnsi="Tahoma" w:cs="Tahoma"/>
          <w:sz w:val="22"/>
          <w:szCs w:val="22"/>
          <w:lang w:eastAsia="en-US"/>
        </w:rPr>
        <w:t>на дату окончания подачи заявок. По истечении указанного срока (1</w:t>
      </w:r>
      <w:r w:rsidR="00E5437F" w:rsidRPr="00AE6E73">
        <w:rPr>
          <w:rFonts w:ascii="Tahoma" w:eastAsia="Calibri" w:hAnsi="Tahoma" w:cs="Tahoma"/>
          <w:sz w:val="22"/>
          <w:szCs w:val="22"/>
          <w:lang w:eastAsia="en-US"/>
        </w:rPr>
        <w:t>8</w:t>
      </w:r>
      <w:r w:rsidR="00B7308D" w:rsidRPr="00AE6E73">
        <w:rPr>
          <w:rFonts w:ascii="Tahoma" w:eastAsia="Calibri" w:hAnsi="Tahoma" w:cs="Tahoma"/>
          <w:sz w:val="22"/>
          <w:szCs w:val="22"/>
          <w:lang w:eastAsia="en-US"/>
        </w:rPr>
        <w:t xml:space="preserve"> месяцев) аккредитацию необходимо пройти повторно. Если с момента уведомления о прохождении аккредитации до истечения срока действия аккредитации у Партнера произошли изменения в части соответствия установленным минимальным требованиям (юридические и/или организационные изменения, изменения в реквизитах, уставных и регистрационных документах и пр.), он обязан направить</w:t>
      </w:r>
      <w:r w:rsidR="00587B9A" w:rsidRPr="00AE6E73">
        <w:rPr>
          <w:rFonts w:ascii="Tahoma" w:eastAsia="Calibri" w:hAnsi="Tahoma" w:cs="Tahoma"/>
          <w:sz w:val="22"/>
          <w:szCs w:val="22"/>
          <w:lang w:eastAsia="en-US"/>
        </w:rPr>
        <w:t xml:space="preserve"> в срок до 5 рабочих дней</w:t>
      </w:r>
      <w:r w:rsidR="0063083D" w:rsidRPr="00AE6E73">
        <w:rPr>
          <w:rFonts w:ascii="Tahoma" w:eastAsia="Calibri" w:hAnsi="Tahoma" w:cs="Tahoma"/>
          <w:sz w:val="22"/>
          <w:szCs w:val="22"/>
          <w:lang w:eastAsia="en-US"/>
        </w:rPr>
        <w:t xml:space="preserve"> </w:t>
      </w:r>
      <w:r w:rsidR="00B7308D" w:rsidRPr="00AE6E73">
        <w:rPr>
          <w:rFonts w:ascii="Tahoma" w:eastAsia="Calibri" w:hAnsi="Tahoma" w:cs="Tahoma"/>
          <w:sz w:val="22"/>
          <w:szCs w:val="22"/>
          <w:lang w:eastAsia="en-US"/>
        </w:rPr>
        <w:t>информационное письмо Организатору закупки по месту прохождения аккредитации с приложением копий документов, подтверждающих произошедшие изменения.</w:t>
      </w:r>
    </w:p>
    <w:p w14:paraId="173C82FA" w14:textId="77777777" w:rsidR="00B7308D" w:rsidRPr="00AE6E73" w:rsidRDefault="00B7308D" w:rsidP="00424076">
      <w:pPr>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Результаты аккредитации</w:t>
      </w:r>
      <w:r w:rsidR="002C6999" w:rsidRPr="00AE6E73">
        <w:rPr>
          <w:rFonts w:ascii="Tahoma" w:hAnsi="Tahoma" w:cs="Tahoma"/>
          <w:sz w:val="22"/>
          <w:szCs w:val="22"/>
        </w:rPr>
        <w:t xml:space="preserve"> АО «Зарубежнефть»</w:t>
      </w:r>
      <w:r w:rsidRPr="00AE6E73">
        <w:rPr>
          <w:rFonts w:ascii="Tahoma" w:hAnsi="Tahoma" w:cs="Tahoma"/>
          <w:sz w:val="22"/>
          <w:szCs w:val="22"/>
        </w:rPr>
        <w:t xml:space="preserve"> могут быть использованы в работе во всех дочерних обществах, входящих в Перечень № 1.</w:t>
      </w:r>
    </w:p>
    <w:p w14:paraId="0779789B" w14:textId="77777777" w:rsidR="00A85BD9" w:rsidRPr="00AE6E73" w:rsidRDefault="009437F6" w:rsidP="006A646C">
      <w:pPr>
        <w:numPr>
          <w:ilvl w:val="1"/>
          <w:numId w:val="47"/>
        </w:numPr>
        <w:tabs>
          <w:tab w:val="left" w:pos="1418"/>
        </w:tabs>
        <w:spacing w:line="360" w:lineRule="auto"/>
        <w:ind w:left="0" w:firstLine="709"/>
        <w:jc w:val="both"/>
        <w:rPr>
          <w:rFonts w:ascii="Tahoma" w:eastAsia="Calibri" w:hAnsi="Tahoma" w:cs="Tahoma"/>
          <w:sz w:val="22"/>
          <w:szCs w:val="22"/>
          <w:lang w:eastAsia="en-US"/>
        </w:rPr>
      </w:pPr>
      <w:bookmarkStart w:id="52" w:name="_Toc310490708"/>
      <w:r w:rsidRPr="00AE6E73">
        <w:rPr>
          <w:rFonts w:ascii="Tahoma" w:eastAsia="Calibri" w:hAnsi="Tahoma" w:cs="Tahoma"/>
          <w:sz w:val="22"/>
          <w:szCs w:val="22"/>
          <w:lang w:eastAsia="en-US"/>
        </w:rPr>
        <w:t>Заказчик, Организатор закупки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(трёх) рабочих дней с момента принятия такого решения. Правило, предусмотренное настоящим пунктом, не применяется в соответствии с законодательством Российской Федерации в отношении конкурентных способов закупок</w:t>
      </w:r>
      <w:r w:rsidR="007F52FA" w:rsidRPr="00AE6E73">
        <w:rPr>
          <w:rFonts w:ascii="Tahoma" w:eastAsia="Calibri" w:hAnsi="Tahoma" w:cs="Tahoma"/>
          <w:sz w:val="22"/>
          <w:szCs w:val="22"/>
          <w:lang w:eastAsia="en-US"/>
        </w:rPr>
        <w:t>.</w:t>
      </w:r>
    </w:p>
    <w:p w14:paraId="5A14863C" w14:textId="5DCE82F9" w:rsidR="001073DE" w:rsidRPr="00AE6E73" w:rsidRDefault="00E63F81" w:rsidP="006A646C">
      <w:pPr>
        <w:numPr>
          <w:ilvl w:val="1"/>
          <w:numId w:val="4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Все у</w:t>
      </w:r>
      <w:r w:rsidR="001073DE" w:rsidRPr="00AE6E73">
        <w:rPr>
          <w:rFonts w:ascii="Tahoma" w:eastAsia="Calibri" w:hAnsi="Tahoma" w:cs="Tahoma"/>
          <w:sz w:val="22"/>
          <w:szCs w:val="22"/>
          <w:lang w:eastAsia="en-US"/>
        </w:rPr>
        <w:t xml:space="preserve">ведомления </w:t>
      </w:r>
      <w:r w:rsidRPr="00AE6E73">
        <w:rPr>
          <w:rFonts w:ascii="Tahoma" w:eastAsia="Calibri" w:hAnsi="Tahoma" w:cs="Tahoma"/>
          <w:sz w:val="22"/>
          <w:szCs w:val="22"/>
          <w:lang w:eastAsia="en-US"/>
        </w:rPr>
        <w:t>по решениям</w:t>
      </w:r>
      <w:r w:rsidR="005E036B" w:rsidRPr="00AE6E73">
        <w:rPr>
          <w:rFonts w:ascii="Tahoma" w:eastAsia="Calibri" w:hAnsi="Tahoma" w:cs="Tahoma"/>
          <w:sz w:val="22"/>
          <w:szCs w:val="22"/>
          <w:lang w:eastAsia="en-US"/>
        </w:rPr>
        <w:t>, приняты</w:t>
      </w:r>
      <w:r w:rsidR="007E414D" w:rsidRPr="00AE6E73">
        <w:rPr>
          <w:rFonts w:ascii="Tahoma" w:eastAsia="Calibri" w:hAnsi="Tahoma" w:cs="Tahoma"/>
          <w:sz w:val="22"/>
          <w:szCs w:val="22"/>
          <w:lang w:eastAsia="en-US"/>
        </w:rPr>
        <w:t>м</w:t>
      </w:r>
      <w:r w:rsidR="005E036B"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в ходе</w:t>
      </w:r>
      <w:r w:rsidR="001073DE"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закупки,</w:t>
      </w:r>
      <w:r w:rsidR="001073DE" w:rsidRPr="00AE6E73">
        <w:rPr>
          <w:rFonts w:ascii="Tahoma" w:eastAsia="Calibri" w:hAnsi="Tahoma" w:cs="Tahoma"/>
          <w:sz w:val="22"/>
          <w:szCs w:val="22"/>
          <w:lang w:eastAsia="en-US"/>
        </w:rPr>
        <w:t xml:space="preserve"> размещаются в единой информационной системе.</w:t>
      </w:r>
    </w:p>
    <w:p w14:paraId="606E80EA" w14:textId="77777777" w:rsidR="00647FB5" w:rsidRPr="00AE6E73" w:rsidRDefault="00647FB5" w:rsidP="006A646C">
      <w:pPr>
        <w:numPr>
          <w:ilvl w:val="1"/>
          <w:numId w:val="4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Процедуры закупок могут быть одноэтапными или многоэтапными</w:t>
      </w:r>
      <w:r w:rsidR="001A7B87"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проводиться в открытом или закрытом виде, с проведением или без проведения предварительного квалификационного отбора, в электронной либо не в электронной форме, с проведением переторжки или без нее, с правом подачи альтернативных предложений или без такового, с выбором нескольких победителей по одному лоту и в иных формах, предусмотренных настоящим Положением или документацией о закупке.</w:t>
      </w:r>
    </w:p>
    <w:p w14:paraId="0A54780A" w14:textId="56836B30" w:rsidR="00C86F44" w:rsidRPr="00AE6E73" w:rsidRDefault="00A406CB" w:rsidP="006A646C">
      <w:pPr>
        <w:numPr>
          <w:ilvl w:val="1"/>
          <w:numId w:val="4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определения поставщика (подрядчика, исполнителя) в соответствии с частью 5 </w:t>
      </w:r>
      <w:r w:rsidR="00B049D2" w:rsidRPr="00AE6E73">
        <w:rPr>
          <w:rFonts w:ascii="Tahoma" w:eastAsia="Calibri" w:hAnsi="Tahoma" w:cs="Tahoma"/>
          <w:sz w:val="22"/>
          <w:szCs w:val="22"/>
          <w:lang w:eastAsia="en-US"/>
        </w:rPr>
        <w:t>Закона о закупке</w:t>
      </w:r>
      <w:r w:rsidR="00983033"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58DC1BE" w14:textId="78E038BF" w:rsidR="00311822" w:rsidRPr="00AE6E73" w:rsidRDefault="00311822" w:rsidP="006A646C">
      <w:pPr>
        <w:numPr>
          <w:ilvl w:val="1"/>
          <w:numId w:val="4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Руководствуясь разъяснением Минэкономразвития России от 10.02.2015 №</w:t>
      </w:r>
      <w:r w:rsidR="0065636F" w:rsidRPr="00AE6E73">
        <w:rPr>
          <w:rFonts w:ascii="Tahoma" w:eastAsia="Calibri" w:hAnsi="Tahoma" w:cs="Tahoma"/>
          <w:sz w:val="22"/>
          <w:szCs w:val="22"/>
          <w:lang w:eastAsia="en-US"/>
        </w:rPr>
        <w:t> </w:t>
      </w:r>
      <w:r w:rsidRPr="00AE6E73">
        <w:rPr>
          <w:rFonts w:ascii="Tahoma" w:eastAsia="Calibri" w:hAnsi="Tahoma" w:cs="Tahoma"/>
          <w:sz w:val="22"/>
          <w:szCs w:val="22"/>
          <w:lang w:eastAsia="en-US"/>
        </w:rPr>
        <w:t>Д28и</w:t>
      </w:r>
      <w:r w:rsidR="00CE2DEE" w:rsidRPr="00AE6E73">
        <w:rPr>
          <w:rFonts w:ascii="Tahoma" w:eastAsia="Calibri" w:hAnsi="Tahoma" w:cs="Tahoma"/>
          <w:sz w:val="22"/>
          <w:szCs w:val="22"/>
          <w:lang w:eastAsia="en-US"/>
        </w:rPr>
        <w:noBreakHyphen/>
      </w:r>
      <w:r w:rsidRPr="00AE6E73">
        <w:rPr>
          <w:rFonts w:ascii="Tahoma" w:eastAsia="Calibri" w:hAnsi="Tahoma" w:cs="Tahoma"/>
          <w:sz w:val="22"/>
          <w:szCs w:val="22"/>
          <w:lang w:eastAsia="en-US"/>
        </w:rPr>
        <w:t>132, если осуществляется закупка товаров, работ, услуг по реализуемым проектам</w:t>
      </w:r>
      <w:r w:rsidR="003462D8" w:rsidRPr="00AE6E73">
        <w:rPr>
          <w:rFonts w:ascii="Tahoma" w:eastAsia="Calibri" w:hAnsi="Tahoma" w:cs="Tahoma"/>
          <w:sz w:val="22"/>
          <w:szCs w:val="22"/>
          <w:lang w:eastAsia="en-US"/>
        </w:rPr>
        <w:t xml:space="preserve"> за пределами Р</w:t>
      </w:r>
      <w:r w:rsidR="00AA1CF9" w:rsidRPr="00AE6E73">
        <w:rPr>
          <w:rFonts w:ascii="Tahoma" w:eastAsia="Calibri" w:hAnsi="Tahoma" w:cs="Tahoma"/>
          <w:sz w:val="22"/>
          <w:szCs w:val="22"/>
          <w:lang w:eastAsia="en-US"/>
        </w:rPr>
        <w:t xml:space="preserve">оссийской </w:t>
      </w:r>
      <w:r w:rsidR="003462D8" w:rsidRPr="00AE6E73">
        <w:rPr>
          <w:rFonts w:ascii="Tahoma" w:eastAsia="Calibri" w:hAnsi="Tahoma" w:cs="Tahoma"/>
          <w:sz w:val="22"/>
          <w:szCs w:val="22"/>
          <w:lang w:eastAsia="en-US"/>
        </w:rPr>
        <w:t>Ф</w:t>
      </w:r>
      <w:r w:rsidR="00AA1CF9" w:rsidRPr="00AE6E73">
        <w:rPr>
          <w:rFonts w:ascii="Tahoma" w:eastAsia="Calibri" w:hAnsi="Tahoma" w:cs="Tahoma"/>
          <w:sz w:val="22"/>
          <w:szCs w:val="22"/>
          <w:lang w:eastAsia="en-US"/>
        </w:rPr>
        <w:t>едерации</w:t>
      </w:r>
      <w:r w:rsidRPr="00AE6E73">
        <w:rPr>
          <w:rFonts w:ascii="Tahoma" w:eastAsia="Calibri" w:hAnsi="Tahoma" w:cs="Tahoma"/>
          <w:sz w:val="22"/>
          <w:szCs w:val="22"/>
          <w:lang w:eastAsia="en-US"/>
        </w:rPr>
        <w:t>, стоимость которой выражена в иностранной валюте, допускается фиксация курса иностранной валюты на стадии планирования закупки по курсу ЦБ РФ. Использование такого фиксированного курса иностранной валюты применяется исключительно в целях исполнения процедур, предусмотренных настоящим Положением.</w:t>
      </w:r>
    </w:p>
    <w:p w14:paraId="0A4E7303" w14:textId="77777777" w:rsidR="00B21BCC" w:rsidRPr="00AE6E73" w:rsidRDefault="00C23B1C"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53" w:name="_Toc374701729"/>
      <w:bookmarkStart w:id="54" w:name="_Toc374709403"/>
      <w:bookmarkStart w:id="55" w:name="_Toc427167165"/>
      <w:bookmarkStart w:id="56" w:name="_Toc465938762"/>
      <w:bookmarkStart w:id="57" w:name="_Toc465939684"/>
      <w:bookmarkStart w:id="58" w:name="_Toc108539446"/>
      <w:r w:rsidRPr="00AE6E73">
        <w:rPr>
          <w:rFonts w:ascii="Tahoma" w:hAnsi="Tahoma" w:cs="Tahoma"/>
          <w:bCs/>
          <w:caps w:val="0"/>
          <w:kern w:val="0"/>
          <w:sz w:val="22"/>
          <w:szCs w:val="22"/>
          <w:lang w:eastAsia="en-US"/>
        </w:rPr>
        <w:t>ОБЩИЕ ТРЕБОВАНИЯ К УЧАСТНИКАМ ЗАКУПКИ</w:t>
      </w:r>
      <w:bookmarkEnd w:id="52"/>
      <w:bookmarkEnd w:id="53"/>
      <w:bookmarkEnd w:id="54"/>
      <w:bookmarkEnd w:id="55"/>
      <w:bookmarkEnd w:id="56"/>
      <w:bookmarkEnd w:id="57"/>
      <w:bookmarkEnd w:id="58"/>
    </w:p>
    <w:p w14:paraId="7E9EFD86"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bookmarkStart w:id="59" w:name="_Toc374701730"/>
      <w:bookmarkStart w:id="60" w:name="_Toc374709404"/>
      <w:r w:rsidRPr="00AE6E73">
        <w:rPr>
          <w:rFonts w:ascii="Tahoma" w:hAnsi="Tahoma" w:cs="Tahoma"/>
          <w:sz w:val="22"/>
          <w:szCs w:val="22"/>
        </w:rPr>
        <w:t>Участник закупки должен быть правоспособным, создан и зарегистрирован в установленном порядке.</w:t>
      </w:r>
    </w:p>
    <w:p w14:paraId="3470E9CD"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отношении участника закупки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14:paraId="6AC63B81"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w:t>
      </w:r>
    </w:p>
    <w:p w14:paraId="51E5C27E" w14:textId="0B20C424" w:rsidR="005F4B65" w:rsidRPr="00AE6E73" w:rsidRDefault="00BD706D" w:rsidP="006A646C">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У участника закупки и Организатора/Заказчика закупки не должно быть конфликта интересов. </w:t>
      </w:r>
      <w:r w:rsidR="000E140B" w:rsidRPr="00AE6E73">
        <w:rPr>
          <w:rFonts w:ascii="Tahoma" w:hAnsi="Tahoma" w:cs="Tahoma"/>
          <w:sz w:val="22"/>
          <w:szCs w:val="22"/>
        </w:rPr>
        <w:t>Под конфликтом интересов понимается ситуация,</w:t>
      </w:r>
      <w:r w:rsidR="00190139" w:rsidRPr="00AE6E73">
        <w:rPr>
          <w:rFonts w:ascii="Tahoma" w:hAnsi="Tahoma" w:cs="Tahoma"/>
          <w:sz w:val="22"/>
          <w:szCs w:val="22"/>
        </w:rPr>
        <w:t xml:space="preserve"> </w:t>
      </w:r>
      <w:r w:rsidR="000E140B" w:rsidRPr="00AE6E73">
        <w:rPr>
          <w:rFonts w:ascii="Tahoma" w:hAnsi="Tahoma" w:cs="Tahoma"/>
          <w:sz w:val="22"/>
          <w:szCs w:val="22"/>
        </w:rPr>
        <w:t>при которой личная заинтересованность единоличного исполнительного органа Организатора/Заказчика, члена Тендерной комиссии, руководителя структурного подразделения Организатора/Заказчика, ответственного за организацию закупок, влияет или может повлиять на надлежащее, объективное и беспристрастное исполнение им должностных обязанностей</w:t>
      </w:r>
      <w:r w:rsidR="00B42B9D" w:rsidRPr="00AE6E73">
        <w:rPr>
          <w:rFonts w:ascii="Tahoma" w:hAnsi="Tahoma" w:cs="Tahoma"/>
          <w:sz w:val="22"/>
          <w:szCs w:val="22"/>
        </w:rPr>
        <w:t>.</w:t>
      </w:r>
    </w:p>
    <w:p w14:paraId="03E0B7CC" w14:textId="0311454A" w:rsidR="00BC23F1" w:rsidRPr="00AE6E73" w:rsidRDefault="00BC23F1"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отношении участника закупки должно отсутствовать вступившее в законную силу решение суда о ненадлежащем исполнении договорных обязательств перед </w:t>
      </w:r>
      <w:r w:rsidR="00190139" w:rsidRPr="00AE6E73">
        <w:rPr>
          <w:rFonts w:ascii="Tahoma" w:hAnsi="Tahoma" w:cs="Tahoma"/>
          <w:sz w:val="22"/>
          <w:szCs w:val="22"/>
        </w:rPr>
        <w:t>АО </w:t>
      </w:r>
      <w:r w:rsidRPr="00AE6E73">
        <w:rPr>
          <w:rFonts w:ascii="Tahoma" w:hAnsi="Tahoma" w:cs="Tahoma"/>
          <w:sz w:val="22"/>
          <w:szCs w:val="22"/>
        </w:rPr>
        <w:t>«Зарубежнефть» или дочерним обществом за последние три года.</w:t>
      </w:r>
    </w:p>
    <w:p w14:paraId="32B7F309" w14:textId="5EF1858D" w:rsidR="00BC23F1" w:rsidRPr="00AE6E73" w:rsidRDefault="00BC23F1"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У потенциального поставщика на момент проверки не должно быть не устраненного нарушения по предоставлению в регистрирующий орган достоверных сведений в ЕГРЮЛ.</w:t>
      </w:r>
    </w:p>
    <w:p w14:paraId="729D56D9" w14:textId="08C2DA16" w:rsidR="00BC23F1" w:rsidRPr="00AE6E73" w:rsidRDefault="00BC23F1" w:rsidP="0072150B">
      <w:pPr>
        <w:numPr>
          <w:ilvl w:val="1"/>
          <w:numId w:val="9"/>
        </w:numPr>
        <w:spacing w:line="360" w:lineRule="auto"/>
        <w:ind w:left="0" w:firstLine="709"/>
        <w:jc w:val="both"/>
        <w:rPr>
          <w:rFonts w:ascii="Tahoma" w:hAnsi="Tahoma" w:cs="Tahoma"/>
          <w:sz w:val="22"/>
          <w:szCs w:val="22"/>
        </w:rPr>
      </w:pPr>
      <w:r w:rsidRPr="00AE6E73">
        <w:rPr>
          <w:rFonts w:ascii="Tahoma" w:hAnsi="Tahoma" w:cs="Tahoma"/>
          <w:sz w:val="22"/>
          <w:szCs w:val="22"/>
        </w:rPr>
        <w:t>Необходимо отсутствие сведений о паспорте руководителя в списке недействительных паспортов.</w:t>
      </w:r>
    </w:p>
    <w:p w14:paraId="56AF8B0A" w14:textId="1A254D2C" w:rsidR="0072150B" w:rsidRPr="00AE6E73" w:rsidRDefault="0072150B" w:rsidP="0072150B">
      <w:pPr>
        <w:numPr>
          <w:ilvl w:val="1"/>
          <w:numId w:val="9"/>
        </w:numPr>
        <w:tabs>
          <w:tab w:val="left" w:pos="709"/>
        </w:tabs>
        <w:spacing w:line="360" w:lineRule="auto"/>
        <w:ind w:left="0" w:firstLine="709"/>
        <w:jc w:val="both"/>
        <w:rPr>
          <w:rFonts w:ascii="Tahoma" w:hAnsi="Tahoma" w:cs="Tahoma"/>
          <w:sz w:val="22"/>
          <w:szCs w:val="22"/>
        </w:rPr>
      </w:pPr>
      <w:r w:rsidRPr="00AE6E73">
        <w:rPr>
          <w:rFonts w:ascii="Tahoma" w:hAnsi="Tahoma" w:cs="Tahoma"/>
          <w:sz w:val="22"/>
          <w:szCs w:val="22"/>
        </w:rPr>
        <w:t>Участник закупки – физическое лицо, либо руководитель, учредитель, член коллегиального исполнительного органа юридического лица не должен быть включен по указанным основаниям в реестры органов государственной власти:</w:t>
      </w:r>
    </w:p>
    <w:p w14:paraId="509862A7" w14:textId="77777777"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«Реестр дисквалифицированных лиц»;</w:t>
      </w:r>
    </w:p>
    <w:p w14:paraId="7646BB94" w14:textId="489BE1CD"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«Юридические лица, в состав исполнительных органов которых входят дисквалифицированные лица»;</w:t>
      </w:r>
    </w:p>
    <w:p w14:paraId="60F155AA" w14:textId="1F325EFA"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14:paraId="02AB18E2" w14:textId="6A725DB5"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«Реестр юридических лиц, привлеченных к административной</w:t>
      </w:r>
      <w:r w:rsidR="00EF290E"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ответственности за незаконное вознаграждение»;</w:t>
      </w:r>
    </w:p>
    <w:p w14:paraId="355C878B" w14:textId="4081CE22"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«Реестр лиц, неправомерно использующих инсайдерскую информацию и манипулирующие рынком»;</w:t>
      </w:r>
    </w:p>
    <w:p w14:paraId="65192B93" w14:textId="4ECDBEF9"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«Реестр юридических лиц, причастных к экстремистской деятельности и терроризму»;</w:t>
      </w:r>
    </w:p>
    <w:p w14:paraId="15293B49" w14:textId="46244161" w:rsidR="0072150B" w:rsidRPr="00AE6E73" w:rsidRDefault="0072150B" w:rsidP="001B56E8">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«Реестр юридических лиц, причастных к распространению оружия массового уничтожения»</w:t>
      </w:r>
      <w:r w:rsidR="00190139" w:rsidRPr="00AE6E73">
        <w:rPr>
          <w:rFonts w:ascii="Tahoma" w:eastAsia="Calibri" w:hAnsi="Tahoma" w:cs="Tahoma"/>
          <w:sz w:val="22"/>
          <w:szCs w:val="22"/>
          <w:lang w:eastAsia="en-US"/>
        </w:rPr>
        <w:t>.</w:t>
      </w:r>
    </w:p>
    <w:p w14:paraId="789C5941" w14:textId="5B50E39E" w:rsidR="0072150B" w:rsidRPr="00AE6E73" w:rsidRDefault="0072150B" w:rsidP="0072150B">
      <w:pPr>
        <w:numPr>
          <w:ilvl w:val="1"/>
          <w:numId w:val="9"/>
        </w:numPr>
        <w:tabs>
          <w:tab w:val="left" w:pos="1276"/>
        </w:tabs>
        <w:spacing w:line="360" w:lineRule="auto"/>
        <w:ind w:left="0" w:firstLine="633"/>
        <w:jc w:val="both"/>
        <w:rPr>
          <w:rFonts w:ascii="Tahoma" w:hAnsi="Tahoma" w:cs="Tahoma"/>
          <w:sz w:val="22"/>
          <w:szCs w:val="22"/>
        </w:rPr>
      </w:pPr>
      <w:r w:rsidRPr="00AE6E73">
        <w:rPr>
          <w:rFonts w:ascii="Tahoma" w:hAnsi="Tahoma" w:cs="Tahoma"/>
          <w:sz w:val="22"/>
          <w:szCs w:val="22"/>
        </w:rPr>
        <w:t>Участник закупки не</w:t>
      </w:r>
      <w:r w:rsidR="00A626A8" w:rsidRPr="00AE6E73">
        <w:rPr>
          <w:rFonts w:ascii="Tahoma" w:hAnsi="Tahoma" w:cs="Tahoma"/>
          <w:sz w:val="22"/>
          <w:szCs w:val="22"/>
        </w:rPr>
        <w:t xml:space="preserve"> должен быть</w:t>
      </w:r>
      <w:r w:rsidRPr="00AE6E73">
        <w:rPr>
          <w:rFonts w:ascii="Tahoma" w:hAnsi="Tahoma" w:cs="Tahoma"/>
          <w:sz w:val="22"/>
          <w:szCs w:val="22"/>
        </w:rPr>
        <w:t xml:space="preserve"> включен в Реестр недобросовестных Поставщиков, который ведется в соответствии с Федеральным законом от 18.07.2011 </w:t>
      </w:r>
      <w:r w:rsidR="00190139" w:rsidRPr="00AE6E73">
        <w:rPr>
          <w:rFonts w:ascii="Tahoma" w:hAnsi="Tahoma" w:cs="Tahoma"/>
          <w:sz w:val="22"/>
          <w:szCs w:val="22"/>
        </w:rPr>
        <w:t>№ </w:t>
      </w:r>
      <w:r w:rsidRPr="00AE6E73">
        <w:rPr>
          <w:rFonts w:ascii="Tahoma" w:hAnsi="Tahoma" w:cs="Tahoma"/>
          <w:sz w:val="22"/>
          <w:szCs w:val="22"/>
        </w:rPr>
        <w:t>223</w:t>
      </w:r>
      <w:r w:rsidR="00190139" w:rsidRPr="00AE6E73">
        <w:rPr>
          <w:rFonts w:ascii="Tahoma" w:hAnsi="Tahoma" w:cs="Tahoma"/>
          <w:sz w:val="22"/>
          <w:szCs w:val="22"/>
        </w:rPr>
        <w:noBreakHyphen/>
      </w:r>
      <w:r w:rsidRPr="00AE6E73">
        <w:rPr>
          <w:rFonts w:ascii="Tahoma" w:hAnsi="Tahoma" w:cs="Tahoma"/>
          <w:sz w:val="22"/>
          <w:szCs w:val="22"/>
        </w:rPr>
        <w:t>ФЗ «О закупках товаров, работ, услуг отд</w:t>
      </w:r>
      <w:r w:rsidR="00A626A8" w:rsidRPr="00AE6E73">
        <w:rPr>
          <w:rFonts w:ascii="Tahoma" w:hAnsi="Tahoma" w:cs="Tahoma"/>
          <w:sz w:val="22"/>
          <w:szCs w:val="22"/>
        </w:rPr>
        <w:t>ельными видами юридических лиц» и</w:t>
      </w:r>
      <w:r w:rsidRPr="00AE6E73">
        <w:rPr>
          <w:rFonts w:ascii="Tahoma" w:hAnsi="Tahoma" w:cs="Tahoma"/>
          <w:sz w:val="22"/>
          <w:szCs w:val="22"/>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626A8" w:rsidRPr="00AE6E73">
        <w:rPr>
          <w:rFonts w:ascii="Tahoma" w:hAnsi="Tahoma" w:cs="Tahoma"/>
          <w:sz w:val="22"/>
          <w:szCs w:val="22"/>
        </w:rPr>
        <w:t>.</w:t>
      </w:r>
    </w:p>
    <w:p w14:paraId="766334B6" w14:textId="77777777" w:rsidR="00B1273A" w:rsidRPr="00AE6E73" w:rsidRDefault="00B1273A"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не должно быть судимости за преступления в сфере экономики (за исключением лиц, у которых такая судимость погашена или снята), а также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EA1B42"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документации о закупке могут быть установлены </w:t>
      </w:r>
      <w:r w:rsidR="00261E1B" w:rsidRPr="00AE6E73">
        <w:rPr>
          <w:rFonts w:ascii="Tahoma" w:hAnsi="Tahoma" w:cs="Tahoma"/>
          <w:sz w:val="22"/>
          <w:szCs w:val="22"/>
        </w:rPr>
        <w:t xml:space="preserve">также </w:t>
      </w:r>
      <w:r w:rsidRPr="00AE6E73">
        <w:rPr>
          <w:rFonts w:ascii="Tahoma" w:hAnsi="Tahoma" w:cs="Tahoma"/>
          <w:sz w:val="22"/>
          <w:szCs w:val="22"/>
        </w:rPr>
        <w:t xml:space="preserve">следующие </w:t>
      </w:r>
      <w:r w:rsidR="009E076C" w:rsidRPr="00AE6E73">
        <w:rPr>
          <w:rFonts w:ascii="Tahoma" w:hAnsi="Tahoma" w:cs="Tahoma"/>
          <w:sz w:val="22"/>
          <w:szCs w:val="22"/>
        </w:rPr>
        <w:t xml:space="preserve">(дополнительные) специальные </w:t>
      </w:r>
      <w:r w:rsidRPr="00AE6E73">
        <w:rPr>
          <w:rFonts w:ascii="Tahoma" w:hAnsi="Tahoma" w:cs="Tahoma"/>
          <w:sz w:val="22"/>
          <w:szCs w:val="22"/>
        </w:rPr>
        <w:t>требования:</w:t>
      </w:r>
    </w:p>
    <w:p w14:paraId="6E24979A" w14:textId="77777777" w:rsidR="005260FE" w:rsidRPr="00AE6E73" w:rsidRDefault="00647FB5"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положительная деловая репутация</w:t>
      </w:r>
      <w:r w:rsidR="005260FE" w:rsidRPr="00AE6E73">
        <w:rPr>
          <w:rFonts w:ascii="Tahoma" w:eastAsia="Calibri" w:hAnsi="Tahoma" w:cs="Tahoma"/>
          <w:sz w:val="22"/>
          <w:szCs w:val="22"/>
          <w:lang w:eastAsia="en-US"/>
        </w:rPr>
        <w:t xml:space="preserve"> в рамках проявления должной осмотрительности;</w:t>
      </w:r>
    </w:p>
    <w:p w14:paraId="0CD8ECFA" w14:textId="77777777" w:rsidR="00647FB5" w:rsidRPr="00AE6E73" w:rsidRDefault="005260FE"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не должен иметь крайне неустойчивое финансовое состояние, подтвержденное данными бухгалтерской отчетности, направленной в налоговые органы</w:t>
      </w:r>
      <w:r w:rsidR="00B40680" w:rsidRPr="00AE6E73">
        <w:rPr>
          <w:rFonts w:ascii="Tahoma" w:eastAsia="Calibri" w:hAnsi="Tahoma" w:cs="Tahoma"/>
          <w:sz w:val="22"/>
          <w:szCs w:val="22"/>
          <w:lang w:eastAsia="en-US"/>
        </w:rPr>
        <w:t>, в соответствии с критериями, приведёнными в документации о закупке</w:t>
      </w:r>
      <w:r w:rsidR="00647FB5" w:rsidRPr="00AE6E73">
        <w:rPr>
          <w:rFonts w:ascii="Tahoma" w:eastAsia="Calibri" w:hAnsi="Tahoma" w:cs="Tahoma"/>
          <w:sz w:val="22"/>
          <w:szCs w:val="22"/>
          <w:lang w:eastAsia="en-US"/>
        </w:rPr>
        <w:t>;</w:t>
      </w:r>
    </w:p>
    <w:p w14:paraId="7907FA60" w14:textId="77777777" w:rsidR="00647FB5" w:rsidRPr="00AE6E73" w:rsidRDefault="00647FB5"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наличие квалифицированного и опытного персонала, способного оказать услуги, выполнить работы, поставить товары в объеме, предусмотренном документацией о закупке;</w:t>
      </w:r>
    </w:p>
    <w:p w14:paraId="421D209F" w14:textId="77777777" w:rsidR="001827C1" w:rsidRPr="00AE6E73" w:rsidRDefault="00647FB5"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наличие в собственности (</w:t>
      </w:r>
      <w:r w:rsidR="001827C1" w:rsidRPr="00AE6E73">
        <w:rPr>
          <w:rFonts w:ascii="Tahoma" w:eastAsia="Calibri" w:hAnsi="Tahoma" w:cs="Tahoma"/>
          <w:sz w:val="22"/>
          <w:szCs w:val="22"/>
          <w:lang w:eastAsia="en-US"/>
        </w:rPr>
        <w:t>или иного способа владения, пользования, распоряжения имуществом</w:t>
      </w:r>
      <w:r w:rsidRPr="00AE6E73">
        <w:rPr>
          <w:rFonts w:ascii="Tahoma" w:eastAsia="Calibri" w:hAnsi="Tahoma" w:cs="Tahoma"/>
          <w:sz w:val="22"/>
          <w:szCs w:val="22"/>
          <w:lang w:eastAsia="en-US"/>
        </w:rPr>
        <w:t>) достаточных для поставки товаров, выполнения работ, оказания услуг производственных мощностей, технологического оборудования и техники (дилерских, дистрибьюторских соглашений с производителями товаров – для участников закупки техники и оборудования)</w:t>
      </w:r>
      <w:r w:rsidR="001827C1" w:rsidRPr="00AE6E73">
        <w:rPr>
          <w:rFonts w:ascii="Tahoma" w:eastAsia="Calibri" w:hAnsi="Tahoma" w:cs="Tahoma"/>
          <w:sz w:val="22"/>
          <w:szCs w:val="22"/>
          <w:lang w:eastAsia="en-US"/>
        </w:rPr>
        <w:t>;</w:t>
      </w:r>
    </w:p>
    <w:p w14:paraId="72795564" w14:textId="77777777" w:rsidR="001827C1" w:rsidRPr="00AE6E73" w:rsidRDefault="001827C1" w:rsidP="00A211F2">
      <w:pPr>
        <w:numPr>
          <w:ilvl w:val="0"/>
          <w:numId w:val="6"/>
        </w:numPr>
        <w:tabs>
          <w:tab w:val="clear" w:pos="397"/>
          <w:tab w:val="num" w:pos="284"/>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отсутствие неисполненных налоговых обязательств по начисленным налогам, сборам и иным обязательным платежам в бюджеты любого у</w:t>
      </w:r>
      <w:r w:rsidR="00A352B6" w:rsidRPr="00AE6E73">
        <w:rPr>
          <w:rFonts w:ascii="Tahoma" w:eastAsia="Calibri" w:hAnsi="Tahoma" w:cs="Tahoma"/>
          <w:sz w:val="22"/>
          <w:szCs w:val="22"/>
          <w:lang w:eastAsia="en-US"/>
        </w:rPr>
        <w:t>ровня или внебюджетные фонды;</w:t>
      </w:r>
    </w:p>
    <w:p w14:paraId="33CDD12B" w14:textId="77777777" w:rsidR="001827C1" w:rsidRPr="00AE6E73" w:rsidRDefault="001827C1" w:rsidP="00A211F2">
      <w:pPr>
        <w:numPr>
          <w:ilvl w:val="0"/>
          <w:numId w:val="6"/>
        </w:numPr>
        <w:tabs>
          <w:tab w:val="clear" w:pos="397"/>
          <w:tab w:val="num" w:pos="284"/>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отсутствие просроченной задолженности перед АО «Зарубежнефть»</w:t>
      </w:r>
      <w:r w:rsidR="00095F02" w:rsidRPr="00AE6E73">
        <w:rPr>
          <w:rFonts w:ascii="Tahoma" w:eastAsia="Calibri" w:hAnsi="Tahoma" w:cs="Tahoma"/>
          <w:sz w:val="22"/>
          <w:szCs w:val="22"/>
          <w:lang w:eastAsia="en-US"/>
        </w:rPr>
        <w:t xml:space="preserve"> и/или дочерним обществом </w:t>
      </w:r>
      <w:r w:rsidRPr="00AE6E73">
        <w:rPr>
          <w:rFonts w:ascii="Tahoma" w:eastAsia="Calibri" w:hAnsi="Tahoma" w:cs="Tahoma"/>
          <w:sz w:val="22"/>
          <w:szCs w:val="22"/>
          <w:lang w:eastAsia="en-US"/>
        </w:rPr>
        <w:t>(неисполненные обязательства, срок исполнения которых просрочен более чем на 6 месяцев, неисполненные судебные решения);</w:t>
      </w:r>
    </w:p>
    <w:p w14:paraId="79DE3190" w14:textId="77777777" w:rsidR="009E076C" w:rsidRPr="00AE6E73" w:rsidRDefault="001827C1" w:rsidP="00A211F2">
      <w:pPr>
        <w:numPr>
          <w:ilvl w:val="0"/>
          <w:numId w:val="6"/>
        </w:numPr>
        <w:tabs>
          <w:tab w:val="clear" w:pos="397"/>
          <w:tab w:val="num" w:pos="284"/>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соответствие требованиям, предъявляемым законодательством Российской Федерации к организациям, </w:t>
      </w:r>
      <w:r w:rsidR="00094F3C" w:rsidRPr="00AE6E73">
        <w:rPr>
          <w:rFonts w:ascii="Tahoma" w:eastAsia="Calibri" w:hAnsi="Tahoma" w:cs="Tahoma"/>
          <w:sz w:val="22"/>
          <w:szCs w:val="22"/>
          <w:lang w:eastAsia="en-US"/>
        </w:rPr>
        <w:t xml:space="preserve">поставляющим товары, </w:t>
      </w:r>
      <w:r w:rsidRPr="00AE6E73">
        <w:rPr>
          <w:rFonts w:ascii="Tahoma" w:eastAsia="Calibri" w:hAnsi="Tahoma" w:cs="Tahoma"/>
          <w:sz w:val="22"/>
          <w:szCs w:val="22"/>
          <w:lang w:eastAsia="en-US"/>
        </w:rPr>
        <w:t>выполняющим работы</w:t>
      </w:r>
      <w:r w:rsidR="00094F3C"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оказывающим услуги</w:t>
      </w:r>
      <w:r w:rsidR="009E076C" w:rsidRPr="00AE6E73">
        <w:rPr>
          <w:rFonts w:ascii="Tahoma" w:eastAsia="Calibri" w:hAnsi="Tahoma" w:cs="Tahoma"/>
          <w:sz w:val="22"/>
          <w:szCs w:val="22"/>
          <w:lang w:eastAsia="en-US"/>
        </w:rPr>
        <w:t>;</w:t>
      </w:r>
    </w:p>
    <w:p w14:paraId="5C206470" w14:textId="77777777" w:rsidR="00647FB5" w:rsidRPr="00AE6E73" w:rsidRDefault="009E076C" w:rsidP="00A211F2">
      <w:pPr>
        <w:numPr>
          <w:ilvl w:val="0"/>
          <w:numId w:val="6"/>
        </w:numPr>
        <w:tabs>
          <w:tab w:val="clear" w:pos="397"/>
          <w:tab w:val="num" w:pos="284"/>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а также иные требования в соответствии с особенностями конкретной закупки.</w:t>
      </w:r>
    </w:p>
    <w:p w14:paraId="61B9F1BB" w14:textId="77777777" w:rsidR="00647FB5" w:rsidRPr="00AE6E73" w:rsidRDefault="00647FB5"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 допускается ограничение допуска к участию в закупке путём установления неизмеряемых требований к участникам закупки.</w:t>
      </w:r>
    </w:p>
    <w:p w14:paraId="357B72FE"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документации о закупке Заказчик, Организатор закупки вправе установить дополнительные требования к участнику закупки.</w:t>
      </w:r>
    </w:p>
    <w:p w14:paraId="5BF74EDE"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Участник закупки обязан подтвердить надлежащими документами соответствие требованиям к участнику закупки на дату представления заявки</w:t>
      </w:r>
      <w:r w:rsidR="002407B8" w:rsidRPr="00AE6E73">
        <w:rPr>
          <w:rFonts w:ascii="Tahoma" w:hAnsi="Tahoma" w:cs="Tahoma"/>
          <w:sz w:val="22"/>
          <w:szCs w:val="22"/>
        </w:rPr>
        <w:t xml:space="preserve"> на участие в закупке</w:t>
      </w:r>
      <w:r w:rsidRPr="00AE6E73">
        <w:rPr>
          <w:rFonts w:ascii="Tahoma" w:hAnsi="Tahoma" w:cs="Tahoma"/>
          <w:sz w:val="22"/>
          <w:szCs w:val="22"/>
        </w:rPr>
        <w:t>.</w:t>
      </w:r>
    </w:p>
    <w:p w14:paraId="39997743"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 закупке товаров, работ, услуг Заказчик, Организатор закупки вправе установить требование к участникам закупки об обладании участниками закупки исключительными правами на объекты интеллектуальной собственности, если в связи с исполнением договора Заказчик приобретает на них права.</w:t>
      </w:r>
    </w:p>
    <w:p w14:paraId="4F810C4C" w14:textId="77777777" w:rsidR="00647FB5" w:rsidRPr="00AE6E73" w:rsidRDefault="00647FB5"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Документацией о закупке может быть предусмотрено требование о раскрытии участником закупки цепочки его собственников, включая конечных бенефициаров, на которых распространяются все требования, перечисленные в пп. 4.1</w:t>
      </w:r>
      <w:r w:rsidR="00A07017" w:rsidRPr="00AE6E73">
        <w:rPr>
          <w:rFonts w:ascii="Tahoma" w:hAnsi="Tahoma" w:cs="Tahoma"/>
          <w:sz w:val="22"/>
          <w:szCs w:val="22"/>
        </w:rPr>
        <w:t xml:space="preserve"> </w:t>
      </w:r>
      <w:r w:rsidR="00AA1CF9" w:rsidRPr="00AE6E73">
        <w:rPr>
          <w:rFonts w:ascii="Tahoma" w:hAnsi="Tahoma" w:cs="Tahoma"/>
          <w:sz w:val="22"/>
          <w:szCs w:val="22"/>
        </w:rPr>
        <w:t>–</w:t>
      </w:r>
      <w:r w:rsidR="00A07017" w:rsidRPr="00AE6E73">
        <w:rPr>
          <w:rFonts w:ascii="Tahoma" w:hAnsi="Tahoma" w:cs="Tahoma"/>
          <w:sz w:val="22"/>
          <w:szCs w:val="22"/>
        </w:rPr>
        <w:t xml:space="preserve"> </w:t>
      </w:r>
      <w:r w:rsidR="00960D06" w:rsidRPr="00AE6E73">
        <w:rPr>
          <w:rFonts w:ascii="Tahoma" w:hAnsi="Tahoma" w:cs="Tahoma"/>
          <w:sz w:val="22"/>
          <w:szCs w:val="22"/>
        </w:rPr>
        <w:t>4.8</w:t>
      </w:r>
      <w:r w:rsidRPr="00AE6E73">
        <w:rPr>
          <w:rFonts w:ascii="Tahoma" w:hAnsi="Tahoma" w:cs="Tahoma"/>
          <w:sz w:val="22"/>
          <w:szCs w:val="22"/>
        </w:rPr>
        <w:t xml:space="preserve"> настоящего Положения.</w:t>
      </w:r>
    </w:p>
    <w:p w14:paraId="24C199FA" w14:textId="77777777" w:rsidR="00960D06" w:rsidRPr="00AE6E73" w:rsidRDefault="00960D06" w:rsidP="00424076">
      <w:pPr>
        <w:numPr>
          <w:ilvl w:val="1"/>
          <w:numId w:val="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Если осуществляются поставки товаров (выполнение работ, оказание услуг) для нужд Заказчика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или если поставка товаров (выполнение работ, оказание услуг) осуществляется организациями Группы компаний АО «Зарубежнефть», Организатор закупки может принять решение о сокращении перечня требуемых документов, подтверждающих соответствие участника закупки требованиям, указанным в пп. 4.1 </w:t>
      </w:r>
      <w:r w:rsidR="00AA1CF9" w:rsidRPr="00AE6E73">
        <w:rPr>
          <w:rFonts w:ascii="Tahoma" w:hAnsi="Tahoma" w:cs="Tahoma"/>
          <w:sz w:val="22"/>
          <w:szCs w:val="22"/>
        </w:rPr>
        <w:t>–</w:t>
      </w:r>
      <w:r w:rsidRPr="00AE6E73">
        <w:rPr>
          <w:rFonts w:ascii="Tahoma" w:hAnsi="Tahoma" w:cs="Tahoma"/>
          <w:sz w:val="22"/>
          <w:szCs w:val="22"/>
        </w:rPr>
        <w:t xml:space="preserve"> 4.12 настоящего Положения, и/или о предоставлении участником закупки оформленных (заверенных) самостоятельно письменных подтверждений его соответствия требованиям, указанным в пп. 4.1 </w:t>
      </w:r>
      <w:r w:rsidR="00AA1CF9" w:rsidRPr="00AE6E73">
        <w:rPr>
          <w:rFonts w:ascii="Tahoma" w:hAnsi="Tahoma" w:cs="Tahoma"/>
          <w:sz w:val="22"/>
          <w:szCs w:val="22"/>
        </w:rPr>
        <w:t>–</w:t>
      </w:r>
      <w:r w:rsidRPr="00AE6E73">
        <w:rPr>
          <w:rFonts w:ascii="Tahoma" w:hAnsi="Tahoma" w:cs="Tahoma"/>
          <w:sz w:val="22"/>
          <w:szCs w:val="22"/>
        </w:rPr>
        <w:t xml:space="preserve"> 4.12 настоящего Положения.</w:t>
      </w:r>
    </w:p>
    <w:p w14:paraId="323CC18C" w14:textId="77777777" w:rsidR="00AB23AA" w:rsidRPr="00AE6E73" w:rsidRDefault="00AB23AA"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61" w:name="_Toc396834397"/>
      <w:bookmarkStart w:id="62" w:name="_Toc413081058"/>
      <w:bookmarkStart w:id="63" w:name="_Toc427167166"/>
      <w:bookmarkStart w:id="64" w:name="_Toc465938763"/>
      <w:bookmarkStart w:id="65" w:name="_Toc465939685"/>
      <w:bookmarkStart w:id="66" w:name="_Toc108539447"/>
      <w:r w:rsidRPr="00AE6E73">
        <w:rPr>
          <w:rFonts w:ascii="Tahoma" w:hAnsi="Tahoma" w:cs="Tahoma"/>
          <w:bCs/>
          <w:caps w:val="0"/>
          <w:kern w:val="0"/>
          <w:sz w:val="22"/>
          <w:szCs w:val="22"/>
          <w:lang w:eastAsia="en-US"/>
        </w:rPr>
        <w:t>ПОРЯДОК ПРОВЕДЕНИЯ КОНКУРСА</w:t>
      </w:r>
      <w:bookmarkEnd w:id="61"/>
      <w:bookmarkEnd w:id="62"/>
      <w:bookmarkEnd w:id="63"/>
      <w:bookmarkEnd w:id="64"/>
      <w:bookmarkEnd w:id="65"/>
      <w:bookmarkEnd w:id="66"/>
    </w:p>
    <w:p w14:paraId="5FD9D466"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Конкурс может быть открытым или закрытым. К участию в открытом конкурсе приглашается неограниченный круг лиц. К участию в закрытом конкурсе приглашается ограниченный круг участников. Решение об объявлении конкурса открытым или закрытым принимает Организатор закупки.</w:t>
      </w:r>
    </w:p>
    <w:p w14:paraId="42B64444"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Порядок проведения конкурса:</w:t>
      </w:r>
    </w:p>
    <w:p w14:paraId="6565BE2A"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объявление о проведении конкурса;</w:t>
      </w:r>
    </w:p>
    <w:p w14:paraId="0B3D4CD1"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проведение предварительного квалификационного отбора (ПКО) (по решению Организатора закупки);</w:t>
      </w:r>
    </w:p>
    <w:p w14:paraId="49B8B58F"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предоставление документации о закупке участникам закупки, разъяснение положений документации о закупке;</w:t>
      </w:r>
    </w:p>
    <w:p w14:paraId="4E19FB4D"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направление участниками закупки заявок на участие в закупке;</w:t>
      </w:r>
    </w:p>
    <w:p w14:paraId="55CA9655"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вскрытие заявок на участие в закупке</w:t>
      </w:r>
      <w:r w:rsidR="00822932" w:rsidRPr="00AE6E73">
        <w:rPr>
          <w:rFonts w:ascii="Tahoma" w:eastAsia="Calibri" w:hAnsi="Tahoma" w:cs="Tahoma"/>
          <w:sz w:val="22"/>
          <w:szCs w:val="22"/>
          <w:lang w:eastAsia="en-US"/>
        </w:rPr>
        <w:t xml:space="preserve"> (в слу</w:t>
      </w:r>
      <w:r w:rsidR="001D6F0C" w:rsidRPr="00AE6E73">
        <w:rPr>
          <w:rFonts w:ascii="Tahoma" w:eastAsia="Calibri" w:hAnsi="Tahoma" w:cs="Tahoma"/>
          <w:sz w:val="22"/>
          <w:szCs w:val="22"/>
          <w:lang w:eastAsia="en-US"/>
        </w:rPr>
        <w:t>чае проведения закупки в электронном виде – открытие доступа к заявкам</w:t>
      </w:r>
      <w:r w:rsidR="00EC0106" w:rsidRPr="00AE6E73">
        <w:rPr>
          <w:rFonts w:ascii="Tahoma" w:eastAsia="Calibri" w:hAnsi="Tahoma" w:cs="Tahoma"/>
          <w:sz w:val="22"/>
          <w:szCs w:val="22"/>
          <w:lang w:eastAsia="en-US"/>
        </w:rPr>
        <w:t xml:space="preserve"> участников закупки</w:t>
      </w:r>
      <w:r w:rsidR="001D6F0C" w:rsidRPr="00AE6E73">
        <w:rPr>
          <w:rFonts w:ascii="Tahoma" w:eastAsia="Calibri" w:hAnsi="Tahoma" w:cs="Tahoma"/>
          <w:sz w:val="22"/>
          <w:szCs w:val="22"/>
          <w:lang w:eastAsia="en-US"/>
        </w:rPr>
        <w:t>)</w:t>
      </w:r>
      <w:r w:rsidRPr="00AE6E73">
        <w:rPr>
          <w:rFonts w:ascii="Tahoma" w:eastAsia="Calibri" w:hAnsi="Tahoma" w:cs="Tahoma"/>
          <w:sz w:val="22"/>
          <w:szCs w:val="22"/>
          <w:lang w:eastAsia="en-US"/>
        </w:rPr>
        <w:t>;</w:t>
      </w:r>
    </w:p>
    <w:p w14:paraId="57F62128"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w:t>
      </w:r>
    </w:p>
    <w:p w14:paraId="1862D30D"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оценка и сопоставлен</w:t>
      </w:r>
      <w:r w:rsidR="00636C58" w:rsidRPr="00AE6E73">
        <w:rPr>
          <w:rFonts w:ascii="Tahoma" w:eastAsia="Calibri" w:hAnsi="Tahoma" w:cs="Tahoma"/>
          <w:sz w:val="22"/>
          <w:szCs w:val="22"/>
          <w:lang w:eastAsia="en-US"/>
        </w:rPr>
        <w:t>ие заявок на участие в закупке;</w:t>
      </w:r>
    </w:p>
    <w:p w14:paraId="22475332"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выбор победителя.</w:t>
      </w:r>
    </w:p>
    <w:p w14:paraId="254F64DB"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Объявление о проведении конкурса.</w:t>
      </w:r>
    </w:p>
    <w:p w14:paraId="71DCE82B" w14:textId="77777777" w:rsidR="00AB23AA" w:rsidRPr="00AE6E73" w:rsidRDefault="003D54F2" w:rsidP="00424076">
      <w:pPr>
        <w:numPr>
          <w:ilvl w:val="0"/>
          <w:numId w:val="1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 менее чем за 15 (пятнадцать) дней до дня окончания срока подачи заявок на участие в закупке, Заказчик в единой информационной системе размещает извещение о закупке, документацию о закупке, проект договора, являющийся неотъемлемой частью извещения о закупке и документации о закупке</w:t>
      </w:r>
      <w:r w:rsidR="00AB23AA" w:rsidRPr="00AE6E73">
        <w:rPr>
          <w:rFonts w:ascii="Tahoma" w:eastAsia="Calibri" w:hAnsi="Tahoma" w:cs="Tahoma"/>
          <w:sz w:val="22"/>
          <w:szCs w:val="22"/>
          <w:lang w:eastAsia="en-US"/>
        </w:rPr>
        <w:t>.</w:t>
      </w:r>
    </w:p>
    <w:p w14:paraId="42C3A5D1" w14:textId="77777777" w:rsidR="00AB23AA" w:rsidRPr="00AE6E73" w:rsidRDefault="00AB23AA" w:rsidP="00424076">
      <w:pPr>
        <w:numPr>
          <w:ilvl w:val="0"/>
          <w:numId w:val="1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Для участия в закрытом конкурсе Организатор закупки направляет именные приглашения не менее чем </w:t>
      </w:r>
      <w:r w:rsidR="00886E3E" w:rsidRPr="00AE6E73">
        <w:rPr>
          <w:rFonts w:ascii="Tahoma" w:eastAsia="Calibri" w:hAnsi="Tahoma" w:cs="Tahoma"/>
          <w:sz w:val="22"/>
          <w:szCs w:val="22"/>
          <w:lang w:eastAsia="en-US"/>
        </w:rPr>
        <w:t>2 (</w:t>
      </w:r>
      <w:r w:rsidRPr="00AE6E73">
        <w:rPr>
          <w:rFonts w:ascii="Tahoma" w:eastAsia="Calibri" w:hAnsi="Tahoma" w:cs="Tahoma"/>
          <w:sz w:val="22"/>
          <w:szCs w:val="22"/>
          <w:lang w:eastAsia="en-US"/>
        </w:rPr>
        <w:t>двум</w:t>
      </w:r>
      <w:r w:rsidR="00886E3E"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участникам закупки, способным осуществить поставку товаров, выполнение работ, оказание услуг, имеющим соответствующий опыт и положительно себя зарекомендовавшим, соответствующим требованиям Заказчика к участникам закупки.</w:t>
      </w:r>
    </w:p>
    <w:p w14:paraId="66BD27DA"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Проведение предварительного квалификационного отбора (ПКО) (по решению организатора закупки).</w:t>
      </w:r>
    </w:p>
    <w:p w14:paraId="01AEC9BD" w14:textId="77777777" w:rsidR="00AB23AA" w:rsidRPr="00AE6E73" w:rsidRDefault="00AB23AA" w:rsidP="00424076">
      <w:pPr>
        <w:numPr>
          <w:ilvl w:val="0"/>
          <w:numId w:val="1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для отбора участников закупки, соответствующих требованиям Заказчика к участникам закупки, вправе провести предварительный квалификационный отбор (ПКО).</w:t>
      </w:r>
    </w:p>
    <w:p w14:paraId="297E0E96" w14:textId="77777777" w:rsidR="00AB23AA" w:rsidRPr="00AE6E73" w:rsidRDefault="00AB23AA" w:rsidP="00424076">
      <w:pPr>
        <w:numPr>
          <w:ilvl w:val="0"/>
          <w:numId w:val="1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случае проведения открытого конкурса с ПКО, </w:t>
      </w:r>
      <w:r w:rsidR="00535173" w:rsidRPr="00AE6E73">
        <w:rPr>
          <w:rFonts w:ascii="Tahoma" w:eastAsia="Calibri" w:hAnsi="Tahoma" w:cs="Tahoma"/>
          <w:sz w:val="22"/>
          <w:szCs w:val="22"/>
          <w:lang w:eastAsia="en-US"/>
        </w:rPr>
        <w:t>Организатор закупки</w:t>
      </w:r>
      <w:r w:rsidRPr="00AE6E73">
        <w:rPr>
          <w:rFonts w:ascii="Tahoma" w:eastAsia="Calibri" w:hAnsi="Tahoma" w:cs="Tahoma"/>
          <w:sz w:val="22"/>
          <w:szCs w:val="22"/>
          <w:lang w:eastAsia="en-US"/>
        </w:rPr>
        <w:t xml:space="preserve"> </w:t>
      </w:r>
      <w:r w:rsidR="002C4B43" w:rsidRPr="00AE6E73">
        <w:rPr>
          <w:rFonts w:ascii="Tahoma" w:eastAsia="Calibri" w:hAnsi="Tahoma" w:cs="Tahoma"/>
          <w:sz w:val="22"/>
          <w:szCs w:val="22"/>
          <w:lang w:eastAsia="en-US"/>
        </w:rPr>
        <w:t xml:space="preserve">на сайте (ЭТП), Заказчик </w:t>
      </w:r>
      <w:r w:rsidR="00F65B55" w:rsidRPr="00AE6E73">
        <w:rPr>
          <w:rFonts w:ascii="Tahoma" w:eastAsia="Calibri" w:hAnsi="Tahoma" w:cs="Tahoma"/>
          <w:sz w:val="22"/>
          <w:szCs w:val="22"/>
          <w:lang w:eastAsia="en-US"/>
        </w:rPr>
        <w:t xml:space="preserve">в единой информационной системе </w:t>
      </w:r>
      <w:r w:rsidR="002C4B43" w:rsidRPr="00AE6E73">
        <w:rPr>
          <w:rFonts w:ascii="Tahoma" w:eastAsia="Calibri" w:hAnsi="Tahoma" w:cs="Tahoma"/>
          <w:sz w:val="22"/>
          <w:szCs w:val="22"/>
          <w:lang w:eastAsia="en-US"/>
        </w:rPr>
        <w:t xml:space="preserve">публикуют </w:t>
      </w:r>
      <w:r w:rsidRPr="00AE6E73">
        <w:rPr>
          <w:rFonts w:ascii="Tahoma" w:eastAsia="Calibri" w:hAnsi="Tahoma" w:cs="Tahoma"/>
          <w:sz w:val="22"/>
          <w:szCs w:val="22"/>
          <w:lang w:eastAsia="en-US"/>
        </w:rPr>
        <w:t>извещение о закупке не менее чем за 30</w:t>
      </w:r>
      <w:r w:rsidR="00F06CEE" w:rsidRPr="00AE6E73">
        <w:rPr>
          <w:rFonts w:ascii="Tahoma" w:eastAsia="Calibri" w:hAnsi="Tahoma" w:cs="Tahoma"/>
          <w:sz w:val="22"/>
          <w:szCs w:val="22"/>
          <w:lang w:eastAsia="en-US"/>
        </w:rPr>
        <w:t xml:space="preserve"> (тр</w:t>
      </w:r>
      <w:r w:rsidR="009A77B3" w:rsidRPr="00AE6E73">
        <w:rPr>
          <w:rFonts w:ascii="Tahoma" w:eastAsia="Calibri" w:hAnsi="Tahoma" w:cs="Tahoma"/>
          <w:sz w:val="22"/>
          <w:szCs w:val="22"/>
          <w:lang w:eastAsia="en-US"/>
        </w:rPr>
        <w:t>и</w:t>
      </w:r>
      <w:r w:rsidR="00F06CEE" w:rsidRPr="00AE6E73">
        <w:rPr>
          <w:rFonts w:ascii="Tahoma" w:eastAsia="Calibri" w:hAnsi="Tahoma" w:cs="Tahoma"/>
          <w:sz w:val="22"/>
          <w:szCs w:val="22"/>
          <w:lang w:eastAsia="en-US"/>
        </w:rPr>
        <w:t>дцать)</w:t>
      </w:r>
      <w:r w:rsidRPr="00AE6E73">
        <w:rPr>
          <w:rFonts w:ascii="Tahoma" w:eastAsia="Calibri" w:hAnsi="Tahoma" w:cs="Tahoma"/>
          <w:sz w:val="22"/>
          <w:szCs w:val="22"/>
          <w:lang w:eastAsia="en-US"/>
        </w:rPr>
        <w:t xml:space="preserve"> дней до окончания срока подачи заявок на участие в закупке.</w:t>
      </w:r>
    </w:p>
    <w:p w14:paraId="64024970" w14:textId="6D66E62E" w:rsidR="00AB23AA" w:rsidRPr="00AE6E73" w:rsidRDefault="00F65B55" w:rsidP="00424076">
      <w:pPr>
        <w:numPr>
          <w:ilvl w:val="0"/>
          <w:numId w:val="1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единой информационной системе</w:t>
      </w:r>
      <w:r w:rsidR="002C4B43" w:rsidRPr="00AE6E73">
        <w:rPr>
          <w:rFonts w:ascii="Tahoma" w:eastAsia="Calibri" w:hAnsi="Tahoma" w:cs="Tahoma"/>
          <w:sz w:val="22"/>
          <w:szCs w:val="22"/>
          <w:lang w:eastAsia="en-US"/>
        </w:rPr>
        <w:t>, на сайте (ЭТП)</w:t>
      </w:r>
      <w:r w:rsidRPr="00AE6E73">
        <w:rPr>
          <w:rFonts w:ascii="Tahoma" w:eastAsia="Calibri" w:hAnsi="Tahoma" w:cs="Tahoma"/>
          <w:sz w:val="22"/>
          <w:szCs w:val="22"/>
          <w:lang w:eastAsia="en-US"/>
        </w:rPr>
        <w:t xml:space="preserve"> </w:t>
      </w:r>
      <w:r w:rsidR="00AB23AA" w:rsidRPr="00AE6E73">
        <w:rPr>
          <w:rFonts w:ascii="Tahoma" w:eastAsia="Calibri" w:hAnsi="Tahoma" w:cs="Tahoma"/>
          <w:sz w:val="22"/>
          <w:szCs w:val="22"/>
          <w:lang w:eastAsia="en-US"/>
        </w:rPr>
        <w:t>вместе с извещением о закупке размещается документация о закупке с перечнем документов, представляемых на ПКО, для подтверждения соответс</w:t>
      </w:r>
      <w:r w:rsidR="00CE2DEE" w:rsidRPr="00AE6E73">
        <w:rPr>
          <w:rFonts w:ascii="Tahoma" w:eastAsia="Calibri" w:hAnsi="Tahoma" w:cs="Tahoma"/>
          <w:sz w:val="22"/>
          <w:szCs w:val="22"/>
          <w:lang w:eastAsia="en-US"/>
        </w:rPr>
        <w:t>твия установленным требованиям.</w:t>
      </w:r>
    </w:p>
    <w:p w14:paraId="46C84054" w14:textId="77777777" w:rsidR="00AB23AA" w:rsidRPr="00AE6E73" w:rsidRDefault="00AB23AA" w:rsidP="00424076">
      <w:pPr>
        <w:numPr>
          <w:ilvl w:val="0"/>
          <w:numId w:val="1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Тендерная комиссия принимает решение о допуске участников ПКО к участию в конкурсе в случае предоставления документов, подтверждающих соответствие установленным требованиям и отсутствия в указанных документах недостоверной информации.</w:t>
      </w:r>
    </w:p>
    <w:p w14:paraId="0B58ACE9" w14:textId="77777777" w:rsidR="00AB23AA" w:rsidRPr="00AE6E73" w:rsidRDefault="00AB23AA" w:rsidP="00424076">
      <w:pPr>
        <w:numPr>
          <w:ilvl w:val="0"/>
          <w:numId w:val="1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если по окончании срока приема документов на ПКО не подано ни одной заявки</w:t>
      </w:r>
      <w:r w:rsidR="008C5946" w:rsidRPr="00AE6E73">
        <w:rPr>
          <w:rFonts w:ascii="Tahoma" w:eastAsia="Calibri" w:hAnsi="Tahoma" w:cs="Tahoma"/>
          <w:sz w:val="22"/>
          <w:szCs w:val="22"/>
          <w:lang w:eastAsia="en-US"/>
        </w:rPr>
        <w:t>, а также по иным</w:t>
      </w:r>
      <w:r w:rsidR="00A36A7C" w:rsidRPr="00AE6E73">
        <w:rPr>
          <w:rFonts w:ascii="Tahoma" w:eastAsia="Calibri" w:hAnsi="Tahoma" w:cs="Tahoma"/>
          <w:sz w:val="22"/>
          <w:szCs w:val="22"/>
          <w:lang w:eastAsia="en-US"/>
        </w:rPr>
        <w:t xml:space="preserve"> основаниям</w:t>
      </w:r>
      <w:r w:rsidRPr="00AE6E73">
        <w:rPr>
          <w:rFonts w:ascii="Tahoma" w:eastAsia="Calibri" w:hAnsi="Tahoma" w:cs="Tahoma"/>
          <w:sz w:val="22"/>
          <w:szCs w:val="22"/>
          <w:lang w:eastAsia="en-US"/>
        </w:rPr>
        <w:t>, Организатор закупки вправе продлить срок приема заявок на ПКО или признать закупку несостоявшейся.</w:t>
      </w:r>
    </w:p>
    <w:p w14:paraId="63EE2AAD" w14:textId="77777777" w:rsidR="00AB23AA" w:rsidRPr="00AE6E73" w:rsidRDefault="00AB23AA" w:rsidP="00424076">
      <w:pPr>
        <w:numPr>
          <w:ilvl w:val="0"/>
          <w:numId w:val="1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Результаты ПКО оформляются протоколом заседания Тендерной комиссии.</w:t>
      </w:r>
    </w:p>
    <w:p w14:paraId="42E82C5A"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Предоставление участникам закупки документации о закупке, разъяснений положений документации о закупке.</w:t>
      </w:r>
    </w:p>
    <w:p w14:paraId="5FFA5C0C" w14:textId="77777777" w:rsidR="00AB23AA" w:rsidRPr="00AE6E73" w:rsidRDefault="00AB23AA" w:rsidP="00424076">
      <w:pPr>
        <w:numPr>
          <w:ilvl w:val="0"/>
          <w:numId w:val="1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представления документации о закупке указывается в извещении о закупке.</w:t>
      </w:r>
    </w:p>
    <w:p w14:paraId="22AA3305" w14:textId="77777777" w:rsidR="00AB23AA" w:rsidRPr="00AE6E73" w:rsidRDefault="00AB23AA" w:rsidP="00424076">
      <w:pPr>
        <w:numPr>
          <w:ilvl w:val="0"/>
          <w:numId w:val="1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не вправе устанавливать плату за предоставление документации о закупке.</w:t>
      </w:r>
    </w:p>
    <w:p w14:paraId="7674078D" w14:textId="77777777" w:rsidR="00AB23AA" w:rsidRPr="00AE6E73" w:rsidRDefault="00AB23AA" w:rsidP="00424076">
      <w:pPr>
        <w:numPr>
          <w:ilvl w:val="0"/>
          <w:numId w:val="1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Участники закупки, не прошедшие ПКО, не допускаются к дальнейшему участию в закупке.</w:t>
      </w:r>
    </w:p>
    <w:p w14:paraId="5C52AA07" w14:textId="77777777" w:rsidR="00AB23AA" w:rsidRPr="00AE6E73" w:rsidRDefault="00AB23AA" w:rsidP="00424076">
      <w:pPr>
        <w:numPr>
          <w:ilvl w:val="0"/>
          <w:numId w:val="1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Организатор закупки вправе до </w:t>
      </w:r>
      <w:r w:rsidR="00F5711C" w:rsidRPr="00AE6E73">
        <w:rPr>
          <w:rFonts w:ascii="Tahoma" w:eastAsia="Calibri" w:hAnsi="Tahoma" w:cs="Tahoma"/>
          <w:sz w:val="22"/>
          <w:szCs w:val="22"/>
          <w:lang w:eastAsia="en-US"/>
        </w:rPr>
        <w:t>окончания срока приёма</w:t>
      </w:r>
      <w:r w:rsidR="00852332"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заявок на участие в закупке, провести конференции с участниками закупки, на которых доводятся разъяснения условий проведения конкурса, требований документации о закупке.</w:t>
      </w:r>
    </w:p>
    <w:p w14:paraId="6A51A77B" w14:textId="77777777" w:rsidR="00044B17" w:rsidRPr="00AE6E73" w:rsidRDefault="00044B17" w:rsidP="00424076">
      <w:pPr>
        <w:numPr>
          <w:ilvl w:val="0"/>
          <w:numId w:val="1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 Любой участник закупки вправе направить в письменной форме Заказчику, организатору закупки запрос о разъяснении положений доку</w:t>
      </w:r>
      <w:r w:rsidR="009A47B3" w:rsidRPr="00AE6E73">
        <w:rPr>
          <w:rFonts w:ascii="Tahoma" w:eastAsia="Calibri" w:hAnsi="Tahoma" w:cs="Tahoma"/>
          <w:sz w:val="22"/>
          <w:szCs w:val="22"/>
          <w:lang w:eastAsia="en-US"/>
        </w:rPr>
        <w:t>ментации о закупке. В течение 3 </w:t>
      </w:r>
      <w:r w:rsidRPr="00AE6E73">
        <w:rPr>
          <w:rFonts w:ascii="Tahoma" w:eastAsia="Calibri" w:hAnsi="Tahoma" w:cs="Tahoma"/>
          <w:sz w:val="22"/>
          <w:szCs w:val="22"/>
          <w:lang w:eastAsia="en-US"/>
        </w:rPr>
        <w:t>(трёх) рабочих дней со дня поступления указанного запроса, Организатор закупки размещает в единой информационной системе разъяснения положений документации о закупке, если указанный запрос поступил не позднее, чем за 3 (три) рабочих дня до дня окончания подачи заявок на участие в закупке.</w:t>
      </w:r>
    </w:p>
    <w:p w14:paraId="59930AD3" w14:textId="77777777" w:rsidR="00AB23AA" w:rsidRPr="00AE6E73" w:rsidRDefault="00AB23AA" w:rsidP="00424076">
      <w:pPr>
        <w:numPr>
          <w:ilvl w:val="0"/>
          <w:numId w:val="1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Изменения, вносимые в извещение о закупке, документацию о закупке, разъяснения положений такой документации размещаются </w:t>
      </w:r>
      <w:r w:rsidR="00535173" w:rsidRPr="00AE6E73">
        <w:rPr>
          <w:rFonts w:ascii="Tahoma" w:eastAsia="Calibri" w:hAnsi="Tahoma" w:cs="Tahoma"/>
          <w:sz w:val="22"/>
          <w:szCs w:val="22"/>
          <w:lang w:eastAsia="en-US"/>
        </w:rPr>
        <w:t>Организатором закупки</w:t>
      </w:r>
      <w:r w:rsidRPr="00AE6E73">
        <w:rPr>
          <w:rFonts w:ascii="Tahoma" w:eastAsia="Calibri" w:hAnsi="Tahoma" w:cs="Tahoma"/>
          <w:sz w:val="22"/>
          <w:szCs w:val="22"/>
          <w:lang w:eastAsia="en-US"/>
        </w:rPr>
        <w:t xml:space="preserve"> </w:t>
      </w:r>
      <w:r w:rsidR="002C4B43" w:rsidRPr="00AE6E73">
        <w:rPr>
          <w:rFonts w:ascii="Tahoma" w:eastAsia="Calibri" w:hAnsi="Tahoma" w:cs="Tahoma"/>
          <w:sz w:val="22"/>
          <w:szCs w:val="22"/>
          <w:lang w:eastAsia="en-US"/>
        </w:rPr>
        <w:t xml:space="preserve">на сайте (ЭТП), Заказчиком </w:t>
      </w:r>
      <w:r w:rsidR="00F65B55" w:rsidRPr="00AE6E73">
        <w:rPr>
          <w:rFonts w:ascii="Tahoma" w:eastAsia="Calibri" w:hAnsi="Tahoma" w:cs="Tahoma"/>
          <w:sz w:val="22"/>
          <w:szCs w:val="22"/>
          <w:lang w:eastAsia="en-US"/>
        </w:rPr>
        <w:t xml:space="preserve">в единой информационной системе </w:t>
      </w:r>
      <w:r w:rsidRPr="00AE6E73">
        <w:rPr>
          <w:rFonts w:ascii="Tahoma" w:eastAsia="Calibri" w:hAnsi="Tahoma" w:cs="Tahoma"/>
          <w:sz w:val="22"/>
          <w:szCs w:val="22"/>
          <w:lang w:eastAsia="en-US"/>
        </w:rPr>
        <w:t>не позднее чем в течение 3</w:t>
      </w:r>
      <w:r w:rsidR="00A90B7F" w:rsidRPr="00AE6E73">
        <w:rPr>
          <w:rFonts w:ascii="Tahoma" w:eastAsia="Calibri" w:hAnsi="Tahoma" w:cs="Tahoma"/>
          <w:sz w:val="22"/>
          <w:szCs w:val="22"/>
          <w:lang w:eastAsia="en-US"/>
        </w:rPr>
        <w:t xml:space="preserve"> (трёх)</w:t>
      </w:r>
      <w:r w:rsidRPr="00AE6E73">
        <w:rPr>
          <w:rFonts w:ascii="Tahoma" w:eastAsia="Calibri" w:hAnsi="Tahoma" w:cs="Tahoma"/>
          <w:sz w:val="22"/>
          <w:szCs w:val="22"/>
          <w:lang w:eastAsia="en-US"/>
        </w:rPr>
        <w:t xml:space="preserve"> </w:t>
      </w:r>
      <w:r w:rsidR="00261E1B" w:rsidRPr="00AE6E73">
        <w:rPr>
          <w:rFonts w:ascii="Tahoma" w:eastAsia="Calibri" w:hAnsi="Tahoma" w:cs="Tahoma"/>
          <w:sz w:val="22"/>
          <w:szCs w:val="22"/>
          <w:lang w:eastAsia="en-US"/>
        </w:rPr>
        <w:t xml:space="preserve">рабочих </w:t>
      </w:r>
      <w:r w:rsidRPr="00AE6E73">
        <w:rPr>
          <w:rFonts w:ascii="Tahoma" w:eastAsia="Calibri" w:hAnsi="Tahoma" w:cs="Tahoma"/>
          <w:sz w:val="22"/>
          <w:szCs w:val="22"/>
          <w:lang w:eastAsia="en-US"/>
        </w:rPr>
        <w:t xml:space="preserve">дней со дня принятия решения о внесении указанных изменений, предоставления указанных разъяснений. </w:t>
      </w:r>
      <w:r w:rsidR="00F473CB" w:rsidRPr="00AE6E73">
        <w:rPr>
          <w:rFonts w:ascii="Tahoma" w:eastAsia="Calibri" w:hAnsi="Tahoma" w:cs="Tahoma"/>
          <w:sz w:val="22"/>
          <w:szCs w:val="22"/>
          <w:lang w:eastAsia="en-US"/>
        </w:rPr>
        <w:t>В случае внесения изменений в извещение и документацию о закупке на проведение конкурса, срок подачи заявок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оставалось не менее половины срока подачи заявок на участие в конкурсе, установленного п. 5.3.1 настоящего Положения.</w:t>
      </w:r>
    </w:p>
    <w:p w14:paraId="79132521"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Направление участниками закупки заявок на участие в закупке.</w:t>
      </w:r>
    </w:p>
    <w:p w14:paraId="6E845314" w14:textId="77777777" w:rsidR="00AB23AA" w:rsidRPr="00AE6E73" w:rsidRDefault="00AB23AA" w:rsidP="00424076">
      <w:pPr>
        <w:numPr>
          <w:ilvl w:val="0"/>
          <w:numId w:val="1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передает в Тендерную комиссию заявку на участие в закупке до истечения срока, указанного в извещении о закупке, в составе и по форме, установленной документацией о закупке.</w:t>
      </w:r>
    </w:p>
    <w:p w14:paraId="65741C47" w14:textId="77777777" w:rsidR="00AB23AA" w:rsidRPr="00AE6E73" w:rsidRDefault="00AB23AA" w:rsidP="00424076">
      <w:pPr>
        <w:numPr>
          <w:ilvl w:val="0"/>
          <w:numId w:val="1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вправе подать только одну заявку на участие в одной закупке.</w:t>
      </w:r>
    </w:p>
    <w:p w14:paraId="326DACEE" w14:textId="77777777" w:rsidR="00AB23AA" w:rsidRPr="00AE6E73" w:rsidRDefault="00AB23AA" w:rsidP="00424076">
      <w:pPr>
        <w:numPr>
          <w:ilvl w:val="0"/>
          <w:numId w:val="1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случае установления факта подачи одним участником </w:t>
      </w:r>
      <w:r w:rsidR="00DD3E27" w:rsidRPr="00AE6E73">
        <w:rPr>
          <w:rFonts w:ascii="Tahoma" w:eastAsia="Calibri" w:hAnsi="Tahoma" w:cs="Tahoma"/>
          <w:sz w:val="22"/>
          <w:szCs w:val="22"/>
          <w:lang w:eastAsia="en-US"/>
        </w:rPr>
        <w:t>2 (</w:t>
      </w:r>
      <w:r w:rsidRPr="00AE6E73">
        <w:rPr>
          <w:rFonts w:ascii="Tahoma" w:eastAsia="Calibri" w:hAnsi="Tahoma" w:cs="Tahoma"/>
          <w:sz w:val="22"/>
          <w:szCs w:val="22"/>
          <w:lang w:eastAsia="en-US"/>
        </w:rPr>
        <w:t>двух</w:t>
      </w:r>
      <w:r w:rsidR="00DD3E27"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и более заявок на участие в </w:t>
      </w:r>
      <w:r w:rsidR="00DD3E27" w:rsidRPr="00AE6E73">
        <w:rPr>
          <w:rFonts w:ascii="Tahoma" w:eastAsia="Calibri" w:hAnsi="Tahoma" w:cs="Tahoma"/>
          <w:sz w:val="22"/>
          <w:szCs w:val="22"/>
          <w:lang w:eastAsia="en-US"/>
        </w:rPr>
        <w:t>1 (</w:t>
      </w:r>
      <w:r w:rsidRPr="00AE6E73">
        <w:rPr>
          <w:rFonts w:ascii="Tahoma" w:eastAsia="Calibri" w:hAnsi="Tahoma" w:cs="Tahoma"/>
          <w:sz w:val="22"/>
          <w:szCs w:val="22"/>
          <w:lang w:eastAsia="en-US"/>
        </w:rPr>
        <w:t>одной</w:t>
      </w:r>
      <w:r w:rsidR="00DD3E27"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закупке, данные заявки не рассматриваются и возвращаются участнику.</w:t>
      </w:r>
    </w:p>
    <w:p w14:paraId="348FF7D6" w14:textId="77777777" w:rsidR="00AB23AA" w:rsidRPr="00AE6E73" w:rsidRDefault="00AB23AA" w:rsidP="00424076">
      <w:pPr>
        <w:numPr>
          <w:ilvl w:val="0"/>
          <w:numId w:val="1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место, дата начала и дата окончания срока подачи заявок участниками закупки на участие в закупке указываются в документации и извещении о закупке.</w:t>
      </w:r>
    </w:p>
    <w:p w14:paraId="12238A43" w14:textId="77777777" w:rsidR="00AB23AA" w:rsidRPr="00AE6E73" w:rsidRDefault="00AB23AA" w:rsidP="00424076">
      <w:pPr>
        <w:numPr>
          <w:ilvl w:val="0"/>
          <w:numId w:val="1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имеет возможность подать заявку на участие в закупке, изменить или отозвать поданную заявку на участие в закупке до вскрытия конвертов с заявками на участие в закупке. Срок окончания подачи заявок по времени совпадает со сроком начала вскрытия конвертов.</w:t>
      </w:r>
    </w:p>
    <w:p w14:paraId="787BE4AF" w14:textId="77777777" w:rsidR="00AB23AA" w:rsidRPr="00AE6E73" w:rsidRDefault="00AB23AA" w:rsidP="00424076">
      <w:pPr>
        <w:numPr>
          <w:ilvl w:val="0"/>
          <w:numId w:val="1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Заявки на участие в закупке, полученные после начала процедуры вскрытия конвертов с заявками на участие в закупке, не рассматриваются и возвращаются участникам закупки невскрытыми (вскрываются в случае, если на конверте не указан почтовый адрес для возврата).</w:t>
      </w:r>
    </w:p>
    <w:p w14:paraId="4400FE31"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Вскрытие заявок на участие в закупке.</w:t>
      </w:r>
    </w:p>
    <w:p w14:paraId="752477F0" w14:textId="77777777" w:rsidR="00AB23AA" w:rsidRPr="00AE6E73" w:rsidRDefault="00957482" w:rsidP="00424076">
      <w:pPr>
        <w:numPr>
          <w:ilvl w:val="0"/>
          <w:numId w:val="15"/>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Тендерная комиссия в день, время и </w:t>
      </w:r>
      <w:r w:rsidR="00AB23AA" w:rsidRPr="00AE6E73">
        <w:rPr>
          <w:rFonts w:ascii="Tahoma" w:eastAsia="Calibri" w:hAnsi="Tahoma" w:cs="Tahoma"/>
          <w:sz w:val="22"/>
          <w:szCs w:val="22"/>
          <w:lang w:eastAsia="en-US"/>
        </w:rPr>
        <w:t>месте, указанном в извещении о закупке, вскрывает заявки на участие в закупке и проверяет наличие документов в соответствии с требованиями документации о закупке.</w:t>
      </w:r>
    </w:p>
    <w:p w14:paraId="131A1FBC" w14:textId="77777777" w:rsidR="00AB23AA" w:rsidRPr="00AE6E73" w:rsidRDefault="00AB23AA" w:rsidP="00424076">
      <w:pPr>
        <w:numPr>
          <w:ilvl w:val="0"/>
          <w:numId w:val="15"/>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Лицо, подавшее заявку на участие в закупке (или не более </w:t>
      </w:r>
      <w:r w:rsidR="00963830" w:rsidRPr="00AE6E73">
        <w:rPr>
          <w:rFonts w:ascii="Tahoma" w:eastAsia="Calibri" w:hAnsi="Tahoma" w:cs="Tahoma"/>
          <w:sz w:val="22"/>
          <w:szCs w:val="22"/>
          <w:lang w:eastAsia="en-US"/>
        </w:rPr>
        <w:t>2 (</w:t>
      </w:r>
      <w:r w:rsidRPr="00AE6E73">
        <w:rPr>
          <w:rFonts w:ascii="Tahoma" w:eastAsia="Calibri" w:hAnsi="Tahoma" w:cs="Tahoma"/>
          <w:sz w:val="22"/>
          <w:szCs w:val="22"/>
          <w:lang w:eastAsia="en-US"/>
        </w:rPr>
        <w:t>двух</w:t>
      </w:r>
      <w:r w:rsidR="00963830"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его представителей), вправе присутствовать при проведении процедуры вскрытия заявок, что фиксируется в протоколе вскрытия заявок на участие в закупке.</w:t>
      </w:r>
    </w:p>
    <w:p w14:paraId="6C403859" w14:textId="77777777" w:rsidR="00AB23AA" w:rsidRPr="00AE6E73" w:rsidRDefault="00AB23AA" w:rsidP="00424076">
      <w:pPr>
        <w:numPr>
          <w:ilvl w:val="0"/>
          <w:numId w:val="15"/>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вскрытии заявок Тендерной комиссией в обязательном порядке объявляются:</w:t>
      </w:r>
    </w:p>
    <w:p w14:paraId="76BEB25A" w14:textId="77777777" w:rsidR="00AB23AA" w:rsidRPr="00AE6E73" w:rsidRDefault="00AB23AA"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наименование организации (для юридических лиц), фамилия, имя, отчество (для физического лица, в том числе индивидуального предпринимателя);</w:t>
      </w:r>
    </w:p>
    <w:p w14:paraId="0CCD2900" w14:textId="77777777" w:rsidR="00AB23AA" w:rsidRPr="00AE6E73" w:rsidRDefault="00AB23AA"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почтовый адрес участника закупки;</w:t>
      </w:r>
    </w:p>
    <w:p w14:paraId="35AA93AE" w14:textId="77777777" w:rsidR="00AB23AA" w:rsidRPr="00AE6E73" w:rsidRDefault="00AB23AA"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цена договора.</w:t>
      </w:r>
    </w:p>
    <w:p w14:paraId="6BF05A44" w14:textId="77777777" w:rsidR="00AB23AA" w:rsidRPr="00AE6E73" w:rsidRDefault="00AB23AA" w:rsidP="00424076">
      <w:pPr>
        <w:numPr>
          <w:ilvl w:val="0"/>
          <w:numId w:val="15"/>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случае если до вскрытия заявок на участие в закупке представлена только </w:t>
      </w:r>
      <w:r w:rsidR="00352921" w:rsidRPr="00AE6E73">
        <w:rPr>
          <w:rFonts w:ascii="Tahoma" w:eastAsia="Calibri" w:hAnsi="Tahoma" w:cs="Tahoma"/>
          <w:sz w:val="22"/>
          <w:szCs w:val="22"/>
          <w:lang w:eastAsia="en-US"/>
        </w:rPr>
        <w:t>1 (</w:t>
      </w:r>
      <w:r w:rsidRPr="00AE6E73">
        <w:rPr>
          <w:rFonts w:ascii="Tahoma" w:eastAsia="Calibri" w:hAnsi="Tahoma" w:cs="Tahoma"/>
          <w:sz w:val="22"/>
          <w:szCs w:val="22"/>
          <w:lang w:eastAsia="en-US"/>
        </w:rPr>
        <w:t>одна</w:t>
      </w:r>
      <w:r w:rsidR="00352921"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заявка или не подано ни одной заявки,</w:t>
      </w:r>
      <w:r w:rsidR="00A36A7C" w:rsidRPr="00AE6E73">
        <w:rPr>
          <w:rFonts w:ascii="Tahoma" w:eastAsia="Calibri" w:hAnsi="Tahoma" w:cs="Tahoma"/>
          <w:sz w:val="22"/>
          <w:szCs w:val="22"/>
          <w:lang w:eastAsia="en-US"/>
        </w:rPr>
        <w:t xml:space="preserve"> а также по иным основаниям,</w:t>
      </w:r>
      <w:r w:rsidRPr="00AE6E73">
        <w:rPr>
          <w:rFonts w:ascii="Tahoma" w:eastAsia="Calibri" w:hAnsi="Tahoma" w:cs="Tahoma"/>
          <w:sz w:val="22"/>
          <w:szCs w:val="22"/>
          <w:lang w:eastAsia="en-US"/>
        </w:rPr>
        <w:t xml:space="preserve"> Организатор закупки имеет право продлить срок приема заявок на участие в закупке.</w:t>
      </w:r>
    </w:p>
    <w:p w14:paraId="7EC3DDA8" w14:textId="77777777" w:rsidR="00AB23AA" w:rsidRPr="00AE6E73" w:rsidRDefault="00AB23AA" w:rsidP="00424076">
      <w:pPr>
        <w:numPr>
          <w:ilvl w:val="0"/>
          <w:numId w:val="15"/>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Вскрытие заявок на участие в конкурсе оформляется протоколом заседания Тендерной комиссии.</w:t>
      </w:r>
    </w:p>
    <w:p w14:paraId="3B1B7915" w14:textId="77777777" w:rsidR="00AB23AA" w:rsidRPr="00AE6E73" w:rsidRDefault="00AB23AA" w:rsidP="00424076">
      <w:pPr>
        <w:numPr>
          <w:ilvl w:val="0"/>
          <w:numId w:val="15"/>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Вскрытие конвертов с заявками на участие в закрытом конкурсе может состояться ранее даты, указанной в документации о закупке, при наличии согласия с этим в письменной форме всех лиц, которым были направлены приглашения принять участие в закрытом конкурсе.</w:t>
      </w:r>
    </w:p>
    <w:p w14:paraId="2800E8A2"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Рассмотрение заявок на участие в закупке и допуск их к участию в конкурсе.</w:t>
      </w:r>
    </w:p>
    <w:p w14:paraId="45E945B3" w14:textId="77777777" w:rsidR="00AB23AA" w:rsidRPr="00AE6E73" w:rsidRDefault="00AB23AA" w:rsidP="00424076">
      <w:pPr>
        <w:numPr>
          <w:ilvl w:val="0"/>
          <w:numId w:val="1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срок и в месте, установленные в извещении и документации о закупке, Организатор закупки осуществляет рассмотрение заявок на участие в закупке.</w:t>
      </w:r>
    </w:p>
    <w:p w14:paraId="2123BC5F" w14:textId="77777777" w:rsidR="00AB23AA" w:rsidRPr="00AE6E73" w:rsidRDefault="00AB23AA" w:rsidP="00424076">
      <w:pPr>
        <w:numPr>
          <w:ilvl w:val="0"/>
          <w:numId w:val="1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 производится в соответствии с требованиями, указанными в документации о закупке.</w:t>
      </w:r>
    </w:p>
    <w:p w14:paraId="72FE41E7" w14:textId="77777777" w:rsidR="001F458E" w:rsidRPr="00AE6E73" w:rsidRDefault="001F458E" w:rsidP="00424076">
      <w:pPr>
        <w:numPr>
          <w:ilvl w:val="0"/>
          <w:numId w:val="16"/>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вправе изменить срок рассмотрения заявок на участие в закупке, о чём организатор извещает всех участников закупки.</w:t>
      </w:r>
    </w:p>
    <w:p w14:paraId="1F33405E" w14:textId="77777777" w:rsidR="00AB23AA" w:rsidRPr="00AE6E73" w:rsidRDefault="00AB23AA" w:rsidP="00424076">
      <w:pPr>
        <w:numPr>
          <w:ilvl w:val="0"/>
          <w:numId w:val="1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целях обеспечения контроля за обоснованностью цены договора, указанной в заявке участника закупки, и соответствия среднерыночному уровню, Организатор закупки вправе установить в документации о закупке требование о предоставлении участником закупки сведений по расчету предлагаемой цены договора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ниже начальной (максимальной) цены, указанной в извещении, на величину (в процентном отношении), установленную в документации о закупке.</w:t>
      </w:r>
    </w:p>
    <w:p w14:paraId="0C391CF6" w14:textId="77777777" w:rsidR="00AB23AA" w:rsidRPr="00AE6E73" w:rsidRDefault="00AB23AA" w:rsidP="00424076">
      <w:pPr>
        <w:numPr>
          <w:ilvl w:val="0"/>
          <w:numId w:val="1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w:t>
      </w:r>
      <w:r w:rsidR="00852332"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требуется в соответствии с действующим законодательством) после получения Заказчиком, организатором закупки заявки на участие в закупке.</w:t>
      </w:r>
    </w:p>
    <w:p w14:paraId="0618AF6F" w14:textId="77777777" w:rsidR="00636C58" w:rsidRPr="00AE6E73" w:rsidRDefault="00AB23AA" w:rsidP="00424076">
      <w:pPr>
        <w:numPr>
          <w:ilvl w:val="0"/>
          <w:numId w:val="1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непредставления установленных документацией о закупке документов, либо наличия в таких документах неполных и недостоверных на дату представления заявки сведений, либо несоответствия заявки на участие в закупке или участника закупки требованиям документации о закупке Тендерная комиссия вправе не допустить к участию в закупке лицо, подавшее заявку на участие в закупке</w:t>
      </w:r>
      <w:r w:rsidR="00636C58" w:rsidRPr="00AE6E73">
        <w:rPr>
          <w:rFonts w:ascii="Tahoma" w:eastAsia="Calibri" w:hAnsi="Tahoma" w:cs="Tahoma"/>
          <w:sz w:val="22"/>
          <w:szCs w:val="22"/>
          <w:lang w:eastAsia="en-US"/>
        </w:rPr>
        <w:t>.</w:t>
      </w:r>
    </w:p>
    <w:p w14:paraId="7C0EF349" w14:textId="77777777" w:rsidR="00AB23AA" w:rsidRPr="00AE6E73" w:rsidRDefault="00AB23AA" w:rsidP="00424076">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Оценка и сопоставление заявок на участие в закупке.</w:t>
      </w:r>
    </w:p>
    <w:p w14:paraId="64984009" w14:textId="77777777" w:rsidR="00080A1B" w:rsidRPr="00AE6E73" w:rsidRDefault="006838AA" w:rsidP="00150103">
      <w:pPr>
        <w:pStyle w:val="ab"/>
        <w:numPr>
          <w:ilvl w:val="0"/>
          <w:numId w:val="6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оценивает заявки на участие в закупке</w:t>
      </w:r>
      <w:r w:rsidR="00852332"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в соответствии с критериями и порядком оценки заявок, установленными документацией о закупке</w:t>
      </w:r>
      <w:r w:rsidR="00F07A43" w:rsidRPr="00AE6E73">
        <w:rPr>
          <w:rFonts w:ascii="Tahoma" w:eastAsia="Calibri" w:hAnsi="Tahoma" w:cs="Tahoma"/>
          <w:sz w:val="22"/>
          <w:szCs w:val="22"/>
          <w:lang w:eastAsia="en-US"/>
        </w:rPr>
        <w:t>.</w:t>
      </w:r>
    </w:p>
    <w:p w14:paraId="3FDD97AD" w14:textId="77777777" w:rsidR="00F238BC" w:rsidRPr="00AE6E73" w:rsidRDefault="00F238BC" w:rsidP="00150103">
      <w:pPr>
        <w:pStyle w:val="ab"/>
        <w:numPr>
          <w:ilvl w:val="0"/>
          <w:numId w:val="6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если при оценке заявок участников несколько участников набрали одинаковое количество баллов, то ранжирование данных заявок проводится по дате и времени поступления заявки.</w:t>
      </w:r>
    </w:p>
    <w:p w14:paraId="33108BBC" w14:textId="77777777" w:rsidR="00F238BC" w:rsidRPr="00AE6E73" w:rsidRDefault="00F238BC" w:rsidP="00150103">
      <w:pPr>
        <w:pStyle w:val="ab"/>
        <w:numPr>
          <w:ilvl w:val="0"/>
          <w:numId w:val="6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в документации о закупке было указано, что в ходе проведения конкурса его участникам может быть предоставлена возможность добровольно и открыто повысить предпочтительность их предложений путем снижения первоначальной (указанной в заявке участника закупки) цены, или улучшить иные параметры заявки на участие в закупке, то Организатор закупки вправе провести эту процедуру.</w:t>
      </w:r>
    </w:p>
    <w:p w14:paraId="1CCD7481" w14:textId="77777777" w:rsidR="00F238BC" w:rsidRPr="00AE6E73" w:rsidRDefault="00F238BC" w:rsidP="00424076">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Процедура регулирования цены и других параметров заявки на участие в закупке в сторону их улучшения (далее – процедура регулирования цены) может быть проведена после оценки, сопоставления заявок участников закупки.</w:t>
      </w:r>
    </w:p>
    <w:p w14:paraId="10FB3E1A" w14:textId="77777777" w:rsidR="00F238BC" w:rsidRPr="00AE6E73" w:rsidRDefault="00F238BC" w:rsidP="00424076">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Организатор закупки может воспользоваться объявленным правом на проведение процедуры регулирования цены, если полагает, что цены или иные параметры заявок, заявленные претендентами в заявках на участие в закупке, могут быть улучшены, либо получит просьбу о проведении вышеуказанной процедуры от одного из участников закупки. Вне зависимости от того, по каким причинам проводится процедура регулирования цены, на нее приглашаются все участники закупки, за исключением участников, не допущенных к закупке по решению Организатора согласно п. 5.8.6.</w:t>
      </w:r>
    </w:p>
    <w:p w14:paraId="118A18A1" w14:textId="77777777" w:rsidR="00F238BC" w:rsidRPr="00AE6E73" w:rsidRDefault="00F238BC" w:rsidP="00424076">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В процедуре регулирования цены может участвовать любое количество претендентов. Участник закупки, приглашенный на вышеуказанную процедуру, вправе не участвовать в ней, тогда его заявка на участие остается действующей с ранее объявленной ценой и другими ранее объявленными параметрами.</w:t>
      </w:r>
    </w:p>
    <w:p w14:paraId="79DFA044" w14:textId="77777777" w:rsidR="00F238BC" w:rsidRPr="00AE6E73" w:rsidRDefault="00F238BC" w:rsidP="00424076">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По окончании процедуры регулирования цены Тендерная комиссия производит необходимые подсчеты в соответствии с ранее объявленными критериями и учитывает предложения, полученные в ходе вышеуказанной процедуры. Заявки претендентов, приглашенных на процедуру регулирования цены, но в ней не участвовавших, учитываются при итоговом рассмотрении предложений.</w:t>
      </w:r>
    </w:p>
    <w:p w14:paraId="1314515C" w14:textId="77777777" w:rsidR="00AB23AA" w:rsidRPr="00AE6E73" w:rsidRDefault="00AB23AA" w:rsidP="00150103">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Выбор победителя.</w:t>
      </w:r>
    </w:p>
    <w:p w14:paraId="0D81E541" w14:textId="77777777" w:rsidR="00AB23AA" w:rsidRPr="00AE6E73" w:rsidRDefault="00AB23A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5.1</w:t>
      </w:r>
      <w:r w:rsidR="00A10BC2" w:rsidRPr="00AE6E73">
        <w:rPr>
          <w:rFonts w:ascii="Tahoma" w:eastAsia="Calibri" w:hAnsi="Tahoma" w:cs="Tahoma"/>
          <w:sz w:val="22"/>
          <w:szCs w:val="22"/>
          <w:lang w:eastAsia="en-US"/>
        </w:rPr>
        <w:t>0</w:t>
      </w:r>
      <w:r w:rsidRPr="00AE6E73">
        <w:rPr>
          <w:rFonts w:ascii="Tahoma" w:eastAsia="Calibri" w:hAnsi="Tahoma" w:cs="Tahoma"/>
          <w:sz w:val="22"/>
          <w:szCs w:val="22"/>
          <w:lang w:eastAsia="en-US"/>
        </w:rPr>
        <w:t>.1.</w:t>
      </w:r>
      <w:r w:rsidR="00A352B6" w:rsidRPr="00AE6E73">
        <w:rPr>
          <w:rFonts w:ascii="Tahoma" w:eastAsia="Calibri" w:hAnsi="Tahoma" w:cs="Tahoma"/>
          <w:sz w:val="22"/>
          <w:szCs w:val="22"/>
          <w:lang w:eastAsia="en-US"/>
        </w:rPr>
        <w:tab/>
      </w:r>
      <w:r w:rsidRPr="00AE6E73">
        <w:rPr>
          <w:rFonts w:ascii="Tahoma" w:eastAsia="Calibri" w:hAnsi="Tahoma" w:cs="Tahoma"/>
          <w:sz w:val="22"/>
          <w:szCs w:val="22"/>
          <w:lang w:eastAsia="en-US"/>
        </w:rPr>
        <w:t>Победителем конкурса признается участник закупки, который по заключению Тендерной комиссии предложил лучшие условия исполнения договора.</w:t>
      </w:r>
    </w:p>
    <w:p w14:paraId="4B44B63F" w14:textId="77777777" w:rsidR="00AB23AA" w:rsidRPr="00AE6E73" w:rsidRDefault="00A352B6"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5.1</w:t>
      </w:r>
      <w:r w:rsidR="00A10BC2" w:rsidRPr="00AE6E73">
        <w:rPr>
          <w:rFonts w:ascii="Tahoma" w:eastAsia="Calibri" w:hAnsi="Tahoma" w:cs="Tahoma"/>
          <w:sz w:val="22"/>
          <w:szCs w:val="22"/>
          <w:lang w:eastAsia="en-US"/>
        </w:rPr>
        <w:t>0</w:t>
      </w:r>
      <w:r w:rsidRPr="00AE6E73">
        <w:rPr>
          <w:rFonts w:ascii="Tahoma" w:eastAsia="Calibri" w:hAnsi="Tahoma" w:cs="Tahoma"/>
          <w:sz w:val="22"/>
          <w:szCs w:val="22"/>
          <w:lang w:eastAsia="en-US"/>
        </w:rPr>
        <w:t>.2.</w:t>
      </w:r>
      <w:r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Решение Тендерной комиссии о результатах конкурса оформляется итоговым протоколом заседания Тендерной комиссии. В случае решения Тендерной комиссии об отказе в допуске какой-либо заявки к оценке и сопоставлению, такое решение указывается также в итоговом протоколе.</w:t>
      </w:r>
    </w:p>
    <w:p w14:paraId="26105B3E" w14:textId="77777777" w:rsidR="00AB23AA" w:rsidRPr="00AE6E73" w:rsidRDefault="00AB23AA" w:rsidP="00150103">
      <w:pPr>
        <w:numPr>
          <w:ilvl w:val="0"/>
          <w:numId w:val="1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Признание конкурса несостоявшимся.</w:t>
      </w:r>
    </w:p>
    <w:p w14:paraId="5C891085" w14:textId="77777777" w:rsidR="00AB23AA" w:rsidRPr="00AE6E73" w:rsidRDefault="00AB23A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5.1</w:t>
      </w:r>
      <w:r w:rsidR="00A10BC2" w:rsidRPr="00AE6E73">
        <w:rPr>
          <w:rFonts w:ascii="Tahoma" w:eastAsia="Calibri" w:hAnsi="Tahoma" w:cs="Tahoma"/>
          <w:sz w:val="22"/>
          <w:szCs w:val="22"/>
          <w:lang w:eastAsia="en-US"/>
        </w:rPr>
        <w:t>1</w:t>
      </w:r>
      <w:r w:rsidRPr="00AE6E73">
        <w:rPr>
          <w:rFonts w:ascii="Tahoma" w:eastAsia="Calibri" w:hAnsi="Tahoma" w:cs="Tahoma"/>
          <w:sz w:val="22"/>
          <w:szCs w:val="22"/>
          <w:lang w:eastAsia="en-US"/>
        </w:rPr>
        <w:t>.1.</w:t>
      </w:r>
      <w:r w:rsidR="00A352B6" w:rsidRPr="00AE6E73">
        <w:rPr>
          <w:rFonts w:ascii="Tahoma" w:eastAsia="Calibri" w:hAnsi="Tahoma" w:cs="Tahoma"/>
          <w:sz w:val="22"/>
          <w:szCs w:val="22"/>
          <w:lang w:eastAsia="en-US"/>
        </w:rPr>
        <w:tab/>
      </w:r>
      <w:r w:rsidR="000B326E" w:rsidRPr="00AE6E73">
        <w:rPr>
          <w:rFonts w:ascii="Tahoma" w:eastAsia="Calibri" w:hAnsi="Tahoma" w:cs="Tahoma"/>
          <w:sz w:val="22"/>
          <w:szCs w:val="22"/>
          <w:lang w:eastAsia="en-US"/>
        </w:rPr>
        <w:t>Конкурс, на участие в котором не подано ни одной заявки, либо на основании результатов рассмотрения заявок на участие в закупке принято решение об отказе в допуске к участию в конкурсе всех заявок, либо принято решение об отстранении всех участников закупки от дальнейшего участия в закупке, признается несостоявшимся</w:t>
      </w:r>
      <w:r w:rsidRPr="00AE6E73">
        <w:rPr>
          <w:rFonts w:ascii="Tahoma" w:eastAsia="Calibri" w:hAnsi="Tahoma" w:cs="Tahoma"/>
          <w:sz w:val="22"/>
          <w:szCs w:val="22"/>
          <w:lang w:eastAsia="en-US"/>
        </w:rPr>
        <w:t>.</w:t>
      </w:r>
    </w:p>
    <w:p w14:paraId="114BA499" w14:textId="77777777" w:rsidR="00AB23AA" w:rsidRPr="00AE6E73" w:rsidRDefault="00A352B6"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5.1</w:t>
      </w:r>
      <w:r w:rsidR="00A10BC2" w:rsidRPr="00AE6E73">
        <w:rPr>
          <w:rFonts w:ascii="Tahoma" w:eastAsia="Calibri" w:hAnsi="Tahoma" w:cs="Tahoma"/>
          <w:sz w:val="22"/>
          <w:szCs w:val="22"/>
          <w:lang w:eastAsia="en-US"/>
        </w:rPr>
        <w:t>1</w:t>
      </w:r>
      <w:r w:rsidRPr="00AE6E73">
        <w:rPr>
          <w:rFonts w:ascii="Tahoma" w:eastAsia="Calibri" w:hAnsi="Tahoma" w:cs="Tahoma"/>
          <w:sz w:val="22"/>
          <w:szCs w:val="22"/>
          <w:lang w:eastAsia="en-US"/>
        </w:rPr>
        <w:t>.2.</w:t>
      </w:r>
      <w:r w:rsidRPr="00AE6E73">
        <w:rPr>
          <w:rFonts w:ascii="Tahoma" w:eastAsia="Calibri" w:hAnsi="Tahoma" w:cs="Tahoma"/>
          <w:sz w:val="22"/>
          <w:szCs w:val="22"/>
          <w:lang w:eastAsia="en-US"/>
        </w:rPr>
        <w:tab/>
      </w:r>
      <w:r w:rsidR="004E030B" w:rsidRPr="00AE6E73">
        <w:rPr>
          <w:rFonts w:ascii="Tahoma" w:eastAsia="Calibri" w:hAnsi="Tahoma" w:cs="Tahoma"/>
          <w:sz w:val="22"/>
          <w:szCs w:val="22"/>
          <w:lang w:eastAsia="en-US"/>
        </w:rPr>
        <w:t>В случае если по окончании срока подачи заявок на участие в конкурсе подана только 1 (одна) заявка, Тендерная комиссия вскрывает единственную заявку и рассматривает её в порядке, определенном настоящим Положением</w:t>
      </w:r>
      <w:r w:rsidR="00AB23AA" w:rsidRPr="00AE6E73">
        <w:rPr>
          <w:rFonts w:ascii="Tahoma" w:eastAsia="Calibri" w:hAnsi="Tahoma" w:cs="Tahoma"/>
          <w:sz w:val="22"/>
          <w:szCs w:val="22"/>
          <w:lang w:eastAsia="en-US"/>
        </w:rPr>
        <w:t>.</w:t>
      </w:r>
    </w:p>
    <w:p w14:paraId="1DF632BD" w14:textId="77777777" w:rsidR="00AB23AA" w:rsidRPr="00AE6E73" w:rsidRDefault="00AB23A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5.1</w:t>
      </w:r>
      <w:r w:rsidR="00A10BC2" w:rsidRPr="00AE6E73">
        <w:rPr>
          <w:rFonts w:ascii="Tahoma" w:eastAsia="Calibri" w:hAnsi="Tahoma" w:cs="Tahoma"/>
          <w:sz w:val="22"/>
          <w:szCs w:val="22"/>
          <w:lang w:eastAsia="en-US"/>
        </w:rPr>
        <w:t>1</w:t>
      </w:r>
      <w:r w:rsidRPr="00AE6E73">
        <w:rPr>
          <w:rFonts w:ascii="Tahoma" w:eastAsia="Calibri" w:hAnsi="Tahoma" w:cs="Tahoma"/>
          <w:sz w:val="22"/>
          <w:szCs w:val="22"/>
          <w:lang w:eastAsia="en-US"/>
        </w:rPr>
        <w:t>.</w:t>
      </w:r>
      <w:r w:rsidR="002F2FEB" w:rsidRPr="00AE6E73">
        <w:rPr>
          <w:rFonts w:ascii="Tahoma" w:eastAsia="Calibri" w:hAnsi="Tahoma" w:cs="Tahoma"/>
          <w:sz w:val="22"/>
          <w:szCs w:val="22"/>
          <w:lang w:eastAsia="en-US"/>
        </w:rPr>
        <w:t xml:space="preserve">3. </w:t>
      </w:r>
      <w:r w:rsidRPr="00AE6E73">
        <w:rPr>
          <w:rFonts w:ascii="Tahoma" w:eastAsia="Calibri" w:hAnsi="Tahoma" w:cs="Tahoma"/>
          <w:sz w:val="22"/>
          <w:szCs w:val="22"/>
          <w:lang w:eastAsia="en-US"/>
        </w:rPr>
        <w:t>В случае если конкурс признан несостоявшимся и договор не заключен, Заказчик, Организатор закупки вправе объявить о проведении повторного конкурса или осуществить закупку иным способом, предусмотренным настоящим Положением.</w:t>
      </w:r>
    </w:p>
    <w:p w14:paraId="09053622" w14:textId="77777777" w:rsidR="00AB23AA" w:rsidRPr="00AE6E73" w:rsidRDefault="00AB23A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5.1</w:t>
      </w:r>
      <w:r w:rsidR="00A10BC2" w:rsidRPr="00AE6E73">
        <w:rPr>
          <w:rFonts w:ascii="Tahoma" w:eastAsia="Calibri" w:hAnsi="Tahoma" w:cs="Tahoma"/>
          <w:sz w:val="22"/>
          <w:szCs w:val="22"/>
          <w:lang w:eastAsia="en-US"/>
        </w:rPr>
        <w:t>1</w:t>
      </w:r>
      <w:r w:rsidRPr="00AE6E73">
        <w:rPr>
          <w:rFonts w:ascii="Tahoma" w:eastAsia="Calibri" w:hAnsi="Tahoma" w:cs="Tahoma"/>
          <w:sz w:val="22"/>
          <w:szCs w:val="22"/>
          <w:lang w:eastAsia="en-US"/>
        </w:rPr>
        <w:t>.</w:t>
      </w:r>
      <w:r w:rsidR="003D7641" w:rsidRPr="00AE6E73">
        <w:rPr>
          <w:rFonts w:ascii="Tahoma" w:eastAsia="Calibri" w:hAnsi="Tahoma" w:cs="Tahoma"/>
          <w:sz w:val="22"/>
          <w:szCs w:val="22"/>
          <w:lang w:eastAsia="en-US"/>
        </w:rPr>
        <w:t>4</w:t>
      </w:r>
      <w:r w:rsidRPr="00AE6E73">
        <w:rPr>
          <w:rFonts w:ascii="Tahoma" w:eastAsia="Calibri" w:hAnsi="Tahoma" w:cs="Tahoma"/>
          <w:sz w:val="22"/>
          <w:szCs w:val="22"/>
          <w:lang w:eastAsia="en-US"/>
        </w:rPr>
        <w:t>.</w:t>
      </w:r>
      <w:r w:rsidR="00A352B6" w:rsidRPr="00AE6E73">
        <w:rPr>
          <w:rFonts w:ascii="Tahoma" w:eastAsia="Calibri" w:hAnsi="Tahoma" w:cs="Tahoma"/>
          <w:sz w:val="22"/>
          <w:szCs w:val="22"/>
          <w:lang w:eastAsia="en-US"/>
        </w:rPr>
        <w:tab/>
      </w:r>
      <w:r w:rsidRPr="00AE6E73">
        <w:rPr>
          <w:rFonts w:ascii="Tahoma" w:eastAsia="Calibri" w:hAnsi="Tahoma" w:cs="Tahoma"/>
          <w:sz w:val="22"/>
          <w:szCs w:val="22"/>
          <w:lang w:eastAsia="en-US"/>
        </w:rPr>
        <w:t>В случае объявления повторного конкурса Заказчик, Организатор закупки вправе изменить условия конкурса.</w:t>
      </w:r>
    </w:p>
    <w:p w14:paraId="27FA760B" w14:textId="77777777" w:rsidR="00AB23AA" w:rsidRPr="00AE6E73" w:rsidRDefault="00AB23AA"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67" w:name="_Toc396834398"/>
      <w:bookmarkStart w:id="68" w:name="_Toc413081059"/>
      <w:bookmarkStart w:id="69" w:name="_Toc427167167"/>
      <w:bookmarkStart w:id="70" w:name="_Toc465938764"/>
      <w:bookmarkStart w:id="71" w:name="_Toc465939686"/>
      <w:bookmarkStart w:id="72" w:name="_Toc108539448"/>
      <w:r w:rsidRPr="00AE6E73">
        <w:rPr>
          <w:rFonts w:ascii="Tahoma" w:hAnsi="Tahoma" w:cs="Tahoma"/>
          <w:bCs/>
          <w:caps w:val="0"/>
          <w:kern w:val="0"/>
          <w:sz w:val="22"/>
          <w:szCs w:val="22"/>
          <w:lang w:eastAsia="en-US"/>
        </w:rPr>
        <w:t>ПОРЯДОК ПРОВЕДЕНИЯ АУКЦИОНА</w:t>
      </w:r>
      <w:bookmarkEnd w:id="67"/>
      <w:bookmarkEnd w:id="68"/>
      <w:bookmarkEnd w:id="69"/>
      <w:bookmarkEnd w:id="70"/>
      <w:bookmarkEnd w:id="71"/>
      <w:bookmarkEnd w:id="72"/>
    </w:p>
    <w:p w14:paraId="4E8F469B" w14:textId="77777777" w:rsidR="00AB23AA" w:rsidRPr="00AE6E73" w:rsidRDefault="00AB23AA" w:rsidP="00424076">
      <w:pPr>
        <w:numPr>
          <w:ilvl w:val="0"/>
          <w:numId w:val="1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Аукцион может быть открытым или закрытым. К участию в открытом аукционе приглашается неограниченный круг лиц. К участию в закрытом аукционе приглашается ограниченный круг участников. Решение об объявлении аукциона открытым или закрытым принимает Организатор закупки.</w:t>
      </w:r>
    </w:p>
    <w:p w14:paraId="69949481" w14:textId="77777777" w:rsidR="00AB23AA" w:rsidRPr="00AE6E73" w:rsidRDefault="00AB23AA" w:rsidP="00424076">
      <w:pPr>
        <w:numPr>
          <w:ilvl w:val="0"/>
          <w:numId w:val="17"/>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Аукцион может проводиться в электронной форме на избранной Организатором электронной торговой площадке.</w:t>
      </w:r>
      <w:r w:rsidR="00F5711C" w:rsidRPr="00AE6E73">
        <w:rPr>
          <w:rFonts w:ascii="Tahoma" w:hAnsi="Tahoma" w:cs="Tahoma"/>
          <w:sz w:val="22"/>
          <w:szCs w:val="22"/>
        </w:rPr>
        <w:t xml:space="preserve"> </w:t>
      </w:r>
      <w:r w:rsidR="00F5711C" w:rsidRPr="00AE6E73">
        <w:rPr>
          <w:rFonts w:ascii="Tahoma" w:eastAsia="Calibri" w:hAnsi="Tahoma" w:cs="Tahoma"/>
          <w:sz w:val="22"/>
          <w:szCs w:val="22"/>
          <w:lang w:eastAsia="en-US"/>
        </w:rPr>
        <w:t xml:space="preserve">С целью достижения объективного результата проведения закупки в качестве оператора такой электронной площадки может быть только лицо, независимое от Заказчика, Организатора закупки. </w:t>
      </w:r>
      <w:r w:rsidRPr="00AE6E73">
        <w:rPr>
          <w:rFonts w:ascii="Tahoma" w:hAnsi="Tahoma" w:cs="Tahoma"/>
          <w:sz w:val="22"/>
          <w:szCs w:val="22"/>
        </w:rPr>
        <w:t xml:space="preserve">Правила настоящего раздела применяются к аукционам в электронной форме в полном объеме, если они не противоречат правилам, установленным на избранной </w:t>
      </w:r>
      <w:r w:rsidR="00772587" w:rsidRPr="00AE6E73">
        <w:rPr>
          <w:rFonts w:ascii="Tahoma" w:eastAsia="Calibri" w:hAnsi="Tahoma" w:cs="Tahoma"/>
          <w:sz w:val="22"/>
          <w:szCs w:val="22"/>
          <w:lang w:eastAsia="en-US"/>
        </w:rPr>
        <w:t>Организатором закупки</w:t>
      </w:r>
      <w:r w:rsidRPr="00AE6E73">
        <w:rPr>
          <w:rFonts w:ascii="Tahoma" w:hAnsi="Tahoma" w:cs="Tahoma"/>
          <w:sz w:val="22"/>
          <w:szCs w:val="22"/>
        </w:rPr>
        <w:t xml:space="preserve"> электронной торговой площадке.</w:t>
      </w:r>
      <w:r w:rsidR="00F5711C" w:rsidRPr="00AE6E73">
        <w:rPr>
          <w:rFonts w:ascii="Tahoma" w:hAnsi="Tahoma" w:cs="Tahoma"/>
          <w:sz w:val="22"/>
          <w:szCs w:val="22"/>
        </w:rPr>
        <w:t xml:space="preserve"> </w:t>
      </w:r>
      <w:r w:rsidR="00F5711C" w:rsidRPr="00AE6E73">
        <w:rPr>
          <w:rFonts w:ascii="Tahoma" w:eastAsia="Calibri" w:hAnsi="Tahoma" w:cs="Tahoma"/>
          <w:sz w:val="22"/>
          <w:szCs w:val="22"/>
          <w:lang w:eastAsia="en-US"/>
        </w:rPr>
        <w:t>При закупках на торговых площадках допускаются отклонения от хода процедур, предусмотренных настоящим Положением, обусловленные техническими особенностями</w:t>
      </w:r>
      <w:r w:rsidR="00F5711C" w:rsidRPr="00AE6E73">
        <w:rPr>
          <w:rFonts w:ascii="Tahoma" w:hAnsi="Tahoma" w:cs="Tahoma"/>
          <w:sz w:val="22"/>
        </w:rPr>
        <w:t xml:space="preserve"> </w:t>
      </w:r>
      <w:r w:rsidR="00F5711C" w:rsidRPr="00AE6E73">
        <w:rPr>
          <w:rFonts w:ascii="Tahoma" w:eastAsia="Calibri" w:hAnsi="Tahoma" w:cs="Tahoma"/>
          <w:sz w:val="22"/>
          <w:szCs w:val="22"/>
          <w:lang w:eastAsia="en-US"/>
        </w:rPr>
        <w:t>данных площадок.</w:t>
      </w:r>
    </w:p>
    <w:p w14:paraId="0411FDCC" w14:textId="77777777" w:rsidR="00AB23AA" w:rsidRPr="00AE6E73" w:rsidRDefault="00AB23A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Аукцион проводится с предварительным квалификационным отбором (ПКО) участников закупки, либо без ПКО. Решение о проведении ПКО принимает Организатор закупки.</w:t>
      </w:r>
    </w:p>
    <w:p w14:paraId="414221EC" w14:textId="77777777" w:rsidR="00AB23AA" w:rsidRPr="00AE6E73" w:rsidRDefault="00AB23A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проведения аукциона:</w:t>
      </w:r>
    </w:p>
    <w:p w14:paraId="211C3806"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объявление о проведении аукциона;</w:t>
      </w:r>
    </w:p>
    <w:p w14:paraId="529DF720"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проведение предварительного квалификационного отбора (ПКО) (по решению Организатора закупки);</w:t>
      </w:r>
    </w:p>
    <w:p w14:paraId="111E6244"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предоставление документации о закупке участникам закупки, разъяснение положений документации о закупке;</w:t>
      </w:r>
    </w:p>
    <w:p w14:paraId="55AC83CC"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направление участниками закупки заявок на участие в закупке;</w:t>
      </w:r>
    </w:p>
    <w:p w14:paraId="564912AF" w14:textId="77777777" w:rsidR="00AB23AA" w:rsidRPr="00AE6E73" w:rsidRDefault="002E799C"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вскрытие заявок на участие в закупке (в случае проведения закупки в электронном виде – открытие доступа к заявкам);</w:t>
      </w:r>
    </w:p>
    <w:p w14:paraId="4C5E9ACA"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 и допуск их к участию в аукционе;</w:t>
      </w:r>
    </w:p>
    <w:p w14:paraId="646521B4"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проведение процедуры пошагового</w:t>
      </w:r>
      <w:r w:rsidR="00325A66" w:rsidRPr="00AE6E73">
        <w:rPr>
          <w:rFonts w:ascii="Tahoma" w:eastAsia="Calibri" w:hAnsi="Tahoma" w:cs="Tahoma"/>
          <w:sz w:val="22"/>
          <w:szCs w:val="22"/>
          <w:lang w:eastAsia="en-US"/>
        </w:rPr>
        <w:t xml:space="preserve"> понижения (собственно аукцион).</w:t>
      </w:r>
    </w:p>
    <w:p w14:paraId="16CAECEE" w14:textId="77777777" w:rsidR="00B10E7B" w:rsidRPr="00AE6E73" w:rsidRDefault="004F73AD" w:rsidP="00424076">
      <w:pPr>
        <w:numPr>
          <w:ilvl w:val="0"/>
          <w:numId w:val="17"/>
        </w:numPr>
        <w:tabs>
          <w:tab w:val="left" w:pos="1276"/>
        </w:tabs>
        <w:spacing w:line="360" w:lineRule="auto"/>
        <w:ind w:left="0" w:firstLine="709"/>
        <w:jc w:val="both"/>
        <w:rPr>
          <w:rFonts w:ascii="Tahoma" w:hAnsi="Tahoma" w:cs="Tahoma"/>
          <w:sz w:val="22"/>
          <w:szCs w:val="22"/>
        </w:rPr>
      </w:pPr>
      <w:r w:rsidRPr="00AE6E73">
        <w:rPr>
          <w:rFonts w:ascii="Tahoma" w:eastAsia="Calibri" w:hAnsi="Tahoma" w:cs="Tahoma"/>
          <w:sz w:val="22"/>
          <w:szCs w:val="22"/>
          <w:lang w:eastAsia="en-US"/>
        </w:rPr>
        <w:t>О</w:t>
      </w:r>
      <w:r w:rsidR="00B10E7B" w:rsidRPr="00AE6E73">
        <w:rPr>
          <w:rFonts w:ascii="Tahoma" w:eastAsia="Calibri" w:hAnsi="Tahoma" w:cs="Tahoma"/>
          <w:sz w:val="22"/>
          <w:szCs w:val="22"/>
          <w:lang w:eastAsia="en-US"/>
        </w:rPr>
        <w:t>бъявление о проведении аукциона:</w:t>
      </w:r>
    </w:p>
    <w:p w14:paraId="01F02794"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6.3.1.</w:t>
      </w:r>
      <w:r w:rsidR="00325A66" w:rsidRPr="00AE6E73">
        <w:rPr>
          <w:rFonts w:ascii="Tahoma" w:hAnsi="Tahoma" w:cs="Tahoma"/>
          <w:sz w:val="22"/>
          <w:szCs w:val="22"/>
        </w:rPr>
        <w:tab/>
      </w:r>
      <w:r w:rsidR="00325A66" w:rsidRPr="00AE6E73">
        <w:rPr>
          <w:rFonts w:ascii="Tahoma" w:hAnsi="Tahoma" w:cs="Tahoma"/>
          <w:sz w:val="22"/>
          <w:szCs w:val="22"/>
        </w:rPr>
        <w:tab/>
      </w:r>
      <w:r w:rsidR="00E70D54" w:rsidRPr="00AE6E73">
        <w:rPr>
          <w:rFonts w:ascii="Tahoma" w:hAnsi="Tahoma" w:cs="Tahoma"/>
          <w:sz w:val="22"/>
          <w:szCs w:val="22"/>
        </w:rPr>
        <w:t>Не менее чем за 15 (пятнадцать)</w:t>
      </w:r>
      <w:r w:rsidR="00AB23AA" w:rsidRPr="00AE6E73">
        <w:rPr>
          <w:rFonts w:ascii="Tahoma" w:hAnsi="Tahoma" w:cs="Tahoma"/>
          <w:sz w:val="22"/>
          <w:szCs w:val="22"/>
        </w:rPr>
        <w:t xml:space="preserve"> дней до дня окончания срока подачи заявок на участие в закупке, Организатор закупки </w:t>
      </w:r>
      <w:r w:rsidR="002C4B43" w:rsidRPr="00AE6E73">
        <w:rPr>
          <w:rFonts w:ascii="Tahoma" w:eastAsia="Calibri" w:hAnsi="Tahoma" w:cs="Tahoma"/>
          <w:sz w:val="22"/>
          <w:szCs w:val="22"/>
          <w:lang w:eastAsia="en-US"/>
        </w:rPr>
        <w:t xml:space="preserve">на сайте (ЭТП), Заказчик </w:t>
      </w:r>
      <w:r w:rsidR="00772587" w:rsidRPr="00AE6E73">
        <w:rPr>
          <w:rFonts w:ascii="Tahoma" w:eastAsia="Calibri" w:hAnsi="Tahoma" w:cs="Tahoma"/>
          <w:sz w:val="22"/>
          <w:szCs w:val="22"/>
          <w:lang w:eastAsia="en-US"/>
        </w:rPr>
        <w:t xml:space="preserve">в единой информационной системе </w:t>
      </w:r>
      <w:r w:rsidR="00AB23AA" w:rsidRPr="00AE6E73">
        <w:rPr>
          <w:rFonts w:ascii="Tahoma" w:hAnsi="Tahoma" w:cs="Tahoma"/>
          <w:sz w:val="22"/>
          <w:szCs w:val="22"/>
        </w:rPr>
        <w:t>размеща</w:t>
      </w:r>
      <w:r w:rsidR="002C4B43" w:rsidRPr="00AE6E73">
        <w:rPr>
          <w:rFonts w:ascii="Tahoma" w:hAnsi="Tahoma" w:cs="Tahoma"/>
          <w:sz w:val="22"/>
          <w:szCs w:val="22"/>
        </w:rPr>
        <w:t>ю</w:t>
      </w:r>
      <w:r w:rsidR="00AB23AA" w:rsidRPr="00AE6E73">
        <w:rPr>
          <w:rFonts w:ascii="Tahoma" w:hAnsi="Tahoma" w:cs="Tahoma"/>
          <w:sz w:val="22"/>
          <w:szCs w:val="22"/>
        </w:rPr>
        <w:t>т извещение о закупке, документацию о закупке, проект договора, являющийся неотъемлемой частью извещения о закупке и документации о закупке.</w:t>
      </w:r>
    </w:p>
    <w:p w14:paraId="752B0652"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6.3.2.</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 xml:space="preserve">Для участия в закрытом аукционе Организатор закупки направляет именные приглашения не менее чем </w:t>
      </w:r>
      <w:r w:rsidR="00EB56E6" w:rsidRPr="00AE6E73">
        <w:rPr>
          <w:rFonts w:ascii="Tahoma" w:hAnsi="Tahoma" w:cs="Tahoma"/>
          <w:sz w:val="22"/>
          <w:szCs w:val="22"/>
        </w:rPr>
        <w:t>2 (</w:t>
      </w:r>
      <w:r w:rsidR="00AB23AA" w:rsidRPr="00AE6E73">
        <w:rPr>
          <w:rFonts w:ascii="Tahoma" w:hAnsi="Tahoma" w:cs="Tahoma"/>
          <w:sz w:val="22"/>
          <w:szCs w:val="22"/>
        </w:rPr>
        <w:t>двум</w:t>
      </w:r>
      <w:r w:rsidR="00EB56E6" w:rsidRPr="00AE6E73">
        <w:rPr>
          <w:rFonts w:ascii="Tahoma" w:hAnsi="Tahoma" w:cs="Tahoma"/>
          <w:sz w:val="22"/>
          <w:szCs w:val="22"/>
        </w:rPr>
        <w:t>)</w:t>
      </w:r>
      <w:r w:rsidR="00AB23AA" w:rsidRPr="00AE6E73">
        <w:rPr>
          <w:rFonts w:ascii="Tahoma" w:hAnsi="Tahoma" w:cs="Tahoma"/>
          <w:sz w:val="22"/>
          <w:szCs w:val="22"/>
        </w:rPr>
        <w:t xml:space="preserve"> участникам закупки, способным осуществить поставку товаров, выполнение работ, оказание услуг, имеющим соответствующий опыт и положительно себя зарекомендовавшим, соответствующим требованиям Заказчика к участникам закупки.</w:t>
      </w:r>
    </w:p>
    <w:p w14:paraId="0E9E626B" w14:textId="77777777" w:rsidR="00AB23AA" w:rsidRPr="00AE6E73" w:rsidRDefault="00B10E7B"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6.4.</w:t>
      </w:r>
      <w:r w:rsidR="00325A66"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 xml:space="preserve">Проведение предварительного квалификационного отбора (ПКО) (по решению </w:t>
      </w:r>
      <w:r w:rsidR="002C4B43" w:rsidRPr="00AE6E73">
        <w:rPr>
          <w:rFonts w:ascii="Tahoma" w:eastAsia="Calibri" w:hAnsi="Tahoma" w:cs="Tahoma"/>
          <w:sz w:val="22"/>
          <w:szCs w:val="22"/>
          <w:lang w:eastAsia="en-US"/>
        </w:rPr>
        <w:t>О</w:t>
      </w:r>
      <w:r w:rsidR="00AB23AA" w:rsidRPr="00AE6E73">
        <w:rPr>
          <w:rFonts w:ascii="Tahoma" w:eastAsia="Calibri" w:hAnsi="Tahoma" w:cs="Tahoma"/>
          <w:sz w:val="22"/>
          <w:szCs w:val="22"/>
          <w:lang w:eastAsia="en-US"/>
        </w:rPr>
        <w:t>рганизатора закупки).</w:t>
      </w:r>
    </w:p>
    <w:p w14:paraId="6D325931"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6.4.1.</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Организатор закупки для отбора участников закупки, соответствующих требованиям Заказчика к участникам закупки, вправе провести предварительный квалификационный отбор (ПКО).</w:t>
      </w:r>
    </w:p>
    <w:p w14:paraId="3F94A117" w14:textId="77777777" w:rsidR="00AB23AA" w:rsidRPr="00AE6E73" w:rsidRDefault="00325A66"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6.4.2.</w:t>
      </w:r>
      <w:r w:rsidRPr="00AE6E73">
        <w:rPr>
          <w:rFonts w:ascii="Tahoma" w:hAnsi="Tahoma" w:cs="Tahoma"/>
          <w:sz w:val="22"/>
          <w:szCs w:val="22"/>
        </w:rPr>
        <w:tab/>
      </w:r>
      <w:r w:rsidRPr="00AE6E73">
        <w:rPr>
          <w:rFonts w:ascii="Tahoma" w:hAnsi="Tahoma" w:cs="Tahoma"/>
          <w:sz w:val="22"/>
          <w:szCs w:val="22"/>
        </w:rPr>
        <w:tab/>
      </w:r>
      <w:r w:rsidR="00AB23AA" w:rsidRPr="00AE6E73">
        <w:rPr>
          <w:rFonts w:ascii="Tahoma" w:hAnsi="Tahoma" w:cs="Tahoma"/>
          <w:sz w:val="22"/>
          <w:szCs w:val="22"/>
        </w:rPr>
        <w:t xml:space="preserve">В случае проведения открытого аукциона с ПКО, Организатор закупки </w:t>
      </w:r>
      <w:r w:rsidR="002C4B43" w:rsidRPr="00AE6E73">
        <w:rPr>
          <w:rFonts w:ascii="Tahoma" w:eastAsia="Calibri" w:hAnsi="Tahoma" w:cs="Tahoma"/>
          <w:sz w:val="22"/>
          <w:szCs w:val="22"/>
          <w:lang w:eastAsia="en-US"/>
        </w:rPr>
        <w:t xml:space="preserve">на сайте (ЭТП), Заказчик </w:t>
      </w:r>
      <w:r w:rsidR="00772587" w:rsidRPr="00AE6E73">
        <w:rPr>
          <w:rFonts w:ascii="Tahoma" w:eastAsia="Calibri" w:hAnsi="Tahoma" w:cs="Tahoma"/>
          <w:sz w:val="22"/>
          <w:szCs w:val="22"/>
          <w:lang w:eastAsia="en-US"/>
        </w:rPr>
        <w:t>в единой информационной системе</w:t>
      </w:r>
      <w:r w:rsidR="009A77B3" w:rsidRPr="00AE6E73">
        <w:rPr>
          <w:rFonts w:ascii="Tahoma" w:eastAsia="Calibri" w:hAnsi="Tahoma" w:cs="Tahoma"/>
          <w:sz w:val="22"/>
          <w:szCs w:val="22"/>
          <w:lang w:eastAsia="en-US"/>
        </w:rPr>
        <w:t xml:space="preserve"> публикует</w:t>
      </w:r>
      <w:r w:rsidR="00772587" w:rsidRPr="00AE6E73">
        <w:rPr>
          <w:rFonts w:ascii="Tahoma" w:eastAsia="Calibri" w:hAnsi="Tahoma" w:cs="Tahoma"/>
          <w:sz w:val="22"/>
          <w:szCs w:val="22"/>
          <w:lang w:eastAsia="en-US"/>
        </w:rPr>
        <w:t xml:space="preserve"> </w:t>
      </w:r>
      <w:r w:rsidR="00AB23AA" w:rsidRPr="00AE6E73">
        <w:rPr>
          <w:rFonts w:ascii="Tahoma" w:hAnsi="Tahoma" w:cs="Tahoma"/>
          <w:sz w:val="22"/>
          <w:szCs w:val="22"/>
        </w:rPr>
        <w:t>извещение о закупке не менее чем за 30 дней до окончания срока подачи заявок на участие в закупке.</w:t>
      </w:r>
    </w:p>
    <w:p w14:paraId="43F4C599"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6.4.3.</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Для участия в ПКО в единой информационной системе</w:t>
      </w:r>
      <w:r w:rsidR="002C4B43" w:rsidRPr="00AE6E73">
        <w:rPr>
          <w:rFonts w:ascii="Tahoma" w:hAnsi="Tahoma" w:cs="Tahoma"/>
          <w:sz w:val="22"/>
          <w:szCs w:val="22"/>
        </w:rPr>
        <w:t>,</w:t>
      </w:r>
      <w:r w:rsidR="00AB23AA" w:rsidRPr="00AE6E73">
        <w:rPr>
          <w:rFonts w:ascii="Tahoma" w:hAnsi="Tahoma" w:cs="Tahoma"/>
          <w:sz w:val="22"/>
          <w:szCs w:val="22"/>
        </w:rPr>
        <w:t xml:space="preserve"> </w:t>
      </w:r>
      <w:r w:rsidR="002C4B43" w:rsidRPr="00AE6E73">
        <w:rPr>
          <w:rFonts w:ascii="Tahoma" w:eastAsia="Calibri" w:hAnsi="Tahoma" w:cs="Tahoma"/>
          <w:sz w:val="22"/>
          <w:szCs w:val="22"/>
          <w:lang w:eastAsia="en-US"/>
        </w:rPr>
        <w:t xml:space="preserve">на сайте (ЭТП) </w:t>
      </w:r>
      <w:r w:rsidR="00AB23AA" w:rsidRPr="00AE6E73">
        <w:rPr>
          <w:rFonts w:ascii="Tahoma" w:hAnsi="Tahoma" w:cs="Tahoma"/>
          <w:sz w:val="22"/>
          <w:szCs w:val="22"/>
        </w:rPr>
        <w:t>вместе с извещением о закупке размещается документация участника ПКО с перечнем документов, представляемых на ПКО, для подтверждения соответствия установленным требованиям.</w:t>
      </w:r>
    </w:p>
    <w:p w14:paraId="204D5B0C"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6.4.4.</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Тендерная комиссия принимает решение о допуске участников ПКО к участию в аукционе в случае предоставления документов, подтверждающих соответствие установленным требованиям и отсутствия в указанных документах недостоверной информации.</w:t>
      </w:r>
    </w:p>
    <w:p w14:paraId="52AA9461"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w:t>
      </w:r>
      <w:r w:rsidR="00325A66" w:rsidRPr="00AE6E73">
        <w:rPr>
          <w:rFonts w:ascii="Tahoma" w:hAnsi="Tahoma" w:cs="Tahoma"/>
          <w:sz w:val="22"/>
          <w:szCs w:val="22"/>
        </w:rPr>
        <w:t>4.5.</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В случае если по окончании срока приема документов на ПКО не подано ни одной заявки на ПКО,</w:t>
      </w:r>
      <w:r w:rsidR="00410AC0" w:rsidRPr="00AE6E73">
        <w:rPr>
          <w:rFonts w:ascii="Tahoma" w:hAnsi="Tahoma" w:cs="Tahoma"/>
          <w:sz w:val="22"/>
          <w:szCs w:val="22"/>
        </w:rPr>
        <w:t xml:space="preserve"> а также по иным основаниям,</w:t>
      </w:r>
      <w:r w:rsidR="00AB23AA" w:rsidRPr="00AE6E73">
        <w:rPr>
          <w:rFonts w:ascii="Tahoma" w:hAnsi="Tahoma" w:cs="Tahoma"/>
          <w:sz w:val="22"/>
          <w:szCs w:val="22"/>
        </w:rPr>
        <w:t xml:space="preserve"> Организатор закупки вправе продлить срок приема заявок на ПКО или признать закупку несостоявшейся.</w:t>
      </w:r>
    </w:p>
    <w:p w14:paraId="750B2FD7"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6.4.6.</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Результаты ПКО оформляются протоколом заседания Тендерной комиссии.</w:t>
      </w:r>
    </w:p>
    <w:p w14:paraId="49374CCE"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6.5.</w:t>
      </w:r>
      <w:r w:rsidR="00325A66" w:rsidRPr="00AE6E73">
        <w:rPr>
          <w:rFonts w:ascii="Tahoma" w:hAnsi="Tahoma" w:cs="Tahoma"/>
          <w:sz w:val="22"/>
          <w:szCs w:val="22"/>
        </w:rPr>
        <w:tab/>
      </w:r>
      <w:r w:rsidR="00AB23AA" w:rsidRPr="00AE6E73">
        <w:rPr>
          <w:rFonts w:ascii="Tahoma" w:hAnsi="Tahoma" w:cs="Tahoma"/>
          <w:sz w:val="22"/>
          <w:szCs w:val="22"/>
        </w:rPr>
        <w:t>Предоставление документации о закупке участникам закупки, разъяснение положений документации о закупке.</w:t>
      </w:r>
    </w:p>
    <w:p w14:paraId="698A64DB"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6.5.1.</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Порядок представления документации о закупке указывается в извещении о закупке.</w:t>
      </w:r>
    </w:p>
    <w:p w14:paraId="7D4C2695" w14:textId="3525CA85"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6.5.2.</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Организатор закупки не вправе устанавливать плату за предост</w:t>
      </w:r>
      <w:r w:rsidR="00CE2DEE" w:rsidRPr="00AE6E73">
        <w:rPr>
          <w:rFonts w:ascii="Tahoma" w:hAnsi="Tahoma" w:cs="Tahoma"/>
          <w:sz w:val="22"/>
          <w:szCs w:val="22"/>
        </w:rPr>
        <w:t>авление документации о закупке.</w:t>
      </w:r>
    </w:p>
    <w:p w14:paraId="6D711A16"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6.5.3.</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Участники закупки, не прошедшие ПКО, не допускаются к дальнейшему участию в закупке.</w:t>
      </w:r>
    </w:p>
    <w:p w14:paraId="2702B6DA"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6.5.4.</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Организатор закупки вправе до вскрытия заявок на участие в закупке, провести конференции с участниками закупки, на которых доводятся разъяснения условий проведения аукциона, требований документации о закупке.</w:t>
      </w:r>
    </w:p>
    <w:p w14:paraId="2E2DA296" w14:textId="77777777" w:rsidR="00AB23AA" w:rsidRPr="00AE6E73" w:rsidRDefault="00B10E7B" w:rsidP="00424076">
      <w:pPr>
        <w:tabs>
          <w:tab w:val="left" w:pos="0"/>
          <w:tab w:val="left" w:pos="1418"/>
        </w:tabs>
        <w:spacing w:line="360" w:lineRule="auto"/>
        <w:ind w:firstLine="709"/>
        <w:jc w:val="both"/>
        <w:rPr>
          <w:rFonts w:ascii="Tahoma" w:eastAsia="Calibri" w:hAnsi="Tahoma" w:cs="Tahoma"/>
          <w:sz w:val="22"/>
          <w:szCs w:val="22"/>
          <w:lang w:eastAsia="en-US"/>
        </w:rPr>
      </w:pPr>
      <w:r w:rsidRPr="00AE6E73">
        <w:rPr>
          <w:rFonts w:ascii="Tahoma" w:hAnsi="Tahoma" w:cs="Tahoma"/>
          <w:sz w:val="22"/>
          <w:szCs w:val="22"/>
        </w:rPr>
        <w:t>6.5.5.</w:t>
      </w:r>
      <w:r w:rsidR="00F0558B" w:rsidRPr="00AE6E73">
        <w:rPr>
          <w:rFonts w:ascii="Tahoma" w:hAnsi="Tahoma" w:cs="Tahoma"/>
          <w:sz w:val="22"/>
          <w:szCs w:val="22"/>
        </w:rPr>
        <w:tab/>
      </w:r>
      <w:r w:rsidR="0072731B" w:rsidRPr="00AE6E73">
        <w:rPr>
          <w:rFonts w:ascii="Tahoma" w:eastAsia="Calibri" w:hAnsi="Tahoma" w:cs="Tahoma"/>
          <w:sz w:val="22"/>
          <w:szCs w:val="22"/>
          <w:lang w:eastAsia="en-US"/>
        </w:rPr>
        <w:t>Любой участник закупки вправе направить в письменной форме Заказчику, организатору закупки запрос о разъяснении положений документации о закупке. В течение 3 (трёх) рабочих дней со дня поступления указанного запроса, Организатор закупки размещает в единой информационной системе разъяснения положений документации о закупке, если указанный запрос поступил не позднее, чем за 3 (три) рабочих дня до дня окончания под</w:t>
      </w:r>
      <w:r w:rsidR="005A7F6E" w:rsidRPr="00AE6E73">
        <w:rPr>
          <w:rFonts w:ascii="Tahoma" w:eastAsia="Calibri" w:hAnsi="Tahoma" w:cs="Tahoma"/>
          <w:sz w:val="22"/>
          <w:szCs w:val="22"/>
          <w:lang w:eastAsia="en-US"/>
        </w:rPr>
        <w:t>ачи заявок на участие в закупке.</w:t>
      </w:r>
    </w:p>
    <w:p w14:paraId="27C322B8" w14:textId="77777777" w:rsidR="00AB23AA" w:rsidRPr="00AE6E73" w:rsidRDefault="00B10E7B" w:rsidP="00424076">
      <w:pPr>
        <w:tabs>
          <w:tab w:val="left" w:pos="0"/>
          <w:tab w:val="left" w:pos="1418"/>
        </w:tabs>
        <w:spacing w:line="360" w:lineRule="auto"/>
        <w:ind w:firstLine="709"/>
        <w:jc w:val="both"/>
        <w:rPr>
          <w:rFonts w:ascii="Tahoma" w:eastAsia="Calibri" w:hAnsi="Tahoma" w:cs="Tahoma"/>
          <w:sz w:val="22"/>
          <w:szCs w:val="22"/>
          <w:lang w:eastAsia="en-US"/>
        </w:rPr>
      </w:pPr>
      <w:r w:rsidRPr="00AE6E73">
        <w:rPr>
          <w:rFonts w:ascii="Tahoma" w:hAnsi="Tahoma" w:cs="Tahoma"/>
          <w:sz w:val="22"/>
          <w:szCs w:val="22"/>
        </w:rPr>
        <w:t>6.5.6.</w:t>
      </w:r>
      <w:r w:rsidR="003F4C1C" w:rsidRPr="00AE6E73">
        <w:rPr>
          <w:rFonts w:ascii="Tahoma" w:hAnsi="Tahoma" w:cs="Tahoma"/>
          <w:sz w:val="22"/>
          <w:szCs w:val="22"/>
        </w:rPr>
        <w:tab/>
      </w:r>
      <w:r w:rsidR="00AB23AA" w:rsidRPr="00AE6E73">
        <w:rPr>
          <w:rFonts w:ascii="Tahoma" w:hAnsi="Tahoma" w:cs="Tahoma"/>
          <w:sz w:val="22"/>
          <w:szCs w:val="22"/>
        </w:rPr>
        <w:t xml:space="preserve">Изменения, вносимые в извещение о закупке, документацию о закупке, разъяснения положений такой документации размещаются </w:t>
      </w:r>
      <w:r w:rsidR="002C4B43" w:rsidRPr="00AE6E73">
        <w:rPr>
          <w:rFonts w:ascii="Tahoma" w:eastAsia="Calibri" w:hAnsi="Tahoma" w:cs="Tahoma"/>
          <w:sz w:val="22"/>
          <w:szCs w:val="22"/>
          <w:lang w:eastAsia="en-US"/>
        </w:rPr>
        <w:t>на сайте (ЭТП)</w:t>
      </w:r>
      <w:r w:rsidR="00AB23AA" w:rsidRPr="00AE6E73">
        <w:rPr>
          <w:rFonts w:ascii="Tahoma" w:hAnsi="Tahoma" w:cs="Tahoma"/>
          <w:sz w:val="22"/>
          <w:szCs w:val="22"/>
        </w:rPr>
        <w:t xml:space="preserve"> </w:t>
      </w:r>
      <w:r w:rsidR="002C4B43" w:rsidRPr="00AE6E73">
        <w:rPr>
          <w:rFonts w:ascii="Tahoma" w:hAnsi="Tahoma" w:cs="Tahoma"/>
          <w:sz w:val="22"/>
          <w:szCs w:val="22"/>
        </w:rPr>
        <w:t>О</w:t>
      </w:r>
      <w:r w:rsidR="00AB23AA" w:rsidRPr="00AE6E73">
        <w:rPr>
          <w:rFonts w:ascii="Tahoma" w:hAnsi="Tahoma" w:cs="Tahoma"/>
          <w:sz w:val="22"/>
          <w:szCs w:val="22"/>
        </w:rPr>
        <w:t>рганизатором закупки</w:t>
      </w:r>
      <w:r w:rsidR="002C4B43" w:rsidRPr="00AE6E73">
        <w:rPr>
          <w:rFonts w:ascii="Tahoma" w:hAnsi="Tahoma" w:cs="Tahoma"/>
          <w:sz w:val="22"/>
          <w:szCs w:val="22"/>
        </w:rPr>
        <w:t>, Заказчиком</w:t>
      </w:r>
      <w:r w:rsidR="00AB23AA" w:rsidRPr="00AE6E73">
        <w:rPr>
          <w:rFonts w:ascii="Tahoma" w:hAnsi="Tahoma" w:cs="Tahoma"/>
          <w:sz w:val="22"/>
          <w:szCs w:val="22"/>
        </w:rPr>
        <w:t xml:space="preserve"> </w:t>
      </w:r>
      <w:r w:rsidR="00772587" w:rsidRPr="00AE6E73">
        <w:rPr>
          <w:rFonts w:ascii="Tahoma" w:eastAsia="Calibri" w:hAnsi="Tahoma" w:cs="Tahoma"/>
          <w:sz w:val="22"/>
          <w:szCs w:val="22"/>
          <w:lang w:eastAsia="en-US"/>
        </w:rPr>
        <w:t xml:space="preserve">в единой информационной системе </w:t>
      </w:r>
      <w:r w:rsidR="00AB23AA" w:rsidRPr="00AE6E73">
        <w:rPr>
          <w:rFonts w:ascii="Tahoma" w:hAnsi="Tahoma" w:cs="Tahoma"/>
          <w:sz w:val="22"/>
          <w:szCs w:val="22"/>
        </w:rPr>
        <w:t>не позднее чем в течение 3</w:t>
      </w:r>
      <w:r w:rsidR="009715EB" w:rsidRPr="00AE6E73">
        <w:rPr>
          <w:rFonts w:ascii="Tahoma" w:hAnsi="Tahoma" w:cs="Tahoma"/>
          <w:sz w:val="22"/>
          <w:szCs w:val="22"/>
        </w:rPr>
        <w:t xml:space="preserve"> (трёх)</w:t>
      </w:r>
      <w:r w:rsidR="00AB23AA" w:rsidRPr="00AE6E73">
        <w:rPr>
          <w:rFonts w:ascii="Tahoma" w:hAnsi="Tahoma" w:cs="Tahoma"/>
          <w:sz w:val="22"/>
          <w:szCs w:val="22"/>
        </w:rPr>
        <w:t xml:space="preserve"> дней со дня принятия решения о внесении указанных изменений, предоставления указанных разъяснений. </w:t>
      </w:r>
      <w:r w:rsidR="00CE1F3A" w:rsidRPr="00AE6E73">
        <w:rPr>
          <w:rFonts w:ascii="Tahoma" w:eastAsia="Calibri" w:hAnsi="Tahoma" w:cs="Tahoma"/>
          <w:sz w:val="22"/>
          <w:szCs w:val="22"/>
          <w:lang w:eastAsia="en-US"/>
        </w:rPr>
        <w:t>В случае внесения изменений в извещение и документацию о закупке на проведение аукциона, срок подачи заявок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оставалось не менее половины срока подачи заявок на участие в аукционе, установленного п. 6.3.1 настоящего Положения.</w:t>
      </w:r>
    </w:p>
    <w:p w14:paraId="0417B89A" w14:textId="77777777" w:rsidR="00AB23AA" w:rsidRPr="00AE6E73" w:rsidRDefault="00B10E7B"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6.6.</w:t>
      </w:r>
      <w:r w:rsidR="00325A66"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Направление участниками закупки заявок на участие в закупке.</w:t>
      </w:r>
    </w:p>
    <w:p w14:paraId="1D119190" w14:textId="77777777" w:rsidR="00AB23AA" w:rsidRPr="00AE6E73" w:rsidRDefault="00325A66"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6.6.1.</w:t>
      </w:r>
      <w:r w:rsidRPr="00AE6E73">
        <w:rPr>
          <w:rFonts w:ascii="Tahoma" w:hAnsi="Tahoma" w:cs="Tahoma"/>
          <w:sz w:val="22"/>
          <w:szCs w:val="22"/>
        </w:rPr>
        <w:tab/>
      </w:r>
      <w:r w:rsidRPr="00AE6E73">
        <w:rPr>
          <w:rFonts w:ascii="Tahoma" w:hAnsi="Tahoma" w:cs="Tahoma"/>
          <w:sz w:val="22"/>
          <w:szCs w:val="22"/>
        </w:rPr>
        <w:tab/>
      </w:r>
      <w:r w:rsidR="00AB23AA" w:rsidRPr="00AE6E73">
        <w:rPr>
          <w:rFonts w:ascii="Tahoma" w:hAnsi="Tahoma" w:cs="Tahoma"/>
          <w:sz w:val="22"/>
          <w:szCs w:val="22"/>
        </w:rPr>
        <w:t>Участник закупки передает в Тендерную комиссию заявку на участие в закупке до истечения срока, указанного в извещении о закупке, в составе и по форме, установленной документацией о закупке.</w:t>
      </w:r>
    </w:p>
    <w:p w14:paraId="4609FBD5"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6.6.2.</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 xml:space="preserve">Участник закупки вправе подать только </w:t>
      </w:r>
      <w:r w:rsidR="005644CA" w:rsidRPr="00AE6E73">
        <w:rPr>
          <w:rFonts w:ascii="Tahoma" w:hAnsi="Tahoma" w:cs="Tahoma"/>
          <w:sz w:val="22"/>
          <w:szCs w:val="22"/>
        </w:rPr>
        <w:t>1 (</w:t>
      </w:r>
      <w:r w:rsidR="00AB23AA" w:rsidRPr="00AE6E73">
        <w:rPr>
          <w:rFonts w:ascii="Tahoma" w:hAnsi="Tahoma" w:cs="Tahoma"/>
          <w:sz w:val="22"/>
          <w:szCs w:val="22"/>
        </w:rPr>
        <w:t>одну</w:t>
      </w:r>
      <w:r w:rsidR="005644CA" w:rsidRPr="00AE6E73">
        <w:rPr>
          <w:rFonts w:ascii="Tahoma" w:hAnsi="Tahoma" w:cs="Tahoma"/>
          <w:sz w:val="22"/>
          <w:szCs w:val="22"/>
        </w:rPr>
        <w:t>)</w:t>
      </w:r>
      <w:r w:rsidR="00AB23AA" w:rsidRPr="00AE6E73">
        <w:rPr>
          <w:rFonts w:ascii="Tahoma" w:hAnsi="Tahoma" w:cs="Tahoma"/>
          <w:sz w:val="22"/>
          <w:szCs w:val="22"/>
        </w:rPr>
        <w:t xml:space="preserve"> заявку на участие в одной закупке.</w:t>
      </w:r>
    </w:p>
    <w:p w14:paraId="080EEEE7" w14:textId="77777777" w:rsidR="00AB23AA" w:rsidRPr="00AE6E73" w:rsidRDefault="00325A66"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6.6.3.</w:t>
      </w:r>
      <w:r w:rsidRPr="00AE6E73">
        <w:rPr>
          <w:rFonts w:ascii="Tahoma" w:hAnsi="Tahoma" w:cs="Tahoma"/>
          <w:sz w:val="22"/>
          <w:szCs w:val="22"/>
        </w:rPr>
        <w:tab/>
      </w:r>
      <w:r w:rsidRPr="00AE6E73">
        <w:rPr>
          <w:rFonts w:ascii="Tahoma" w:hAnsi="Tahoma" w:cs="Tahoma"/>
          <w:sz w:val="22"/>
          <w:szCs w:val="22"/>
        </w:rPr>
        <w:tab/>
      </w:r>
      <w:r w:rsidR="00AB23AA" w:rsidRPr="00AE6E73">
        <w:rPr>
          <w:rFonts w:ascii="Tahoma" w:hAnsi="Tahoma" w:cs="Tahoma"/>
          <w:sz w:val="22"/>
          <w:szCs w:val="22"/>
        </w:rPr>
        <w:t xml:space="preserve">В случае установления факта подачи одним участником </w:t>
      </w:r>
      <w:r w:rsidR="00033F83" w:rsidRPr="00AE6E73">
        <w:rPr>
          <w:rFonts w:ascii="Tahoma" w:hAnsi="Tahoma" w:cs="Tahoma"/>
          <w:sz w:val="22"/>
          <w:szCs w:val="22"/>
        </w:rPr>
        <w:t>2 (</w:t>
      </w:r>
      <w:r w:rsidR="00AB23AA" w:rsidRPr="00AE6E73">
        <w:rPr>
          <w:rFonts w:ascii="Tahoma" w:hAnsi="Tahoma" w:cs="Tahoma"/>
          <w:sz w:val="22"/>
          <w:szCs w:val="22"/>
        </w:rPr>
        <w:t>двух</w:t>
      </w:r>
      <w:r w:rsidR="00033F83" w:rsidRPr="00AE6E73">
        <w:rPr>
          <w:rFonts w:ascii="Tahoma" w:hAnsi="Tahoma" w:cs="Tahoma"/>
          <w:sz w:val="22"/>
          <w:szCs w:val="22"/>
        </w:rPr>
        <w:t>)</w:t>
      </w:r>
      <w:r w:rsidR="00AB23AA" w:rsidRPr="00AE6E73">
        <w:rPr>
          <w:rFonts w:ascii="Tahoma" w:hAnsi="Tahoma" w:cs="Tahoma"/>
          <w:sz w:val="22"/>
          <w:szCs w:val="22"/>
        </w:rPr>
        <w:t xml:space="preserve"> и более заявок на участие в одной закупке, данные заявки не рассматриваются и возвращаются участнику.</w:t>
      </w:r>
    </w:p>
    <w:p w14:paraId="3FEFC333"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6.6.4.</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Порядок, место, дата начала и дата окончания срока подачи заявок участниками закупки на участие в закупке указываются в документации и извещении о закупке.</w:t>
      </w:r>
    </w:p>
    <w:p w14:paraId="6C20469A"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6.6.5.</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 xml:space="preserve">Участник закупки имеет возможность подать заявку на участие в закупке, изменить или отозвать поданную заявку на участие в закупке до </w:t>
      </w:r>
      <w:r w:rsidR="005B150C" w:rsidRPr="00AE6E73">
        <w:rPr>
          <w:rFonts w:ascii="Tahoma" w:eastAsia="Calibri" w:hAnsi="Tahoma" w:cs="Tahoma"/>
          <w:sz w:val="22"/>
          <w:szCs w:val="22"/>
          <w:lang w:eastAsia="en-US"/>
        </w:rPr>
        <w:t xml:space="preserve">окончания срока подачи заявок </w:t>
      </w:r>
      <w:r w:rsidR="00AB23AA" w:rsidRPr="00AE6E73">
        <w:rPr>
          <w:rFonts w:ascii="Tahoma" w:hAnsi="Tahoma" w:cs="Tahoma"/>
          <w:sz w:val="22"/>
          <w:szCs w:val="22"/>
        </w:rPr>
        <w:t>на участие в закупке. Срок окончания подачи заявок по времени совпадает со сроком начала вскрытия конвертов.</w:t>
      </w:r>
    </w:p>
    <w:p w14:paraId="2D41824D"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6.6.6.</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Заявки на участие в закупке, полученные после начала процедуры вскрытия конвертов с заявками на участие в закупке, не рассматриваются и возвращаются участникам закупки невскрытыми (вскрываются в случае, если на конверте не указан почтовый адрес для возврата).</w:t>
      </w:r>
    </w:p>
    <w:p w14:paraId="45307D4B" w14:textId="77777777" w:rsidR="00AB23AA" w:rsidRPr="00AE6E73" w:rsidRDefault="00325A66"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6.7.</w:t>
      </w:r>
      <w:r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Вскрытие заявок на участие в закупке.</w:t>
      </w:r>
    </w:p>
    <w:p w14:paraId="70437E5C"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6.7.1.</w:t>
      </w:r>
      <w:r w:rsidR="00325A66" w:rsidRPr="00AE6E73">
        <w:rPr>
          <w:rFonts w:ascii="Tahoma" w:hAnsi="Tahoma" w:cs="Tahoma"/>
          <w:sz w:val="22"/>
          <w:szCs w:val="22"/>
        </w:rPr>
        <w:tab/>
      </w:r>
      <w:r w:rsidR="00325A66" w:rsidRPr="00AE6E73">
        <w:rPr>
          <w:rFonts w:ascii="Tahoma" w:hAnsi="Tahoma" w:cs="Tahoma"/>
          <w:sz w:val="22"/>
          <w:szCs w:val="22"/>
        </w:rPr>
        <w:tab/>
      </w:r>
      <w:r w:rsidR="00957482" w:rsidRPr="00AE6E73">
        <w:rPr>
          <w:rFonts w:ascii="Tahoma" w:hAnsi="Tahoma" w:cs="Tahoma"/>
          <w:sz w:val="22"/>
          <w:szCs w:val="22"/>
        </w:rPr>
        <w:t xml:space="preserve">Тендерная комиссия в день, время и </w:t>
      </w:r>
      <w:r w:rsidR="00AB23AA" w:rsidRPr="00AE6E73">
        <w:rPr>
          <w:rFonts w:ascii="Tahoma" w:hAnsi="Tahoma" w:cs="Tahoma"/>
          <w:sz w:val="22"/>
          <w:szCs w:val="22"/>
        </w:rPr>
        <w:t>месте, указанном в извещении о закупке, вскрывает заявки на участие в закупке и проверяет наличие документов в соответствии с требованиями документации о закупке.</w:t>
      </w:r>
    </w:p>
    <w:p w14:paraId="685380A3"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6.7.2.</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 xml:space="preserve">Лицо, подавшее заявку на участие в закупке (или не более </w:t>
      </w:r>
      <w:r w:rsidR="00592A86" w:rsidRPr="00AE6E73">
        <w:rPr>
          <w:rFonts w:ascii="Tahoma" w:hAnsi="Tahoma" w:cs="Tahoma"/>
          <w:sz w:val="22"/>
          <w:szCs w:val="22"/>
        </w:rPr>
        <w:t>2 (</w:t>
      </w:r>
      <w:r w:rsidR="00AB23AA" w:rsidRPr="00AE6E73">
        <w:rPr>
          <w:rFonts w:ascii="Tahoma" w:hAnsi="Tahoma" w:cs="Tahoma"/>
          <w:sz w:val="22"/>
          <w:szCs w:val="22"/>
        </w:rPr>
        <w:t>двух</w:t>
      </w:r>
      <w:r w:rsidR="00592A86" w:rsidRPr="00AE6E73">
        <w:rPr>
          <w:rFonts w:ascii="Tahoma" w:hAnsi="Tahoma" w:cs="Tahoma"/>
          <w:sz w:val="22"/>
          <w:szCs w:val="22"/>
        </w:rPr>
        <w:t>)</w:t>
      </w:r>
      <w:r w:rsidR="00AB23AA" w:rsidRPr="00AE6E73">
        <w:rPr>
          <w:rFonts w:ascii="Tahoma" w:hAnsi="Tahoma" w:cs="Tahoma"/>
          <w:sz w:val="22"/>
          <w:szCs w:val="22"/>
        </w:rPr>
        <w:t xml:space="preserve"> его представителей), вправе присутствовать при проведении процедуры вскрытия заявок, что фиксируется в протоколе вскрытия заявок на участие в закупке.</w:t>
      </w:r>
    </w:p>
    <w:p w14:paraId="667AD8BC"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6.7.3.</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При вскрытии заявок Тендерной комиссией в обязательном порядке объявляются:</w:t>
      </w:r>
    </w:p>
    <w:p w14:paraId="11D9973D"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наименование организации (для юридических лиц), фамилия, имя, отчество (для физического лица, в том числе индивидуального предпринимателя);</w:t>
      </w:r>
    </w:p>
    <w:p w14:paraId="638BCB10"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почтовый адрес участника закупки;</w:t>
      </w:r>
    </w:p>
    <w:p w14:paraId="04F9FEBB" w14:textId="77777777" w:rsidR="00AB23AA" w:rsidRPr="00AE6E73" w:rsidRDefault="00AB23AA"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цена договора.</w:t>
      </w:r>
    </w:p>
    <w:p w14:paraId="05ADFE37"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6.7.4.</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В случае если до вскрытия заявок на участие в закупке представлена только одна заявка или не подано ни одной заявки,</w:t>
      </w:r>
      <w:r w:rsidR="00E02B7E" w:rsidRPr="00AE6E73">
        <w:rPr>
          <w:rFonts w:ascii="Tahoma" w:hAnsi="Tahoma" w:cs="Tahoma"/>
          <w:sz w:val="22"/>
          <w:szCs w:val="22"/>
        </w:rPr>
        <w:t xml:space="preserve"> а также по иным основаниям,</w:t>
      </w:r>
      <w:r w:rsidR="00AB23AA" w:rsidRPr="00AE6E73">
        <w:rPr>
          <w:rFonts w:ascii="Tahoma" w:hAnsi="Tahoma" w:cs="Tahoma"/>
          <w:sz w:val="22"/>
          <w:szCs w:val="22"/>
        </w:rPr>
        <w:t xml:space="preserve"> Организатор закупки имеет право продлить срок приема заявок на участие в закупке.</w:t>
      </w:r>
    </w:p>
    <w:p w14:paraId="7EFE32E2"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6.7.5.</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Вскрытие заявок на участие в закупке оформляется протоколом заседания Тендерной комиссии.</w:t>
      </w:r>
    </w:p>
    <w:p w14:paraId="78F2FD10" w14:textId="77777777" w:rsidR="00AB23AA" w:rsidRPr="00AE6E73" w:rsidRDefault="00B10E7B" w:rsidP="00424076">
      <w:pPr>
        <w:tabs>
          <w:tab w:val="left" w:pos="1276"/>
        </w:tabs>
        <w:spacing w:line="360" w:lineRule="auto"/>
        <w:ind w:firstLine="709"/>
        <w:jc w:val="both"/>
        <w:rPr>
          <w:rFonts w:ascii="Tahoma" w:eastAsia="Calibri" w:hAnsi="Tahoma" w:cs="Tahoma"/>
          <w:sz w:val="22"/>
          <w:szCs w:val="22"/>
          <w:lang w:eastAsia="en-US"/>
        </w:rPr>
      </w:pPr>
      <w:bookmarkStart w:id="73" w:name="_Ref308795413"/>
      <w:r w:rsidRPr="00AE6E73">
        <w:rPr>
          <w:rFonts w:ascii="Tahoma" w:eastAsia="Calibri" w:hAnsi="Tahoma" w:cs="Tahoma"/>
          <w:sz w:val="22"/>
          <w:szCs w:val="22"/>
          <w:lang w:eastAsia="en-US"/>
        </w:rPr>
        <w:t>6.8.</w:t>
      </w:r>
      <w:r w:rsidR="00325A66"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Рассмотрение заявок на участие в закупке и допуск их к участию в аукционе</w:t>
      </w:r>
      <w:bookmarkEnd w:id="73"/>
      <w:r w:rsidR="00AB23AA" w:rsidRPr="00AE6E73">
        <w:rPr>
          <w:rFonts w:ascii="Tahoma" w:eastAsia="Calibri" w:hAnsi="Tahoma" w:cs="Tahoma"/>
          <w:sz w:val="22"/>
          <w:szCs w:val="22"/>
          <w:lang w:eastAsia="en-US"/>
        </w:rPr>
        <w:t>.</w:t>
      </w:r>
    </w:p>
    <w:p w14:paraId="1CE33D7C"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6.8.1.</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В срок и в месте, установленные в извещении и документации о закупке, Организатор закупки осуществляет рассмотрение заявок на участие в закупке.</w:t>
      </w:r>
    </w:p>
    <w:p w14:paraId="54BA7C76"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6.8.2.</w:t>
      </w:r>
      <w:r w:rsidR="00325A66" w:rsidRPr="00AE6E73">
        <w:rPr>
          <w:rFonts w:ascii="Tahoma" w:hAnsi="Tahoma" w:cs="Tahoma"/>
          <w:sz w:val="22"/>
          <w:szCs w:val="22"/>
        </w:rPr>
        <w:tab/>
      </w:r>
      <w:r w:rsidR="00325A66" w:rsidRPr="00AE6E73">
        <w:rPr>
          <w:rFonts w:ascii="Tahoma" w:hAnsi="Tahoma" w:cs="Tahoma"/>
          <w:sz w:val="22"/>
          <w:szCs w:val="22"/>
        </w:rPr>
        <w:tab/>
      </w:r>
      <w:r w:rsidR="00AB23AA" w:rsidRPr="00AE6E73">
        <w:rPr>
          <w:rFonts w:ascii="Tahoma" w:hAnsi="Tahoma" w:cs="Tahoma"/>
          <w:sz w:val="22"/>
          <w:szCs w:val="22"/>
        </w:rPr>
        <w:t>Порядок рассмотрения заявок на участие в закупке входит в состав документации о закупке.</w:t>
      </w:r>
    </w:p>
    <w:p w14:paraId="1145A079" w14:textId="77777777" w:rsidR="00AB23AA" w:rsidRPr="00AE6E73" w:rsidRDefault="00325A66"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6.8.3.</w:t>
      </w:r>
      <w:r w:rsidRPr="00AE6E73">
        <w:rPr>
          <w:rFonts w:ascii="Tahoma" w:hAnsi="Tahoma" w:cs="Tahoma"/>
          <w:sz w:val="22"/>
          <w:szCs w:val="22"/>
        </w:rPr>
        <w:tab/>
      </w:r>
      <w:r w:rsidRPr="00AE6E73">
        <w:rPr>
          <w:rFonts w:ascii="Tahoma" w:hAnsi="Tahoma" w:cs="Tahoma"/>
          <w:sz w:val="22"/>
          <w:szCs w:val="22"/>
        </w:rPr>
        <w:tab/>
      </w:r>
      <w:r w:rsidR="00AB23AA" w:rsidRPr="00AE6E73">
        <w:rPr>
          <w:rFonts w:ascii="Tahoma" w:hAnsi="Tahoma" w:cs="Tahoma"/>
          <w:sz w:val="22"/>
          <w:szCs w:val="22"/>
        </w:rPr>
        <w:t>Заказчик, 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w:t>
      </w:r>
      <w:r w:rsidR="00852332" w:rsidRPr="00AE6E73">
        <w:rPr>
          <w:rFonts w:ascii="Tahoma" w:hAnsi="Tahoma" w:cs="Tahoma"/>
          <w:sz w:val="22"/>
          <w:szCs w:val="22"/>
        </w:rPr>
        <w:t xml:space="preserve"> </w:t>
      </w:r>
      <w:r w:rsidR="00AB23AA" w:rsidRPr="00AE6E73">
        <w:rPr>
          <w:rFonts w:ascii="Tahoma" w:hAnsi="Tahoma" w:cs="Tahoma"/>
          <w:sz w:val="22"/>
          <w:szCs w:val="22"/>
        </w:rPr>
        <w:t>требуется в соответствии с действующим законодательством) после получения Заказчиком, организатором закупки заявки на участие в закупке.</w:t>
      </w:r>
    </w:p>
    <w:p w14:paraId="372A011F" w14:textId="77777777" w:rsidR="005A0DD3" w:rsidRPr="00AE6E73" w:rsidRDefault="00EB6C7B" w:rsidP="00424076">
      <w:pPr>
        <w:tabs>
          <w:tab w:val="left" w:pos="142"/>
          <w:tab w:val="left" w:pos="1418"/>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6.8.4.</w:t>
      </w:r>
      <w:r w:rsidRPr="00AE6E73">
        <w:rPr>
          <w:rFonts w:ascii="Tahoma" w:eastAsia="Calibri" w:hAnsi="Tahoma" w:cs="Tahoma"/>
          <w:sz w:val="22"/>
          <w:szCs w:val="22"/>
          <w:lang w:eastAsia="en-US"/>
        </w:rPr>
        <w:tab/>
      </w:r>
      <w:r w:rsidR="005A0DD3" w:rsidRPr="00AE6E73">
        <w:rPr>
          <w:rFonts w:ascii="Tahoma" w:eastAsia="Calibri" w:hAnsi="Tahoma" w:cs="Tahoma"/>
          <w:sz w:val="22"/>
          <w:szCs w:val="22"/>
          <w:lang w:eastAsia="en-US"/>
        </w:rPr>
        <w:t>Организатор закупки вправе изменить срок рассмотрения заявок на участие в закупке, о чём Организатор извещает всех участников закупки.</w:t>
      </w:r>
    </w:p>
    <w:p w14:paraId="6179E0D2" w14:textId="77777777" w:rsidR="00AB23AA" w:rsidRPr="00AE6E73" w:rsidRDefault="00325A66" w:rsidP="00424076">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6.9.</w:t>
      </w:r>
      <w:r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В случае непредставления установленных документацией о закупке документов, либо наличия в таких документах неполных и недостоверных сведений, либо несоответствия заявки на участие в закупке или участника закупки требованиям документации о закупке, Тендерная комиссия вправе не допустить к участию в закупке лицо, подавшее заявку на участие в закупке.</w:t>
      </w:r>
    </w:p>
    <w:p w14:paraId="1BB2BAF9"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6.10.</w:t>
      </w:r>
      <w:r w:rsidR="00325A66" w:rsidRPr="00AE6E73">
        <w:rPr>
          <w:rFonts w:ascii="Tahoma" w:hAnsi="Tahoma" w:cs="Tahoma"/>
          <w:sz w:val="22"/>
          <w:szCs w:val="22"/>
        </w:rPr>
        <w:tab/>
      </w:r>
      <w:r w:rsidR="00AB23AA" w:rsidRPr="00AE6E73">
        <w:rPr>
          <w:rFonts w:ascii="Tahoma" w:hAnsi="Tahoma" w:cs="Tahoma"/>
          <w:sz w:val="22"/>
          <w:szCs w:val="22"/>
        </w:rPr>
        <w:t>Решение о допуске заявок на участие в закупке к участию в аукционе или об отказе в допуске оформляется протоколом заседания Тендерной комиссии.</w:t>
      </w:r>
    </w:p>
    <w:p w14:paraId="32BB9E67" w14:textId="77777777" w:rsidR="00AB23AA" w:rsidRPr="00AE6E73" w:rsidRDefault="00325A66" w:rsidP="00CE2DEE">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6.11.</w:t>
      </w:r>
      <w:r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Проведение процедуры пошагового понижения (собственно аукцион).</w:t>
      </w:r>
    </w:p>
    <w:p w14:paraId="62B894E1" w14:textId="77777777" w:rsidR="00AB23AA" w:rsidRPr="00AE6E73" w:rsidRDefault="00B10E7B"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6.11.1.</w:t>
      </w:r>
      <w:r w:rsidR="00FF56C6" w:rsidRPr="00AE6E73">
        <w:rPr>
          <w:rFonts w:ascii="Tahoma" w:hAnsi="Tahoma" w:cs="Tahoma"/>
          <w:sz w:val="22"/>
          <w:szCs w:val="22"/>
        </w:rPr>
        <w:t> </w:t>
      </w:r>
      <w:r w:rsidR="00A275D5" w:rsidRPr="00AE6E73">
        <w:rPr>
          <w:rFonts w:ascii="Tahoma" w:hAnsi="Tahoma" w:cs="Tahoma"/>
          <w:sz w:val="22"/>
          <w:szCs w:val="22"/>
        </w:rPr>
        <w:t>Организатор</w:t>
      </w:r>
      <w:r w:rsidR="00AB23AA" w:rsidRPr="00AE6E73">
        <w:rPr>
          <w:rFonts w:ascii="Tahoma" w:hAnsi="Tahoma" w:cs="Tahoma"/>
          <w:sz w:val="22"/>
          <w:szCs w:val="22"/>
        </w:rPr>
        <w:t xml:space="preserve"> направляет приглашения к участию в процедуре пошагового понижения участникам закупки, заявки которых допущены к участию в аукционе.</w:t>
      </w:r>
    </w:p>
    <w:p w14:paraId="5E34762B" w14:textId="50EDB490" w:rsidR="00AB23AA" w:rsidRPr="00AE6E73" w:rsidRDefault="00B10E7B" w:rsidP="00424076">
      <w:pPr>
        <w:tabs>
          <w:tab w:val="left" w:pos="1276"/>
          <w:tab w:val="left" w:pos="1560"/>
        </w:tabs>
        <w:spacing w:line="360" w:lineRule="auto"/>
        <w:ind w:firstLine="709"/>
        <w:jc w:val="both"/>
        <w:rPr>
          <w:rFonts w:ascii="Tahoma" w:hAnsi="Tahoma" w:cs="Tahoma"/>
          <w:sz w:val="22"/>
          <w:szCs w:val="22"/>
        </w:rPr>
      </w:pPr>
      <w:r w:rsidRPr="00AE6E73">
        <w:rPr>
          <w:rFonts w:ascii="Tahoma" w:hAnsi="Tahoma" w:cs="Tahoma"/>
          <w:sz w:val="22"/>
          <w:szCs w:val="22"/>
        </w:rPr>
        <w:t>6.11.2.</w:t>
      </w:r>
      <w:r w:rsidR="00325A66" w:rsidRPr="00AE6E73">
        <w:rPr>
          <w:rFonts w:ascii="Tahoma" w:hAnsi="Tahoma" w:cs="Tahoma"/>
          <w:sz w:val="22"/>
          <w:szCs w:val="22"/>
        </w:rPr>
        <w:tab/>
      </w:r>
      <w:r w:rsidR="00AB23AA" w:rsidRPr="00AE6E73">
        <w:rPr>
          <w:rFonts w:ascii="Tahoma" w:hAnsi="Tahoma" w:cs="Tahoma"/>
          <w:sz w:val="22"/>
          <w:szCs w:val="22"/>
        </w:rPr>
        <w:t xml:space="preserve">Снижение цены заявок на участие в закупке в ходе процедуры пошагового понижения осуществляется последовательным предложением участниками закупки новой цены, сниженной на величину не менее установленного </w:t>
      </w:r>
      <w:r w:rsidR="00A275D5" w:rsidRPr="00AE6E73">
        <w:rPr>
          <w:rFonts w:ascii="Tahoma" w:hAnsi="Tahoma" w:cs="Tahoma"/>
          <w:sz w:val="22"/>
          <w:szCs w:val="22"/>
        </w:rPr>
        <w:t xml:space="preserve">Организатором </w:t>
      </w:r>
      <w:r w:rsidR="00AB23AA" w:rsidRPr="00AE6E73">
        <w:rPr>
          <w:rFonts w:ascii="Tahoma" w:hAnsi="Tahoma" w:cs="Tahoma"/>
          <w:sz w:val="22"/>
          <w:szCs w:val="22"/>
        </w:rPr>
        <w:t xml:space="preserve">шага, либо предложением </w:t>
      </w:r>
      <w:r w:rsidR="00A275D5" w:rsidRPr="00AE6E73">
        <w:rPr>
          <w:rFonts w:ascii="Tahoma" w:hAnsi="Tahoma" w:cs="Tahoma"/>
          <w:sz w:val="22"/>
          <w:szCs w:val="22"/>
        </w:rPr>
        <w:t>Организатора</w:t>
      </w:r>
      <w:r w:rsidR="00B40767" w:rsidRPr="00AE6E73">
        <w:rPr>
          <w:rFonts w:ascii="Tahoma" w:hAnsi="Tahoma" w:cs="Tahoma"/>
          <w:sz w:val="22"/>
          <w:szCs w:val="22"/>
        </w:rPr>
        <w:t xml:space="preserve"> </w:t>
      </w:r>
      <w:r w:rsidR="00AB23AA" w:rsidRPr="00AE6E73">
        <w:rPr>
          <w:rFonts w:ascii="Tahoma" w:hAnsi="Tahoma" w:cs="Tahoma"/>
          <w:sz w:val="22"/>
          <w:szCs w:val="22"/>
        </w:rPr>
        <w:t xml:space="preserve">новой цены, сниженной на величину установленного </w:t>
      </w:r>
      <w:r w:rsidR="00A275D5" w:rsidRPr="00AE6E73">
        <w:rPr>
          <w:rFonts w:ascii="Tahoma" w:hAnsi="Tahoma" w:cs="Tahoma"/>
          <w:sz w:val="22"/>
          <w:szCs w:val="22"/>
        </w:rPr>
        <w:t>Организатором</w:t>
      </w:r>
      <w:r w:rsidR="00B40767" w:rsidRPr="00AE6E73">
        <w:rPr>
          <w:rFonts w:ascii="Tahoma" w:hAnsi="Tahoma" w:cs="Tahoma"/>
          <w:sz w:val="22"/>
          <w:szCs w:val="22"/>
        </w:rPr>
        <w:t xml:space="preserve"> </w:t>
      </w:r>
      <w:r w:rsidR="00AB23AA" w:rsidRPr="00AE6E73">
        <w:rPr>
          <w:rFonts w:ascii="Tahoma" w:hAnsi="Tahoma" w:cs="Tahoma"/>
          <w:sz w:val="22"/>
          <w:szCs w:val="22"/>
        </w:rPr>
        <w:t>комиссии шага, и выражением участниками закупки согласия с предложенной ценой.</w:t>
      </w:r>
    </w:p>
    <w:p w14:paraId="1DA6482F" w14:textId="77777777" w:rsidR="00AB23AA" w:rsidRPr="00AE6E73" w:rsidRDefault="00B10E7B" w:rsidP="00424076">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6.11.3.</w:t>
      </w:r>
      <w:r w:rsidR="00325A66" w:rsidRPr="00AE6E73">
        <w:rPr>
          <w:rFonts w:ascii="Tahoma" w:hAnsi="Tahoma" w:cs="Tahoma"/>
          <w:sz w:val="22"/>
          <w:szCs w:val="22"/>
        </w:rPr>
        <w:tab/>
      </w:r>
      <w:r w:rsidR="00AB23AA" w:rsidRPr="00AE6E73">
        <w:rPr>
          <w:rFonts w:ascii="Tahoma" w:hAnsi="Tahoma" w:cs="Tahoma"/>
          <w:sz w:val="22"/>
          <w:szCs w:val="22"/>
        </w:rPr>
        <w:t>Победителем аукциона признается участник закупки,</w:t>
      </w:r>
      <w:r w:rsidR="003855D7" w:rsidRPr="00AE6E73">
        <w:rPr>
          <w:rFonts w:ascii="Tahoma" w:hAnsi="Tahoma" w:cs="Tahoma"/>
          <w:sz w:val="22"/>
          <w:szCs w:val="22"/>
        </w:rPr>
        <w:t xml:space="preserve"> соответствующий требованиям документации и</w:t>
      </w:r>
      <w:r w:rsidR="00AB23AA" w:rsidRPr="00AE6E73">
        <w:rPr>
          <w:rFonts w:ascii="Tahoma" w:hAnsi="Tahoma" w:cs="Tahoma"/>
          <w:sz w:val="22"/>
          <w:szCs w:val="22"/>
        </w:rPr>
        <w:t xml:space="preserve"> предложивший наиболее низкую цену договора или первым выразивший согласие с наиболее низкой ценой договора, предложенной</w:t>
      </w:r>
      <w:r w:rsidR="00D24CE9" w:rsidRPr="00AE6E73">
        <w:rPr>
          <w:rFonts w:ascii="Tahoma" w:hAnsi="Tahoma" w:cs="Tahoma"/>
          <w:sz w:val="22"/>
          <w:szCs w:val="22"/>
        </w:rPr>
        <w:t xml:space="preserve"> </w:t>
      </w:r>
      <w:r w:rsidR="00D2428B" w:rsidRPr="00AE6E73">
        <w:rPr>
          <w:rFonts w:ascii="Tahoma" w:hAnsi="Tahoma" w:cs="Tahoma"/>
          <w:sz w:val="22"/>
          <w:szCs w:val="22"/>
        </w:rPr>
        <w:t>Организатором</w:t>
      </w:r>
      <w:r w:rsidR="00AB23AA" w:rsidRPr="00AE6E73">
        <w:rPr>
          <w:rFonts w:ascii="Tahoma" w:hAnsi="Tahoma" w:cs="Tahoma"/>
          <w:sz w:val="22"/>
          <w:szCs w:val="22"/>
        </w:rPr>
        <w:t>.</w:t>
      </w:r>
    </w:p>
    <w:p w14:paraId="0F2BF085" w14:textId="77777777" w:rsidR="00AB23AA" w:rsidRPr="00AE6E73" w:rsidRDefault="00325A66"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6.11.4.</w:t>
      </w:r>
      <w:r w:rsidRPr="00AE6E73">
        <w:rPr>
          <w:rFonts w:ascii="Tahoma" w:eastAsia="Calibri" w:hAnsi="Tahoma" w:cs="Tahoma"/>
          <w:sz w:val="22"/>
          <w:szCs w:val="22"/>
          <w:lang w:eastAsia="en-US"/>
        </w:rPr>
        <w:tab/>
      </w:r>
      <w:r w:rsidR="00AB23AA" w:rsidRPr="00AE6E73">
        <w:rPr>
          <w:rFonts w:ascii="Tahoma" w:eastAsia="Calibri" w:hAnsi="Tahoma" w:cs="Tahoma"/>
          <w:sz w:val="22"/>
          <w:szCs w:val="22"/>
          <w:lang w:eastAsia="en-US"/>
        </w:rPr>
        <w:t>Решение Тендерной комиссии о результатах аукциона оформляется итоговым протоколом заседания Тендерной комиссии.</w:t>
      </w:r>
    </w:p>
    <w:p w14:paraId="23B6CFB2" w14:textId="77777777" w:rsidR="00AB23AA" w:rsidRPr="00AE6E73" w:rsidRDefault="00C51F98" w:rsidP="00CE2DEE">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6.12.</w:t>
      </w:r>
      <w:r w:rsidR="00325A66" w:rsidRPr="00AE6E73">
        <w:rPr>
          <w:rFonts w:ascii="Tahoma" w:hAnsi="Tahoma" w:cs="Tahoma"/>
          <w:sz w:val="22"/>
          <w:szCs w:val="22"/>
        </w:rPr>
        <w:tab/>
      </w:r>
      <w:r w:rsidR="00AB23AA" w:rsidRPr="00AE6E73">
        <w:rPr>
          <w:rFonts w:ascii="Tahoma" w:hAnsi="Tahoma" w:cs="Tahoma"/>
          <w:sz w:val="22"/>
          <w:szCs w:val="22"/>
        </w:rPr>
        <w:t>Признание аукциона несостоявшимся.</w:t>
      </w:r>
    </w:p>
    <w:p w14:paraId="374AAE0A" w14:textId="77777777" w:rsidR="00AB23AA" w:rsidRPr="00AE6E73" w:rsidRDefault="00C51F98" w:rsidP="00424076">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6.12.1.</w:t>
      </w:r>
      <w:r w:rsidR="00325A66" w:rsidRPr="00AE6E73">
        <w:rPr>
          <w:rFonts w:ascii="Tahoma" w:hAnsi="Tahoma" w:cs="Tahoma"/>
          <w:sz w:val="22"/>
          <w:szCs w:val="22"/>
        </w:rPr>
        <w:tab/>
      </w:r>
      <w:r w:rsidR="00C9010B" w:rsidRPr="00AE6E73">
        <w:rPr>
          <w:rFonts w:ascii="Tahoma" w:hAnsi="Tahoma" w:cs="Tahoma"/>
          <w:sz w:val="22"/>
          <w:szCs w:val="22"/>
        </w:rPr>
        <w:t>Аукцион, на участие в котором не подано ни одной заявки, либо на основании результатов рассмотрения заявок на участие в закупке принято решение об отказе в допуске к участию в аукционе всех заявок, либо принято решение об отстранении всех участников закупки от дальнейшего участия в закупке признается несостоявшимся</w:t>
      </w:r>
      <w:r w:rsidR="00AB23AA" w:rsidRPr="00AE6E73">
        <w:rPr>
          <w:rFonts w:ascii="Tahoma" w:hAnsi="Tahoma" w:cs="Tahoma"/>
          <w:sz w:val="22"/>
          <w:szCs w:val="22"/>
        </w:rPr>
        <w:t>.</w:t>
      </w:r>
    </w:p>
    <w:p w14:paraId="47038F52" w14:textId="77777777" w:rsidR="00AB23AA" w:rsidRPr="00AE6E73" w:rsidRDefault="00C51F98" w:rsidP="00424076">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6.12.2.</w:t>
      </w:r>
      <w:r w:rsidR="00325A66" w:rsidRPr="00AE6E73">
        <w:rPr>
          <w:rFonts w:ascii="Tahoma" w:hAnsi="Tahoma" w:cs="Tahoma"/>
          <w:sz w:val="22"/>
          <w:szCs w:val="22"/>
        </w:rPr>
        <w:tab/>
      </w:r>
      <w:r w:rsidR="00AB23AA" w:rsidRPr="00AE6E73">
        <w:rPr>
          <w:rFonts w:ascii="Tahoma" w:hAnsi="Tahoma" w:cs="Tahoma"/>
          <w:sz w:val="22"/>
          <w:szCs w:val="22"/>
        </w:rPr>
        <w:t xml:space="preserve">В случае если по окончании срока подачи заявок на участие в аукционе подана только </w:t>
      </w:r>
      <w:r w:rsidR="00604D44" w:rsidRPr="00AE6E73">
        <w:rPr>
          <w:rFonts w:ascii="Tahoma" w:hAnsi="Tahoma" w:cs="Tahoma"/>
          <w:sz w:val="22"/>
          <w:szCs w:val="22"/>
        </w:rPr>
        <w:t>1 (</w:t>
      </w:r>
      <w:r w:rsidR="00AB23AA" w:rsidRPr="00AE6E73">
        <w:rPr>
          <w:rFonts w:ascii="Tahoma" w:hAnsi="Tahoma" w:cs="Tahoma"/>
          <w:sz w:val="22"/>
          <w:szCs w:val="22"/>
        </w:rPr>
        <w:t>одна</w:t>
      </w:r>
      <w:r w:rsidR="00604D44" w:rsidRPr="00AE6E73">
        <w:rPr>
          <w:rFonts w:ascii="Tahoma" w:hAnsi="Tahoma" w:cs="Tahoma"/>
          <w:sz w:val="22"/>
          <w:szCs w:val="22"/>
        </w:rPr>
        <w:t>)</w:t>
      </w:r>
      <w:r w:rsidR="00AB23AA" w:rsidRPr="00AE6E73">
        <w:rPr>
          <w:rFonts w:ascii="Tahoma" w:hAnsi="Tahoma" w:cs="Tahoma"/>
          <w:sz w:val="22"/>
          <w:szCs w:val="22"/>
        </w:rPr>
        <w:t xml:space="preserve"> заявка, Тендерная комиссия вскрывает единственную заявку и рассматривает её в порядке, определенном настоящим Положением.</w:t>
      </w:r>
    </w:p>
    <w:p w14:paraId="6E9E26E3" w14:textId="77777777" w:rsidR="00AB23AA" w:rsidRPr="00AE6E73" w:rsidRDefault="00C51F98" w:rsidP="00424076">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6.12.</w:t>
      </w:r>
      <w:r w:rsidR="008C4AFC" w:rsidRPr="00AE6E73">
        <w:rPr>
          <w:rFonts w:ascii="Tahoma" w:hAnsi="Tahoma" w:cs="Tahoma"/>
          <w:sz w:val="22"/>
          <w:szCs w:val="22"/>
        </w:rPr>
        <w:t>3</w:t>
      </w:r>
      <w:r w:rsidRPr="00AE6E73">
        <w:rPr>
          <w:rFonts w:ascii="Tahoma" w:hAnsi="Tahoma" w:cs="Tahoma"/>
          <w:sz w:val="22"/>
          <w:szCs w:val="22"/>
        </w:rPr>
        <w:t>.</w:t>
      </w:r>
      <w:r w:rsidR="00325A66" w:rsidRPr="00AE6E73">
        <w:rPr>
          <w:rFonts w:ascii="Tahoma" w:hAnsi="Tahoma" w:cs="Tahoma"/>
          <w:sz w:val="22"/>
          <w:szCs w:val="22"/>
        </w:rPr>
        <w:tab/>
      </w:r>
      <w:r w:rsidR="00AB23AA" w:rsidRPr="00AE6E73">
        <w:rPr>
          <w:rFonts w:ascii="Tahoma" w:hAnsi="Tahoma" w:cs="Tahoma"/>
          <w:sz w:val="22"/>
          <w:szCs w:val="22"/>
        </w:rPr>
        <w:t>В случае если аукцион признан несостоявшимся и договор не заключен, Заказчик, Организатор закупки вправе объявить о проведении повторного аукциона или осуществить закупку иным способом закупки, предусмотренным настоящим Положением.</w:t>
      </w:r>
    </w:p>
    <w:p w14:paraId="4446B419" w14:textId="77777777" w:rsidR="00AB23AA" w:rsidRPr="00AE6E73" w:rsidRDefault="00C51F98" w:rsidP="00424076">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6.12.</w:t>
      </w:r>
      <w:r w:rsidR="008C4AFC" w:rsidRPr="00AE6E73">
        <w:rPr>
          <w:rFonts w:ascii="Tahoma" w:hAnsi="Tahoma" w:cs="Tahoma"/>
          <w:sz w:val="22"/>
          <w:szCs w:val="22"/>
        </w:rPr>
        <w:t>4</w:t>
      </w:r>
      <w:r w:rsidRPr="00AE6E73">
        <w:rPr>
          <w:rFonts w:ascii="Tahoma" w:hAnsi="Tahoma" w:cs="Tahoma"/>
          <w:sz w:val="22"/>
          <w:szCs w:val="22"/>
        </w:rPr>
        <w:t>.</w:t>
      </w:r>
      <w:r w:rsidR="00325A66" w:rsidRPr="00AE6E73">
        <w:rPr>
          <w:rFonts w:ascii="Tahoma" w:hAnsi="Tahoma" w:cs="Tahoma"/>
          <w:sz w:val="22"/>
          <w:szCs w:val="22"/>
        </w:rPr>
        <w:tab/>
      </w:r>
      <w:r w:rsidR="00AB23AA" w:rsidRPr="00AE6E73">
        <w:rPr>
          <w:rFonts w:ascii="Tahoma" w:hAnsi="Tahoma" w:cs="Tahoma"/>
          <w:sz w:val="22"/>
          <w:szCs w:val="22"/>
        </w:rPr>
        <w:t>В случае объявления о проведении повторного аукциона Заказчик, Организатор закупки вправе изменить условия аукциона.</w:t>
      </w:r>
    </w:p>
    <w:p w14:paraId="6777F0A1" w14:textId="77777777" w:rsidR="00A445BF" w:rsidRPr="00AE6E73" w:rsidRDefault="00781A80"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74" w:name="_Toc374701731"/>
      <w:bookmarkStart w:id="75" w:name="_Toc374709405"/>
      <w:bookmarkStart w:id="76" w:name="_Toc427167169"/>
      <w:bookmarkStart w:id="77" w:name="_Toc465938766"/>
      <w:bookmarkStart w:id="78" w:name="_Toc465939688"/>
      <w:bookmarkStart w:id="79" w:name="_Toc108539449"/>
      <w:bookmarkEnd w:id="59"/>
      <w:bookmarkEnd w:id="60"/>
      <w:r w:rsidRPr="00AE6E73">
        <w:rPr>
          <w:rFonts w:ascii="Tahoma" w:hAnsi="Tahoma" w:cs="Tahoma"/>
          <w:bCs/>
          <w:caps w:val="0"/>
          <w:kern w:val="0"/>
          <w:sz w:val="22"/>
          <w:szCs w:val="22"/>
          <w:lang w:eastAsia="en-US"/>
        </w:rPr>
        <w:t>ПОРЯДОК ПРОВЕДЕНИЯ ЗАПРОСА ПРЕДЛОЖЕНИЙ</w:t>
      </w:r>
      <w:bookmarkEnd w:id="74"/>
      <w:bookmarkEnd w:id="75"/>
      <w:bookmarkEnd w:id="76"/>
      <w:bookmarkEnd w:id="77"/>
      <w:bookmarkEnd w:id="78"/>
      <w:bookmarkEnd w:id="79"/>
    </w:p>
    <w:p w14:paraId="7F57509D" w14:textId="77777777" w:rsidR="00003578" w:rsidRPr="00AE6E73" w:rsidRDefault="00003578" w:rsidP="00424076">
      <w:pPr>
        <w:numPr>
          <w:ilvl w:val="0"/>
          <w:numId w:val="1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 Организатор закупки вправе провести закупку товаров, работ, услуг путем проведения запроса предложений.</w:t>
      </w:r>
    </w:p>
    <w:p w14:paraId="53BC881A" w14:textId="77777777" w:rsidR="00003578" w:rsidRPr="00AE6E73" w:rsidRDefault="00003578"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Запрос предложений осуществляется в электронном виде на выбранной для этого электронной торговой площадке в соответствии с настоящим Положением.</w:t>
      </w:r>
      <w:r w:rsidR="00170C8E" w:rsidRPr="00AE6E73">
        <w:rPr>
          <w:rFonts w:ascii="Tahoma" w:eastAsia="Calibri" w:hAnsi="Tahoma" w:cs="Tahoma"/>
          <w:sz w:val="22"/>
          <w:szCs w:val="22"/>
          <w:lang w:eastAsia="en-US"/>
        </w:rPr>
        <w:t xml:space="preserve"> С целью достижения объективного результата проведения закупки в качестве оператора такой электронной площадки может быть лицо, независимое от Заказчика, Организатора закупки.</w:t>
      </w:r>
    </w:p>
    <w:p w14:paraId="02BE2B09" w14:textId="77777777" w:rsidR="00003578" w:rsidRPr="00AE6E73" w:rsidRDefault="00003578" w:rsidP="00424076">
      <w:pPr>
        <w:numPr>
          <w:ilvl w:val="0"/>
          <w:numId w:val="1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Запрос предложений может быть открытым или закрытым. К участию в открытом запросе предложений приглашается неограниченный круг лиц. К участию в закрытом запросе предложений приглашается ограниченный круг участников. Решение об объявлении запроса предложений закрытым принимает Тендерная комиссия организатора закупки.</w:t>
      </w:r>
    </w:p>
    <w:p w14:paraId="5485A6B9" w14:textId="77777777" w:rsidR="00003578" w:rsidRPr="00AE6E73" w:rsidRDefault="00003578" w:rsidP="00424076">
      <w:pPr>
        <w:numPr>
          <w:ilvl w:val="0"/>
          <w:numId w:val="1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Порядок проведения запроса предложений:</w:t>
      </w:r>
    </w:p>
    <w:p w14:paraId="2659F8BA"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объявление о проведении запроса предложений;</w:t>
      </w:r>
    </w:p>
    <w:p w14:paraId="64A7C92A"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предоставление документации о закупке участникам закупки, разъяснение положений документации о закупке;</w:t>
      </w:r>
    </w:p>
    <w:p w14:paraId="13DD490C"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направление участниками закупки заявок на участие в закупке;</w:t>
      </w:r>
    </w:p>
    <w:p w14:paraId="2B47FD58" w14:textId="77777777" w:rsidR="00003578" w:rsidRPr="00AE6E73" w:rsidRDefault="00243199"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вскрытие заявок на участие в закупке (в случае проведения закупки в электронном виде – открытие доступа к заявкам);</w:t>
      </w:r>
    </w:p>
    <w:p w14:paraId="03CEE45A"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 и выбор победителя.</w:t>
      </w:r>
    </w:p>
    <w:p w14:paraId="331AF9D5" w14:textId="77777777" w:rsidR="00003578" w:rsidRPr="00AE6E73" w:rsidRDefault="00003578" w:rsidP="00424076">
      <w:pPr>
        <w:numPr>
          <w:ilvl w:val="0"/>
          <w:numId w:val="1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Объявление о проведении запроса предложений.</w:t>
      </w:r>
    </w:p>
    <w:p w14:paraId="2CEF2F81" w14:textId="77777777" w:rsidR="00003578" w:rsidRPr="00AE6E73" w:rsidRDefault="001F69F4" w:rsidP="00424076">
      <w:pPr>
        <w:numPr>
          <w:ilvl w:val="0"/>
          <w:numId w:val="2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 менее чем за 7 (семь) рабочих дней до окончания срока подачи заявок на участие в закупке Заказчик в единой информационной системе размещает извещение о закупке, документацию о закупке, проект договора, являющийся неотъемлемой частью извещения о закупке. Кроме того, после размещения в единой информационной системе извещения о закупке, потенциальные участники закупки могут быть дополнительно уведомлены об объявлении процедуры закупки</w:t>
      </w:r>
      <w:r w:rsidR="007D5AE7" w:rsidRPr="00AE6E73">
        <w:rPr>
          <w:rFonts w:ascii="Tahoma" w:eastAsia="Calibri" w:hAnsi="Tahoma" w:cs="Tahoma"/>
          <w:sz w:val="22"/>
          <w:szCs w:val="22"/>
          <w:lang w:eastAsia="en-US"/>
        </w:rPr>
        <w:t>.</w:t>
      </w:r>
    </w:p>
    <w:p w14:paraId="6EFE3A82" w14:textId="77777777" w:rsidR="00003578" w:rsidRPr="00AE6E73" w:rsidRDefault="00003578" w:rsidP="00424076">
      <w:pPr>
        <w:numPr>
          <w:ilvl w:val="0"/>
          <w:numId w:val="20"/>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 участию в закрытом запросе предложений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 (не менее</w:t>
      </w:r>
      <w:r w:rsidR="0026630C" w:rsidRPr="00AE6E73">
        <w:rPr>
          <w:rFonts w:ascii="Tahoma" w:eastAsia="Calibri" w:hAnsi="Tahoma" w:cs="Tahoma"/>
          <w:sz w:val="22"/>
          <w:szCs w:val="22"/>
          <w:lang w:eastAsia="en-US"/>
        </w:rPr>
        <w:t xml:space="preserve"> 2</w:t>
      </w:r>
      <w:r w:rsidRPr="00AE6E73">
        <w:rPr>
          <w:rFonts w:ascii="Tahoma" w:eastAsia="Calibri" w:hAnsi="Tahoma" w:cs="Tahoma"/>
          <w:sz w:val="22"/>
          <w:szCs w:val="22"/>
          <w:lang w:eastAsia="en-US"/>
        </w:rPr>
        <w:t xml:space="preserve"> </w:t>
      </w:r>
      <w:r w:rsidR="0026630C" w:rsidRPr="00AE6E73">
        <w:rPr>
          <w:rFonts w:ascii="Tahoma" w:eastAsia="Calibri" w:hAnsi="Tahoma" w:cs="Tahoma"/>
          <w:sz w:val="22"/>
          <w:szCs w:val="22"/>
          <w:lang w:eastAsia="en-US"/>
        </w:rPr>
        <w:t>(</w:t>
      </w:r>
      <w:r w:rsidRPr="00AE6E73">
        <w:rPr>
          <w:rFonts w:ascii="Tahoma" w:eastAsia="Calibri" w:hAnsi="Tahoma" w:cs="Tahoma"/>
          <w:sz w:val="22"/>
          <w:szCs w:val="22"/>
          <w:lang w:eastAsia="en-US"/>
        </w:rPr>
        <w:t>двух</w:t>
      </w:r>
      <w:r w:rsidR="0026630C" w:rsidRPr="00AE6E73">
        <w:rPr>
          <w:rFonts w:ascii="Tahoma" w:eastAsia="Calibri" w:hAnsi="Tahoma" w:cs="Tahoma"/>
          <w:sz w:val="22"/>
          <w:szCs w:val="22"/>
          <w:lang w:eastAsia="en-US"/>
        </w:rPr>
        <w:t>)</w:t>
      </w:r>
      <w:r w:rsidRPr="00AE6E73">
        <w:rPr>
          <w:rFonts w:ascii="Tahoma" w:eastAsia="Calibri" w:hAnsi="Tahoma" w:cs="Tahoma"/>
          <w:sz w:val="22"/>
          <w:szCs w:val="22"/>
          <w:lang w:eastAsia="en-US"/>
        </w:rPr>
        <w:t>).</w:t>
      </w:r>
    </w:p>
    <w:p w14:paraId="2A17747B" w14:textId="77777777" w:rsidR="00003578" w:rsidRPr="00AE6E73" w:rsidRDefault="00003578" w:rsidP="00424076">
      <w:pPr>
        <w:numPr>
          <w:ilvl w:val="0"/>
          <w:numId w:val="1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Предоставление участникам закупки документации о закупке, разъяснений положений документации о закупке.</w:t>
      </w:r>
    </w:p>
    <w:p w14:paraId="60DC51D9" w14:textId="77777777" w:rsidR="00003578" w:rsidRPr="00AE6E73" w:rsidRDefault="00003578" w:rsidP="00424076">
      <w:pPr>
        <w:numPr>
          <w:ilvl w:val="0"/>
          <w:numId w:val="21"/>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представления документации о закупке указывается в извещении о проведении закупке.</w:t>
      </w:r>
    </w:p>
    <w:p w14:paraId="7F3CD063" w14:textId="77777777" w:rsidR="00003578" w:rsidRPr="00AE6E73" w:rsidRDefault="00003578" w:rsidP="00424076">
      <w:pPr>
        <w:numPr>
          <w:ilvl w:val="0"/>
          <w:numId w:val="21"/>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не вправе устанавливать плату за предоставление документации о закупке.</w:t>
      </w:r>
    </w:p>
    <w:p w14:paraId="5B136F02" w14:textId="77777777" w:rsidR="002E3753" w:rsidRPr="00AE6E73" w:rsidRDefault="00003578" w:rsidP="00424076">
      <w:pPr>
        <w:numPr>
          <w:ilvl w:val="0"/>
          <w:numId w:val="21"/>
        </w:numPr>
        <w:tabs>
          <w:tab w:val="left" w:pos="1418"/>
        </w:tabs>
        <w:spacing w:line="360" w:lineRule="auto"/>
        <w:ind w:left="0" w:firstLine="709"/>
        <w:jc w:val="both"/>
        <w:rPr>
          <w:rFonts w:ascii="Tahoma" w:hAnsi="Tahoma" w:cs="Tahoma"/>
          <w:sz w:val="22"/>
          <w:szCs w:val="22"/>
        </w:rPr>
      </w:pPr>
      <w:r w:rsidRPr="00AE6E73">
        <w:rPr>
          <w:rFonts w:ascii="Tahoma" w:eastAsia="Calibri" w:hAnsi="Tahoma" w:cs="Tahoma"/>
          <w:sz w:val="22"/>
          <w:szCs w:val="22"/>
          <w:lang w:eastAsia="en-US"/>
        </w:rPr>
        <w:t xml:space="preserve">Любой участник закупки вправе направить в письменной форме Заказчику, организатору закупки запрос о разъяснении положений документации о закупке. В течение </w:t>
      </w:r>
      <w:r w:rsidR="00D93E2B" w:rsidRPr="00AE6E73">
        <w:rPr>
          <w:rFonts w:ascii="Tahoma" w:eastAsia="Calibri" w:hAnsi="Tahoma" w:cs="Tahoma"/>
          <w:sz w:val="22"/>
          <w:szCs w:val="22"/>
          <w:lang w:eastAsia="en-US"/>
        </w:rPr>
        <w:t>3 (трёх)</w:t>
      </w:r>
      <w:r w:rsidRPr="00AE6E73">
        <w:rPr>
          <w:rFonts w:ascii="Tahoma" w:eastAsia="Calibri" w:hAnsi="Tahoma" w:cs="Tahoma"/>
          <w:sz w:val="22"/>
          <w:szCs w:val="22"/>
          <w:lang w:eastAsia="en-US"/>
        </w:rPr>
        <w:t xml:space="preserve"> рабочих дней со дня поступления указанного запроса, Организатор закупки размещает </w:t>
      </w:r>
      <w:r w:rsidRPr="00AE6E73">
        <w:rPr>
          <w:rFonts w:ascii="Tahoma" w:hAnsi="Tahoma" w:cs="Tahoma"/>
          <w:sz w:val="22"/>
          <w:szCs w:val="22"/>
        </w:rPr>
        <w:t>на сайте</w:t>
      </w:r>
      <w:r w:rsidRPr="00AE6E73">
        <w:rPr>
          <w:rFonts w:ascii="Tahoma" w:eastAsia="Calibri" w:hAnsi="Tahoma" w:cs="Tahoma"/>
          <w:sz w:val="22"/>
          <w:szCs w:val="22"/>
          <w:lang w:eastAsia="en-US"/>
        </w:rPr>
        <w:t xml:space="preserve"> разъяснения положений документации о закупке, если указанный запрос поступил не позднее, чем за </w:t>
      </w:r>
      <w:r w:rsidR="002E3753" w:rsidRPr="00AE6E73">
        <w:rPr>
          <w:rFonts w:ascii="Tahoma" w:eastAsia="Calibri" w:hAnsi="Tahoma" w:cs="Tahoma"/>
          <w:sz w:val="22"/>
          <w:szCs w:val="22"/>
          <w:lang w:eastAsia="en-US"/>
        </w:rPr>
        <w:t>3 (три)</w:t>
      </w:r>
      <w:r w:rsidRPr="00AE6E73">
        <w:rPr>
          <w:rFonts w:ascii="Tahoma" w:eastAsia="Calibri" w:hAnsi="Tahoma" w:cs="Tahoma"/>
          <w:sz w:val="22"/>
          <w:szCs w:val="22"/>
          <w:lang w:eastAsia="en-US"/>
        </w:rPr>
        <w:t xml:space="preserve"> </w:t>
      </w:r>
      <w:r w:rsidR="00BE7D86" w:rsidRPr="00AE6E73">
        <w:rPr>
          <w:rFonts w:ascii="Tahoma" w:eastAsia="Calibri" w:hAnsi="Tahoma" w:cs="Tahoma"/>
          <w:sz w:val="22"/>
          <w:szCs w:val="22"/>
          <w:lang w:eastAsia="en-US"/>
        </w:rPr>
        <w:t xml:space="preserve">рабочих </w:t>
      </w:r>
      <w:r w:rsidRPr="00AE6E73">
        <w:rPr>
          <w:rFonts w:ascii="Tahoma" w:eastAsia="Calibri" w:hAnsi="Tahoma" w:cs="Tahoma"/>
          <w:sz w:val="22"/>
          <w:szCs w:val="22"/>
          <w:lang w:eastAsia="en-US"/>
        </w:rPr>
        <w:t>дня до дня окончания подачи заявок на участие в закупке.</w:t>
      </w:r>
    </w:p>
    <w:p w14:paraId="1396821C" w14:textId="77777777" w:rsidR="004D7804" w:rsidRPr="00AE6E73" w:rsidRDefault="004D7804" w:rsidP="00424076">
      <w:pPr>
        <w:numPr>
          <w:ilvl w:val="0"/>
          <w:numId w:val="21"/>
        </w:numPr>
        <w:tabs>
          <w:tab w:val="left" w:pos="0"/>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Изменения, вносимые в извещение о закупке, документацию о закупке, разъяснения положений такой документации размещаются организатором закупки в единой информационной системе не позднее чем в течение 3 (трёх) дней со дня принятия решения о внесении указанных изменений, предоставления указанных разъяснений. В случае внесения изменений в извещение и документацию о закупке на проведение </w:t>
      </w:r>
      <w:r w:rsidR="001212EF" w:rsidRPr="00AE6E73">
        <w:rPr>
          <w:rFonts w:ascii="Tahoma" w:eastAsia="Calibri" w:hAnsi="Tahoma" w:cs="Tahoma"/>
          <w:sz w:val="22"/>
          <w:szCs w:val="22"/>
          <w:lang w:eastAsia="en-US"/>
        </w:rPr>
        <w:t>запроса предложений</w:t>
      </w:r>
      <w:r w:rsidRPr="00AE6E73">
        <w:rPr>
          <w:rFonts w:ascii="Tahoma" w:eastAsia="Calibri" w:hAnsi="Tahoma" w:cs="Tahoma"/>
          <w:sz w:val="22"/>
          <w:szCs w:val="22"/>
          <w:lang w:eastAsia="en-US"/>
        </w:rPr>
        <w:t>, срок подачи заявок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оставалось не менее половины срока подачи заявок на участие в аукционе, установленного п. 7.4.1 настоящего Положения.</w:t>
      </w:r>
    </w:p>
    <w:p w14:paraId="100A329C" w14:textId="77777777" w:rsidR="00003578" w:rsidRPr="00AE6E73" w:rsidRDefault="00003578" w:rsidP="004269B5">
      <w:pPr>
        <w:numPr>
          <w:ilvl w:val="1"/>
          <w:numId w:val="46"/>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Направление участниками закупки заявок на участие в закупке.</w:t>
      </w:r>
    </w:p>
    <w:p w14:paraId="72443441" w14:textId="77777777" w:rsidR="00003578" w:rsidRPr="00AE6E73" w:rsidRDefault="00003578" w:rsidP="00424076">
      <w:pPr>
        <w:numPr>
          <w:ilvl w:val="0"/>
          <w:numId w:val="2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размещает на ЭТП в электронном виде заявку на участие в закупке до истечения срока, указанного в извещении о закупке, в составе и по форме, установленной документацией о закупке.</w:t>
      </w:r>
    </w:p>
    <w:p w14:paraId="3D959A8C" w14:textId="77777777" w:rsidR="00003578" w:rsidRPr="00AE6E73" w:rsidRDefault="00003578" w:rsidP="00424076">
      <w:pPr>
        <w:numPr>
          <w:ilvl w:val="0"/>
          <w:numId w:val="2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Участник закупки вправе подать только </w:t>
      </w:r>
      <w:r w:rsidR="007874EA" w:rsidRPr="00AE6E73">
        <w:rPr>
          <w:rFonts w:ascii="Tahoma" w:eastAsia="Calibri" w:hAnsi="Tahoma" w:cs="Tahoma"/>
          <w:sz w:val="22"/>
          <w:szCs w:val="22"/>
          <w:lang w:eastAsia="en-US"/>
        </w:rPr>
        <w:t>1 (</w:t>
      </w:r>
      <w:r w:rsidRPr="00AE6E73">
        <w:rPr>
          <w:rFonts w:ascii="Tahoma" w:eastAsia="Calibri" w:hAnsi="Tahoma" w:cs="Tahoma"/>
          <w:sz w:val="22"/>
          <w:szCs w:val="22"/>
          <w:lang w:eastAsia="en-US"/>
        </w:rPr>
        <w:t>одну</w:t>
      </w:r>
      <w:r w:rsidR="007874EA"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заявку на участие в </w:t>
      </w:r>
      <w:r w:rsidR="007874EA" w:rsidRPr="00AE6E73">
        <w:rPr>
          <w:rFonts w:ascii="Tahoma" w:eastAsia="Calibri" w:hAnsi="Tahoma" w:cs="Tahoma"/>
          <w:sz w:val="22"/>
          <w:szCs w:val="22"/>
          <w:lang w:eastAsia="en-US"/>
        </w:rPr>
        <w:t>1 (</w:t>
      </w:r>
      <w:r w:rsidRPr="00AE6E73">
        <w:rPr>
          <w:rFonts w:ascii="Tahoma" w:eastAsia="Calibri" w:hAnsi="Tahoma" w:cs="Tahoma"/>
          <w:sz w:val="22"/>
          <w:szCs w:val="22"/>
          <w:lang w:eastAsia="en-US"/>
        </w:rPr>
        <w:t>одной</w:t>
      </w:r>
      <w:r w:rsidR="007874EA"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закупке. Однако, если это прямо не запрещено документацией о закупке, участник закупки имеет право включить в состав своей заявки дополнительно альтернативное предложение – техническое, организационное и т.п. решение, соответствующее предмету запроса предложений.</w:t>
      </w:r>
    </w:p>
    <w:p w14:paraId="2F56CD4B" w14:textId="77777777" w:rsidR="00003578" w:rsidRPr="00AE6E73" w:rsidRDefault="00003578" w:rsidP="00424076">
      <w:pPr>
        <w:numPr>
          <w:ilvl w:val="0"/>
          <w:numId w:val="2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случае установления факта подачи одним участником закупки </w:t>
      </w:r>
      <w:r w:rsidR="00DA467B" w:rsidRPr="00AE6E73">
        <w:rPr>
          <w:rFonts w:ascii="Tahoma" w:eastAsia="Calibri" w:hAnsi="Tahoma" w:cs="Tahoma"/>
          <w:sz w:val="22"/>
          <w:szCs w:val="22"/>
          <w:lang w:eastAsia="en-US"/>
        </w:rPr>
        <w:t>2 (</w:t>
      </w:r>
      <w:r w:rsidRPr="00AE6E73">
        <w:rPr>
          <w:rFonts w:ascii="Tahoma" w:eastAsia="Calibri" w:hAnsi="Tahoma" w:cs="Tahoma"/>
          <w:sz w:val="22"/>
          <w:szCs w:val="22"/>
          <w:lang w:eastAsia="en-US"/>
        </w:rPr>
        <w:t>двух</w:t>
      </w:r>
      <w:r w:rsidR="00DA467B"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и более заявок на участие в одной закупке, данные заявки не рассматриваются.</w:t>
      </w:r>
    </w:p>
    <w:p w14:paraId="300E8752" w14:textId="77777777" w:rsidR="00003578" w:rsidRPr="00AE6E73" w:rsidRDefault="00003578" w:rsidP="00424076">
      <w:pPr>
        <w:numPr>
          <w:ilvl w:val="0"/>
          <w:numId w:val="2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место, дата начала и дата окончания срока подачи заявок участниками закупки на участие в закупке указываются в документации и извещении о закупке.</w:t>
      </w:r>
      <w:r w:rsidR="00AC375B" w:rsidRPr="00AE6E73">
        <w:rPr>
          <w:rFonts w:ascii="Tahoma" w:eastAsia="Calibri" w:hAnsi="Tahoma" w:cs="Tahoma"/>
          <w:sz w:val="22"/>
          <w:szCs w:val="22"/>
          <w:lang w:eastAsia="en-US"/>
        </w:rPr>
        <w:t xml:space="preserve"> Организатор вправе продлить </w:t>
      </w:r>
      <w:r w:rsidR="0016422C" w:rsidRPr="00AE6E73">
        <w:rPr>
          <w:rFonts w:ascii="Tahoma" w:eastAsia="Calibri" w:hAnsi="Tahoma" w:cs="Tahoma"/>
          <w:sz w:val="22"/>
          <w:szCs w:val="22"/>
          <w:lang w:eastAsia="en-US"/>
        </w:rPr>
        <w:t>дату окончания срока подачи заявок на участие в закупке</w:t>
      </w:r>
      <w:r w:rsidR="00AC375B" w:rsidRPr="00AE6E73">
        <w:rPr>
          <w:rFonts w:ascii="Tahoma" w:eastAsia="Calibri" w:hAnsi="Tahoma" w:cs="Tahoma"/>
          <w:sz w:val="22"/>
          <w:szCs w:val="22"/>
          <w:lang w:eastAsia="en-US"/>
        </w:rPr>
        <w:t>.</w:t>
      </w:r>
    </w:p>
    <w:p w14:paraId="386A1CCC" w14:textId="77777777" w:rsidR="00003578" w:rsidRPr="00AE6E73" w:rsidRDefault="00003578" w:rsidP="00424076">
      <w:pPr>
        <w:numPr>
          <w:ilvl w:val="0"/>
          <w:numId w:val="2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имеет возможность подать заявку на участие в закупке, изменить или отозвать поданную заявку на участие в закупке до окончания установленного в документации о закупке срока подачи заявок на участие в закупке.</w:t>
      </w:r>
    </w:p>
    <w:p w14:paraId="59DF86F0" w14:textId="77777777" w:rsidR="00003578" w:rsidRPr="00AE6E73" w:rsidRDefault="00003578" w:rsidP="00424076">
      <w:pPr>
        <w:numPr>
          <w:ilvl w:val="0"/>
          <w:numId w:val="22"/>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Заявки на участие в закупке, полученные после </w:t>
      </w:r>
      <w:r w:rsidR="00170C8E" w:rsidRPr="00AE6E73">
        <w:rPr>
          <w:rFonts w:ascii="Tahoma" w:eastAsia="Calibri" w:hAnsi="Tahoma" w:cs="Tahoma"/>
          <w:sz w:val="22"/>
          <w:szCs w:val="22"/>
          <w:lang w:eastAsia="en-US"/>
        </w:rPr>
        <w:t>окончания установленного в документации о закупке срока подачи заявок,</w:t>
      </w:r>
      <w:r w:rsidR="00852332"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не рассматриваются.</w:t>
      </w:r>
    </w:p>
    <w:p w14:paraId="6F48944E" w14:textId="77777777" w:rsidR="00003578" w:rsidRPr="00AE6E73" w:rsidRDefault="00003578" w:rsidP="00E93717">
      <w:pPr>
        <w:numPr>
          <w:ilvl w:val="1"/>
          <w:numId w:val="46"/>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Открытие доступа к заявкам на участие в закупке.</w:t>
      </w:r>
    </w:p>
    <w:p w14:paraId="4E6E5C7C" w14:textId="77777777" w:rsidR="00003578" w:rsidRPr="00AE6E73" w:rsidRDefault="00003578" w:rsidP="00424076">
      <w:pPr>
        <w:numPr>
          <w:ilvl w:val="0"/>
          <w:numId w:val="23"/>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Открытие доступа к заявкам на участие в закупке осуществляется в соответствии с правилами, установленными на электронной торговой площадке.</w:t>
      </w:r>
    </w:p>
    <w:p w14:paraId="7ADEED77" w14:textId="4A34CE41" w:rsidR="00003578" w:rsidRPr="00AE6E73" w:rsidRDefault="00003578" w:rsidP="001B56E8">
      <w:pPr>
        <w:numPr>
          <w:ilvl w:val="1"/>
          <w:numId w:val="46"/>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Рассмотрение заявок на участие в закупке</w:t>
      </w:r>
      <w:r w:rsidR="00B40767" w:rsidRPr="00AE6E73">
        <w:rPr>
          <w:rFonts w:ascii="Tahoma" w:hAnsi="Tahoma" w:cs="Tahoma"/>
          <w:sz w:val="22"/>
          <w:szCs w:val="22"/>
        </w:rPr>
        <w:t xml:space="preserve"> </w:t>
      </w:r>
      <w:r w:rsidR="000638EA" w:rsidRPr="00AE6E73">
        <w:rPr>
          <w:rFonts w:ascii="Tahoma" w:hAnsi="Tahoma" w:cs="Tahoma"/>
          <w:sz w:val="22"/>
          <w:szCs w:val="22"/>
        </w:rPr>
        <w:t>и допуск их к участию в запросе предложений.</w:t>
      </w:r>
    </w:p>
    <w:p w14:paraId="5548E810" w14:textId="77777777" w:rsidR="000638EA" w:rsidRPr="00AE6E73" w:rsidRDefault="000638EA" w:rsidP="00424076">
      <w:pPr>
        <w:pStyle w:val="ab"/>
        <w:numPr>
          <w:ilvl w:val="2"/>
          <w:numId w:val="49"/>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срок и в месте, установленных в извещении и документации о закупке, Организатор закупки осуществляет рассмотрение заявок на участие в закупке.</w:t>
      </w:r>
    </w:p>
    <w:p w14:paraId="68FB9523" w14:textId="77777777" w:rsidR="000638EA" w:rsidRPr="00AE6E73" w:rsidRDefault="000638EA" w:rsidP="00424076">
      <w:pPr>
        <w:pStyle w:val="ab"/>
        <w:numPr>
          <w:ilvl w:val="2"/>
          <w:numId w:val="49"/>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 производится в соответствии с требованиями, указанными в документации о закупке.</w:t>
      </w:r>
    </w:p>
    <w:p w14:paraId="16954C10" w14:textId="77777777" w:rsidR="000638EA" w:rsidRPr="00AE6E73" w:rsidRDefault="000638EA" w:rsidP="00424076">
      <w:pPr>
        <w:pStyle w:val="ab"/>
        <w:numPr>
          <w:ilvl w:val="2"/>
          <w:numId w:val="49"/>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вправе изменить срок рассмотрения заявок на участие в закупке, о чём организатор извещает всех участников закупки.</w:t>
      </w:r>
    </w:p>
    <w:p w14:paraId="7893CE50" w14:textId="77777777" w:rsidR="000638EA" w:rsidRPr="00AE6E73" w:rsidRDefault="000638EA" w:rsidP="00424076">
      <w:pPr>
        <w:pStyle w:val="ab"/>
        <w:numPr>
          <w:ilvl w:val="2"/>
          <w:numId w:val="49"/>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целях обеспечения контроля за обоснованностью цены договора, указанной в заявке участника закупки, и соответствия среднерыночному уровню, Организатор закупки вправе установить в документации о закупке требование о предоставлении участником закупки сведений по расчету предлагаемой цены договора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ниже начальной (максимальной) цены, указанной в извещении, на величину (в процентном отношении), установленную в документации о закупке.</w:t>
      </w:r>
    </w:p>
    <w:p w14:paraId="595EBE5C" w14:textId="77777777" w:rsidR="000638EA" w:rsidRPr="00AE6E73" w:rsidRDefault="000638EA" w:rsidP="00424076">
      <w:pPr>
        <w:pStyle w:val="ab"/>
        <w:numPr>
          <w:ilvl w:val="2"/>
          <w:numId w:val="49"/>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 после получения Заказчиком, организатором закупки заявки на участие в закупке.</w:t>
      </w:r>
    </w:p>
    <w:p w14:paraId="22B9AD76" w14:textId="77777777" w:rsidR="000638EA" w:rsidRPr="00AE6E73" w:rsidRDefault="000638EA" w:rsidP="00424076">
      <w:pPr>
        <w:pStyle w:val="ab"/>
        <w:numPr>
          <w:ilvl w:val="2"/>
          <w:numId w:val="49"/>
        </w:numPr>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непредставления установленных документацией о закупке документов, либо наличия в таких документах неполных и недостоверных на дату представления заявки сведений, либо несоответствия заявки на участие в закупке или участника закупки требованиям документации о закупке Тендерная комиссия вправе не допустить к участию в закупке лицо, подавшее заявку на участие в закупке.</w:t>
      </w:r>
    </w:p>
    <w:p w14:paraId="484039C5" w14:textId="77777777" w:rsidR="000638EA" w:rsidRPr="00AE6E73" w:rsidRDefault="000638EA" w:rsidP="00E93717">
      <w:pPr>
        <w:numPr>
          <w:ilvl w:val="1"/>
          <w:numId w:val="46"/>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Оценка и сопоставление заявок на участие в закупке.</w:t>
      </w:r>
    </w:p>
    <w:p w14:paraId="62F5135B" w14:textId="77777777" w:rsidR="000638EA" w:rsidRPr="00AE6E73" w:rsidRDefault="000638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7.9.1. Организатор закупки оценивает заявки на участие в закупке в соответствии с критериями и порядком оценки заявок, установленными документацией о закупке.</w:t>
      </w:r>
    </w:p>
    <w:p w14:paraId="6EF46D43" w14:textId="77777777" w:rsidR="000638EA" w:rsidRPr="00AE6E73" w:rsidRDefault="000638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7.9.2. В случае если при оценке заявок участников несколько участников набрали одинаковое количество баллов, то ранжирование данных заявок проводится по дате и времени поступления заявки.</w:t>
      </w:r>
    </w:p>
    <w:p w14:paraId="32109010" w14:textId="77777777" w:rsidR="000638EA" w:rsidRPr="00AE6E73" w:rsidRDefault="000638E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7.9.3. Заказчик, 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 после получения им заявки на участие в закупке.</w:t>
      </w:r>
    </w:p>
    <w:p w14:paraId="40737EDE" w14:textId="77777777" w:rsidR="000638EA" w:rsidRPr="00AE6E73" w:rsidRDefault="000638E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7.9.4. Тендерная комиссия может принять решение об аудите (проверке) участников закупки на предмет достоверности представленных ими сведений и документов, в том числе с выездом на место и с участием сторонних экспертных организаций. Не допускается в ходе аудита (проверки) предъявление требований к участникам закупки, не указанных в документации о закупке.</w:t>
      </w:r>
    </w:p>
    <w:p w14:paraId="29D6E84F" w14:textId="77777777" w:rsidR="000638EA" w:rsidRPr="00AE6E73" w:rsidRDefault="000638E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7.9.5. В случае непредставления установленных документацией о закупке документов, либо наличия в таких документах неполных и/или недостоверных на дату представления заявки сведений, либо несоответствия заявки на участие в закупке или участника закупки требованиям документации о закупке, Тендерная комиссия вправе не допустить к участию в закупке лицо, подавшее заявку на участие в закупке.</w:t>
      </w:r>
    </w:p>
    <w:p w14:paraId="349AFA7D" w14:textId="77777777" w:rsidR="000638EA" w:rsidRPr="00AE6E73" w:rsidRDefault="000638E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7.9.6. </w:t>
      </w:r>
      <w:r w:rsidRPr="00AE6E73">
        <w:rPr>
          <w:rFonts w:ascii="Tahoma" w:eastAsia="Calibri" w:hAnsi="Tahoma" w:cs="Tahoma"/>
          <w:sz w:val="22"/>
          <w:szCs w:val="22"/>
          <w:lang w:eastAsia="en-US"/>
        </w:rPr>
        <w:t>Если в документации о закупке было указано, что в ходе проведения запроса предложений его участникам может быть предоставлена возможность добровольно и открыто повысить предпочтительность их предложений путем снижения первоначальной (указанной в заявке участника закупки) цены, или улучшить иные параметры заявки на участие в закупке, то Организатор закупки вправе провести эту процедуру.</w:t>
      </w:r>
    </w:p>
    <w:p w14:paraId="38885471" w14:textId="77777777" w:rsidR="000638EA" w:rsidRPr="00AE6E73" w:rsidRDefault="000638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Процедура регулирования цены и других параметров заявки на участие в закупке в сторону их улучшения (далее – процедура регулирования цены) может быть проведена после оценки, сопоставления заявок участников закупки.</w:t>
      </w:r>
    </w:p>
    <w:p w14:paraId="611C5462" w14:textId="77777777" w:rsidR="000638EA" w:rsidRPr="00AE6E73" w:rsidRDefault="000638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может воспользоваться объявленным правом на проведение процедуры регулирования цены, если полагает, что цены или иные параметры заявок, заявленные претендентами в заявках на участие в закупке, могут быть улучшены, либо получит просьбу о проведении вышеуказанной процедуры от одного из участников закупки. Вне зависимости от того, по каким причинам проводится процедура регулирования цены, на нее приглашаются все участники закупки, за исключением участников, не допущенных к закупке по решению Организатора согласно п. 7.8.6.</w:t>
      </w:r>
    </w:p>
    <w:p w14:paraId="16DE0B92" w14:textId="77777777" w:rsidR="000638EA" w:rsidRPr="00AE6E73" w:rsidRDefault="000638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процедуре регулирования цены может участвовать любое количество претендентов. Участник закупки, приглашенный на вышеуказанную процедуру, вправе не участвовать в ней, тогда его заявка на участие остается действующей с ранее объявленной ценой и другими ранее объявленными параметрами.</w:t>
      </w:r>
    </w:p>
    <w:p w14:paraId="5F6E9CF4" w14:textId="77777777" w:rsidR="000638EA" w:rsidRPr="00AE6E73" w:rsidRDefault="000638E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 окончании процедуры регулирования цены Тендерная комиссия производит необходимые подсчеты в соответствии с ранее объявленными критериями и учитывает предложения, полученные в ходе вышеуказанной процедуры. Заявки претендентов, приглашенных на процедуру регулирования цены, но в ней не участвовавших, учитываются при итоговом рассмотрении предложений.</w:t>
      </w:r>
    </w:p>
    <w:p w14:paraId="31883055" w14:textId="77777777" w:rsidR="000638EA" w:rsidRPr="00AE6E73" w:rsidRDefault="000638EA" w:rsidP="00424076">
      <w:pPr>
        <w:numPr>
          <w:ilvl w:val="1"/>
          <w:numId w:val="46"/>
        </w:numPr>
        <w:spacing w:line="360" w:lineRule="auto"/>
        <w:ind w:left="0" w:firstLine="709"/>
        <w:jc w:val="both"/>
        <w:rPr>
          <w:rFonts w:ascii="Tahoma" w:hAnsi="Tahoma" w:cs="Tahoma"/>
          <w:sz w:val="22"/>
          <w:szCs w:val="22"/>
        </w:rPr>
      </w:pPr>
      <w:r w:rsidRPr="00AE6E73">
        <w:rPr>
          <w:rFonts w:ascii="Tahoma" w:hAnsi="Tahoma" w:cs="Tahoma"/>
          <w:sz w:val="22"/>
          <w:szCs w:val="22"/>
        </w:rPr>
        <w:t>Выбор победителя.</w:t>
      </w:r>
    </w:p>
    <w:p w14:paraId="50B2F1BD" w14:textId="77777777" w:rsidR="000638EA" w:rsidRPr="00AE6E73" w:rsidRDefault="000638E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7.10.1. Победителем запроса предложений признается участник закупки, который по заключению Тендерной комиссии предложил лучшие условия исполнения договора.</w:t>
      </w:r>
    </w:p>
    <w:p w14:paraId="7BF0B6B9" w14:textId="2A67BCF3" w:rsidR="000638EA" w:rsidRPr="00AE6E73" w:rsidRDefault="000638E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7.10.2.</w:t>
      </w:r>
      <w:r w:rsidR="00CE2DEE" w:rsidRPr="00AE6E73">
        <w:rPr>
          <w:rFonts w:ascii="Tahoma" w:hAnsi="Tahoma" w:cs="Tahoma"/>
          <w:sz w:val="22"/>
          <w:szCs w:val="22"/>
        </w:rPr>
        <w:t> </w:t>
      </w:r>
      <w:r w:rsidRPr="00AE6E73">
        <w:rPr>
          <w:rFonts w:ascii="Tahoma" w:hAnsi="Tahoma" w:cs="Tahoma"/>
          <w:sz w:val="22"/>
          <w:szCs w:val="22"/>
        </w:rPr>
        <w:t>Решение Тендерной комиссии о результатах запроса предложений оформляется итоговым протоколом заседания Тендерной комиссии. В случае решения Тендерной комиссии об отказе в допуске какой-либо заявки к оценке и сопоставлению, такое решение указывается также в протоколе.</w:t>
      </w:r>
    </w:p>
    <w:p w14:paraId="5C9ED9F5" w14:textId="77777777" w:rsidR="000B6A9A" w:rsidRPr="00AE6E73" w:rsidRDefault="000B6A9A" w:rsidP="00424076">
      <w:pPr>
        <w:numPr>
          <w:ilvl w:val="1"/>
          <w:numId w:val="46"/>
        </w:numPr>
        <w:spacing w:line="360" w:lineRule="auto"/>
        <w:ind w:left="0" w:firstLine="709"/>
        <w:jc w:val="both"/>
        <w:rPr>
          <w:rFonts w:ascii="Tahoma" w:hAnsi="Tahoma" w:cs="Tahoma"/>
          <w:sz w:val="22"/>
          <w:szCs w:val="22"/>
        </w:rPr>
      </w:pPr>
      <w:r w:rsidRPr="00AE6E73">
        <w:rPr>
          <w:rFonts w:ascii="Tahoma" w:hAnsi="Tahoma" w:cs="Tahoma"/>
          <w:sz w:val="22"/>
          <w:szCs w:val="22"/>
        </w:rPr>
        <w:t>Признание запроса предложений несостоявшимся.</w:t>
      </w:r>
    </w:p>
    <w:p w14:paraId="551C647E" w14:textId="77777777" w:rsidR="000B6A9A" w:rsidRPr="00AE6E73" w:rsidRDefault="000B6A9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7.11.1. Запрос предложений, на участие в котором не подано ни одной заявки, либо на основании результатов рассмотрения заявок на участие в закупке принято решение об отказе в допуске к участию в запросе предложений всех заявок, признается несостоявшимся.</w:t>
      </w:r>
    </w:p>
    <w:p w14:paraId="3D482378" w14:textId="77777777" w:rsidR="000B6A9A" w:rsidRPr="00AE6E73" w:rsidRDefault="000B6A9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7.11.2. В случае если по окончании срока подачи заявок на участие в запросе предложений подана только 1 (одна) заявка, Тендерная комиссия вскрывает единственную заявку и рассматривает её в порядке, определенном настоящим Положением.</w:t>
      </w:r>
    </w:p>
    <w:p w14:paraId="13858970" w14:textId="77777777" w:rsidR="000B6A9A" w:rsidRPr="00AE6E73" w:rsidRDefault="000B6A9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7.11.3. В случае если запрос предложений признан несостоявшимся и договор не заключен, Заказчик, Организатор закупки вправе объявить о проведении повторного запроса предложений или осуществить закупку иным способом, предусмотренным настоящим Положением.</w:t>
      </w:r>
    </w:p>
    <w:p w14:paraId="04F6552C" w14:textId="77777777" w:rsidR="00071073" w:rsidRPr="00AE6E73" w:rsidRDefault="000B6A9A" w:rsidP="00424076">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7.11.4. В случае объявления повторного запроса предложений Заказчик, Организатор закупки вправе изменить условия запроса предложений.</w:t>
      </w:r>
    </w:p>
    <w:p w14:paraId="792E3765" w14:textId="77777777" w:rsidR="00003578" w:rsidRPr="00AE6E73" w:rsidRDefault="00003578" w:rsidP="004269B5">
      <w:pPr>
        <w:pStyle w:val="10"/>
        <w:keepLines/>
        <w:numPr>
          <w:ilvl w:val="0"/>
          <w:numId w:val="36"/>
        </w:numPr>
        <w:tabs>
          <w:tab w:val="left" w:pos="1418"/>
        </w:tabs>
        <w:spacing w:before="240" w:after="240"/>
        <w:ind w:left="1418" w:hanging="709"/>
        <w:rPr>
          <w:rFonts w:ascii="Tahoma" w:hAnsi="Tahoma" w:cs="Tahoma"/>
          <w:bCs/>
          <w:caps w:val="0"/>
          <w:kern w:val="0"/>
          <w:sz w:val="22"/>
          <w:szCs w:val="22"/>
          <w:lang w:eastAsia="en-US"/>
        </w:rPr>
      </w:pPr>
      <w:bookmarkStart w:id="80" w:name="_Toc396834401"/>
      <w:bookmarkStart w:id="81" w:name="_Toc413081062"/>
      <w:bookmarkStart w:id="82" w:name="_Toc427167170"/>
      <w:bookmarkStart w:id="83" w:name="_Toc465938767"/>
      <w:bookmarkStart w:id="84" w:name="_Toc465939689"/>
      <w:bookmarkStart w:id="85" w:name="_Toc108539450"/>
      <w:r w:rsidRPr="00AE6E73">
        <w:rPr>
          <w:rFonts w:ascii="Tahoma" w:hAnsi="Tahoma" w:cs="Tahoma"/>
          <w:bCs/>
          <w:caps w:val="0"/>
          <w:kern w:val="0"/>
          <w:sz w:val="22"/>
          <w:szCs w:val="22"/>
          <w:lang w:eastAsia="en-US"/>
        </w:rPr>
        <w:t>ПОРЯДОК ПРОВЕДЕНИЯ ЗАПРОСА КОТИРОВОК</w:t>
      </w:r>
      <w:bookmarkEnd w:id="80"/>
      <w:bookmarkEnd w:id="81"/>
      <w:bookmarkEnd w:id="82"/>
      <w:bookmarkEnd w:id="83"/>
      <w:bookmarkEnd w:id="84"/>
      <w:bookmarkEnd w:id="85"/>
    </w:p>
    <w:p w14:paraId="7D1029A7" w14:textId="77777777" w:rsidR="00003578" w:rsidRPr="00AE6E73" w:rsidRDefault="0000357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 Организатор закупки вправе провести закупку товаров, работ, услуг путем проведения запроса котировок.</w:t>
      </w:r>
    </w:p>
    <w:p w14:paraId="701AF78E" w14:textId="77777777" w:rsidR="00003578" w:rsidRPr="00AE6E73" w:rsidRDefault="0000357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Запрос котировок может быть открытым или закрытым. К участию в открытом запросе котировок приглашается неограниченный круг лиц. К участию в закрытом запросе котировок приглашается ограниченный круг участников, соответствующих требованиям Заказчика к участникам закупки. Решение об объявлении запроса котировок закрытым принимает Организатор закупки.</w:t>
      </w:r>
    </w:p>
    <w:p w14:paraId="55980795" w14:textId="77777777" w:rsidR="00003578" w:rsidRPr="00AE6E73" w:rsidRDefault="0000357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Порядок проведения запроса котировок:</w:t>
      </w:r>
    </w:p>
    <w:p w14:paraId="4467C8DA"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объявление о проведении запроса котировок;</w:t>
      </w:r>
    </w:p>
    <w:p w14:paraId="5C913859"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направление участниками закупки заявок на участие в закупке;</w:t>
      </w:r>
    </w:p>
    <w:p w14:paraId="4A2B906A"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получение доступа к заявкам на участие в закупке;</w:t>
      </w:r>
    </w:p>
    <w:p w14:paraId="0450036F" w14:textId="77777777" w:rsidR="00003578" w:rsidRPr="00AE6E73" w:rsidRDefault="00003578" w:rsidP="00A211F2">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 и выбор победителя.</w:t>
      </w:r>
    </w:p>
    <w:p w14:paraId="0CA07366" w14:textId="77777777" w:rsidR="00003578" w:rsidRPr="00AE6E73" w:rsidRDefault="0000357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Объявление о проведении запроса котировок.</w:t>
      </w:r>
    </w:p>
    <w:p w14:paraId="0277BAC5" w14:textId="77777777" w:rsidR="00003578" w:rsidRPr="00AE6E73" w:rsidRDefault="000446A7" w:rsidP="00424076">
      <w:pPr>
        <w:numPr>
          <w:ilvl w:val="0"/>
          <w:numId w:val="2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hAnsi="Tahoma" w:cs="Tahoma"/>
          <w:sz w:val="22"/>
          <w:szCs w:val="22"/>
        </w:rPr>
        <w:t>Заказчик в единой информационной системе размещает извещение о проведении закупки, проект договора, являющийся неотъемлемой частью извещения о закупке, кроме того может направить именные приглашения потенциальным участникам закупки (для закрытого запроса котировок – не менее чем 2 (двум) участникам закупки)</w:t>
      </w:r>
      <w:r w:rsidR="00ED60E9" w:rsidRPr="00AE6E73">
        <w:rPr>
          <w:rFonts w:ascii="Tahoma" w:eastAsia="Calibri" w:hAnsi="Tahoma" w:cs="Tahoma"/>
          <w:sz w:val="22"/>
          <w:szCs w:val="22"/>
          <w:lang w:eastAsia="en-US"/>
        </w:rPr>
        <w:t>.</w:t>
      </w:r>
    </w:p>
    <w:p w14:paraId="4644B936" w14:textId="77777777" w:rsidR="00674FC5" w:rsidRPr="00AE6E73" w:rsidRDefault="00674FC5" w:rsidP="00424076">
      <w:pPr>
        <w:numPr>
          <w:ilvl w:val="0"/>
          <w:numId w:val="24"/>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55821573" w14:textId="77777777" w:rsidR="00003578" w:rsidRPr="00AE6E73" w:rsidRDefault="00E4198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Предоставление участникам закупки извещения</w:t>
      </w:r>
      <w:r w:rsidR="00003578" w:rsidRPr="00AE6E73">
        <w:rPr>
          <w:rFonts w:ascii="Tahoma" w:hAnsi="Tahoma" w:cs="Tahoma"/>
          <w:sz w:val="22"/>
          <w:szCs w:val="22"/>
        </w:rPr>
        <w:t>.</w:t>
      </w:r>
    </w:p>
    <w:p w14:paraId="7A7DBC88" w14:textId="77777777" w:rsidR="00003578" w:rsidRPr="00AE6E73" w:rsidRDefault="00003578" w:rsidP="00424076">
      <w:pPr>
        <w:numPr>
          <w:ilvl w:val="0"/>
          <w:numId w:val="2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Порядок представления документации о закупке указывается в извещении </w:t>
      </w:r>
      <w:r w:rsidR="00B9323A" w:rsidRPr="00AE6E73">
        <w:rPr>
          <w:rFonts w:ascii="Tahoma" w:eastAsia="Calibri" w:hAnsi="Tahoma" w:cs="Tahoma"/>
          <w:sz w:val="22"/>
          <w:szCs w:val="22"/>
          <w:lang w:eastAsia="en-US"/>
        </w:rPr>
        <w:t>о проведении запроса котировок.</w:t>
      </w:r>
    </w:p>
    <w:p w14:paraId="44B6B2DB" w14:textId="77777777" w:rsidR="00003578" w:rsidRPr="00AE6E73" w:rsidRDefault="00C64BC7" w:rsidP="00424076">
      <w:pPr>
        <w:numPr>
          <w:ilvl w:val="0"/>
          <w:numId w:val="2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Любой участник закупки вправе направить в письменной форме Заказчику, организатору закупки запрос о разъяснении положений о закупке. В течение 3 (трёх) рабочих дней со дня поступления указанного запроса Организатор закупки размещает в единой информационной системе разъяснения к извещению о закупке, если указанный запрос поступил не позднее, чем за 3 (три) </w:t>
      </w:r>
      <w:r w:rsidR="00B57F25" w:rsidRPr="00AE6E73">
        <w:rPr>
          <w:rFonts w:ascii="Tahoma" w:eastAsia="Calibri" w:hAnsi="Tahoma" w:cs="Tahoma"/>
          <w:sz w:val="22"/>
          <w:szCs w:val="22"/>
          <w:lang w:eastAsia="en-US"/>
        </w:rPr>
        <w:t>рабочих</w:t>
      </w:r>
      <w:r w:rsidRPr="00AE6E73">
        <w:rPr>
          <w:rFonts w:ascii="Tahoma" w:eastAsia="Calibri" w:hAnsi="Tahoma" w:cs="Tahoma"/>
          <w:sz w:val="22"/>
          <w:szCs w:val="22"/>
          <w:lang w:eastAsia="en-US"/>
        </w:rPr>
        <w:t xml:space="preserve"> дня до дня окончания подачи заявок на участие в запросе котировок</w:t>
      </w:r>
      <w:r w:rsidR="00ED60E9" w:rsidRPr="00AE6E73">
        <w:rPr>
          <w:rFonts w:ascii="Tahoma" w:eastAsia="Calibri" w:hAnsi="Tahoma" w:cs="Tahoma"/>
          <w:sz w:val="22"/>
          <w:szCs w:val="22"/>
          <w:lang w:eastAsia="en-US"/>
        </w:rPr>
        <w:t>.</w:t>
      </w:r>
    </w:p>
    <w:p w14:paraId="2FF8425E" w14:textId="77777777" w:rsidR="007D2BB0" w:rsidRPr="00AE6E73" w:rsidRDefault="007D2BB0" w:rsidP="00424076">
      <w:pPr>
        <w:numPr>
          <w:ilvl w:val="0"/>
          <w:numId w:val="26"/>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Изменения, вносимые в извещение о закупке, разъяснения положений такого извещения размещаются организатором закупки в единой информационной системе не позднее чем в течение 3 (трёх) дней со дня принятия решения о внесении указанных изменений, предоставления указанных разъяснений. В случае внесения изменений в извещение на проведение запроса котировок срок подачи заявок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оставалось не менее половины срока подачи заявок на участие в аукционе, установленного п. 8.4.2 настоящего Положения.</w:t>
      </w:r>
    </w:p>
    <w:p w14:paraId="6216DC93" w14:textId="77777777" w:rsidR="00003578" w:rsidRPr="00AE6E73" w:rsidRDefault="0000357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Направление участниками закупки заявок на участие в закупке.</w:t>
      </w:r>
    </w:p>
    <w:p w14:paraId="2218D7BC" w14:textId="77777777" w:rsidR="00003578" w:rsidRPr="00AE6E73" w:rsidRDefault="00003578" w:rsidP="00424076">
      <w:pPr>
        <w:numPr>
          <w:ilvl w:val="0"/>
          <w:numId w:val="2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Участник закупки подаёт заявку на участие в закупке до истечения срока, указанного в извещении о закупке, в составе и по форме, установленной </w:t>
      </w:r>
      <w:r w:rsidR="002046B3" w:rsidRPr="00AE6E73">
        <w:rPr>
          <w:rFonts w:ascii="Tahoma" w:eastAsia="Calibri" w:hAnsi="Tahoma" w:cs="Tahoma"/>
          <w:sz w:val="22"/>
          <w:szCs w:val="22"/>
          <w:lang w:eastAsia="en-US"/>
        </w:rPr>
        <w:t xml:space="preserve">извещением </w:t>
      </w:r>
      <w:r w:rsidRPr="00AE6E73">
        <w:rPr>
          <w:rFonts w:ascii="Tahoma" w:eastAsia="Calibri" w:hAnsi="Tahoma" w:cs="Tahoma"/>
          <w:sz w:val="22"/>
          <w:szCs w:val="22"/>
          <w:lang w:eastAsia="en-US"/>
        </w:rPr>
        <w:t>о закупке.</w:t>
      </w:r>
    </w:p>
    <w:p w14:paraId="2E190317" w14:textId="77777777" w:rsidR="00003578" w:rsidRPr="00AE6E73" w:rsidRDefault="00003578" w:rsidP="00424076">
      <w:pPr>
        <w:numPr>
          <w:ilvl w:val="0"/>
          <w:numId w:val="2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Участник закупки вправе подать только </w:t>
      </w:r>
      <w:r w:rsidR="009C0B45" w:rsidRPr="00AE6E73">
        <w:rPr>
          <w:rFonts w:ascii="Tahoma" w:eastAsia="Calibri" w:hAnsi="Tahoma" w:cs="Tahoma"/>
          <w:sz w:val="22"/>
          <w:szCs w:val="22"/>
          <w:lang w:eastAsia="en-US"/>
        </w:rPr>
        <w:t>1 (</w:t>
      </w:r>
      <w:r w:rsidRPr="00AE6E73">
        <w:rPr>
          <w:rFonts w:ascii="Tahoma" w:eastAsia="Calibri" w:hAnsi="Tahoma" w:cs="Tahoma"/>
          <w:sz w:val="22"/>
          <w:szCs w:val="22"/>
          <w:lang w:eastAsia="en-US"/>
        </w:rPr>
        <w:t>одну</w:t>
      </w:r>
      <w:r w:rsidR="009C0B45"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заявку на участие в одной закупке.</w:t>
      </w:r>
    </w:p>
    <w:p w14:paraId="10986140" w14:textId="77777777" w:rsidR="00003578" w:rsidRPr="00AE6E73" w:rsidRDefault="00003578" w:rsidP="00424076">
      <w:pPr>
        <w:numPr>
          <w:ilvl w:val="0"/>
          <w:numId w:val="2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случае установления факта подачи одним участником </w:t>
      </w:r>
      <w:r w:rsidR="00D56365" w:rsidRPr="00AE6E73">
        <w:rPr>
          <w:rFonts w:ascii="Tahoma" w:eastAsia="Calibri" w:hAnsi="Tahoma" w:cs="Tahoma"/>
          <w:sz w:val="22"/>
          <w:szCs w:val="22"/>
          <w:lang w:eastAsia="en-US"/>
        </w:rPr>
        <w:t>2 (</w:t>
      </w:r>
      <w:r w:rsidRPr="00AE6E73">
        <w:rPr>
          <w:rFonts w:ascii="Tahoma" w:eastAsia="Calibri" w:hAnsi="Tahoma" w:cs="Tahoma"/>
          <w:sz w:val="22"/>
          <w:szCs w:val="22"/>
          <w:lang w:eastAsia="en-US"/>
        </w:rPr>
        <w:t>двух</w:t>
      </w:r>
      <w:r w:rsidR="00D56365"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и более заявок на участие в одной закупке, данные заявки не рассматриваются и возвращаются участнику.</w:t>
      </w:r>
    </w:p>
    <w:p w14:paraId="40D78A33" w14:textId="77777777" w:rsidR="00EE3193" w:rsidRPr="00AE6E73" w:rsidRDefault="00003578" w:rsidP="00424076">
      <w:pPr>
        <w:numPr>
          <w:ilvl w:val="0"/>
          <w:numId w:val="2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Порядок, место, дата начала и дата окончания срока подачи заявок участниками закупки на участие в закупке указываются в извещении о закупке.</w:t>
      </w:r>
      <w:r w:rsidR="00485C97" w:rsidRPr="00AE6E73">
        <w:rPr>
          <w:rFonts w:ascii="Tahoma" w:eastAsia="Calibri" w:hAnsi="Tahoma" w:cs="Tahoma"/>
          <w:sz w:val="22"/>
          <w:szCs w:val="22"/>
          <w:lang w:eastAsia="en-US"/>
        </w:rPr>
        <w:t xml:space="preserve"> </w:t>
      </w:r>
      <w:r w:rsidR="0016422C" w:rsidRPr="00AE6E73">
        <w:rPr>
          <w:rFonts w:ascii="Tahoma" w:eastAsia="Calibri" w:hAnsi="Tahoma" w:cs="Tahoma"/>
          <w:sz w:val="22"/>
          <w:szCs w:val="22"/>
          <w:lang w:eastAsia="en-US"/>
        </w:rPr>
        <w:t>Организатор вправе продлить дату окончания срока подачи заявок на участие в закупке.</w:t>
      </w:r>
    </w:p>
    <w:p w14:paraId="27DD97FA" w14:textId="77777777" w:rsidR="00C3614B" w:rsidRPr="00AE6E73" w:rsidRDefault="00003578" w:rsidP="00424076">
      <w:pPr>
        <w:numPr>
          <w:ilvl w:val="0"/>
          <w:numId w:val="2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имеет возможность подать заявку на участие в закупке, изменить или отозвать поданную заявку на участие в закупке до окончания срока подачи заявок на участие в закупке.</w:t>
      </w:r>
    </w:p>
    <w:p w14:paraId="7B1C164D" w14:textId="77777777" w:rsidR="00592F7A" w:rsidRPr="00AE6E73" w:rsidRDefault="00003578" w:rsidP="00424076">
      <w:pPr>
        <w:numPr>
          <w:ilvl w:val="0"/>
          <w:numId w:val="27"/>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Организатор закупки проверяет наличие документов в соответствии с требованиями </w:t>
      </w:r>
      <w:r w:rsidR="00AD627B" w:rsidRPr="00AE6E73">
        <w:rPr>
          <w:rFonts w:ascii="Tahoma" w:eastAsia="Calibri" w:hAnsi="Tahoma" w:cs="Tahoma"/>
          <w:sz w:val="22"/>
          <w:szCs w:val="22"/>
          <w:lang w:eastAsia="en-US"/>
        </w:rPr>
        <w:t xml:space="preserve">извещения </w:t>
      </w:r>
      <w:r w:rsidRPr="00AE6E73">
        <w:rPr>
          <w:rFonts w:ascii="Tahoma" w:eastAsia="Calibri" w:hAnsi="Tahoma" w:cs="Tahoma"/>
          <w:sz w:val="22"/>
          <w:szCs w:val="22"/>
          <w:lang w:eastAsia="en-US"/>
        </w:rPr>
        <w:t>о закупке.</w:t>
      </w:r>
    </w:p>
    <w:p w14:paraId="7F9088EC" w14:textId="75BE46E4" w:rsidR="00C44B0F" w:rsidRPr="00AE6E73" w:rsidRDefault="00003578"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Рассмотрение заявок на участие в закупке и</w:t>
      </w:r>
      <w:r w:rsidR="00441C50" w:rsidRPr="00AE6E73">
        <w:rPr>
          <w:rFonts w:ascii="Tahoma" w:hAnsi="Tahoma" w:cs="Tahoma"/>
          <w:sz w:val="22"/>
          <w:szCs w:val="22"/>
        </w:rPr>
        <w:t xml:space="preserve"> допуск их к участию в запросе котировок.</w:t>
      </w:r>
    </w:p>
    <w:p w14:paraId="66E1B6CD" w14:textId="77777777" w:rsidR="00592F7A" w:rsidRPr="00AE6E73" w:rsidRDefault="00C44B0F" w:rsidP="00424076">
      <w:pPr>
        <w:numPr>
          <w:ilvl w:val="2"/>
          <w:numId w:val="50"/>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 </w:t>
      </w:r>
      <w:r w:rsidR="00592F7A" w:rsidRPr="00AE6E73">
        <w:rPr>
          <w:rFonts w:ascii="Tahoma" w:hAnsi="Tahoma" w:cs="Tahoma"/>
          <w:sz w:val="22"/>
          <w:szCs w:val="22"/>
        </w:rPr>
        <w:t>В срок и в месте, установленных в извещении, Организатор закупки осуществляет рассмотрение заявок на участие в закупке.</w:t>
      </w:r>
    </w:p>
    <w:p w14:paraId="7C2EB40E" w14:textId="77777777" w:rsidR="00592F7A" w:rsidRPr="00AE6E73" w:rsidRDefault="00592F7A" w:rsidP="00424076">
      <w:pPr>
        <w:pStyle w:val="ab"/>
        <w:numPr>
          <w:ilvl w:val="2"/>
          <w:numId w:val="50"/>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 Рассмотрение заявок на участие в закупке производится в соответствии с требованиями, указанными в извещении.</w:t>
      </w:r>
    </w:p>
    <w:p w14:paraId="26BE7845" w14:textId="77777777" w:rsidR="00592F7A" w:rsidRPr="00AE6E73" w:rsidRDefault="00592F7A" w:rsidP="00424076">
      <w:pPr>
        <w:pStyle w:val="ab"/>
        <w:numPr>
          <w:ilvl w:val="2"/>
          <w:numId w:val="5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 Организатор закупки вправе изменить срок рассмотрения заявок на участие в закупке, о чём организатор извещает всех участников закупки.</w:t>
      </w:r>
    </w:p>
    <w:p w14:paraId="7418BA37" w14:textId="77777777" w:rsidR="00592F7A" w:rsidRPr="00AE6E73" w:rsidRDefault="00592F7A" w:rsidP="00424076">
      <w:pPr>
        <w:pStyle w:val="ab"/>
        <w:numPr>
          <w:ilvl w:val="2"/>
          <w:numId w:val="5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 В целях обеспечения контроля за обоснованностью цены договора, указанной в заявке участника закупки, и соответствия среднерыночному уровню, Организатор закупки вправе установить в документации о закупке требование о предоставлении участником закупки сведений по расчету предлагаемой цены договора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ниже начальной (максимальной) цены, указанной в извещении, на величину (в процентном отношении), установленную в документации о закупке.</w:t>
      </w:r>
    </w:p>
    <w:p w14:paraId="73ACD74C" w14:textId="77777777" w:rsidR="00592F7A" w:rsidRPr="00AE6E73" w:rsidRDefault="00592F7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8.7.5. 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 после получения Заказчиком, организатором закупки заявки на участие в закупке.</w:t>
      </w:r>
    </w:p>
    <w:p w14:paraId="48CC809C" w14:textId="77777777" w:rsidR="00592F7A" w:rsidRPr="00AE6E73" w:rsidRDefault="00592F7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8.7.6. В случае непредставления установленных извещением документов, либо наличия в таких документах неполных и недостоверных на дату представления заявки сведений, либо несоответствия заявки на участие в закупке или участника закупки требованиям извещения Тендерная комиссия вправе не допустить к участию в закупке лицо, подавшее заявку на участие в закупке.</w:t>
      </w:r>
    </w:p>
    <w:p w14:paraId="686EC034" w14:textId="77777777" w:rsidR="00592F7A" w:rsidRPr="00AE6E73" w:rsidRDefault="00592F7A" w:rsidP="00424076">
      <w:pPr>
        <w:numPr>
          <w:ilvl w:val="0"/>
          <w:numId w:val="25"/>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Оценка и сопоставление заявок на участие в закупке.</w:t>
      </w:r>
    </w:p>
    <w:p w14:paraId="7BD07B6E" w14:textId="77777777" w:rsidR="00592F7A" w:rsidRPr="00AE6E73" w:rsidRDefault="00592F7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8.8.1. Организатор закупки оценивает заявки на участие в закупке в соответствии с порядком оценки заявок, установленными извещением.</w:t>
      </w:r>
    </w:p>
    <w:p w14:paraId="081C246C" w14:textId="66D97A90" w:rsidR="00592F7A" w:rsidRPr="00AE6E73" w:rsidRDefault="00592F7A" w:rsidP="00424076">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8.8.2. В случае если при оценке заявок участников несколько участников</w:t>
      </w:r>
      <w:r w:rsidR="00B40767" w:rsidRPr="00AE6E73">
        <w:rPr>
          <w:rFonts w:ascii="Tahoma" w:eastAsia="Calibri" w:hAnsi="Tahoma" w:cs="Tahoma"/>
          <w:sz w:val="22"/>
          <w:szCs w:val="22"/>
          <w:lang w:eastAsia="en-US"/>
        </w:rPr>
        <w:t xml:space="preserve"> </w:t>
      </w:r>
      <w:r w:rsidR="00497BA1" w:rsidRPr="00AE6E73">
        <w:rPr>
          <w:rFonts w:ascii="Tahoma" w:eastAsia="Calibri" w:hAnsi="Tahoma" w:cs="Tahoma"/>
          <w:sz w:val="22"/>
          <w:szCs w:val="22"/>
          <w:lang w:eastAsia="en-US"/>
        </w:rPr>
        <w:t>предложили одинаковую стоимость</w:t>
      </w:r>
      <w:r w:rsidRPr="00AE6E73">
        <w:rPr>
          <w:rFonts w:ascii="Tahoma" w:eastAsia="Calibri" w:hAnsi="Tahoma" w:cs="Tahoma"/>
          <w:sz w:val="22"/>
          <w:szCs w:val="22"/>
          <w:lang w:eastAsia="en-US"/>
        </w:rPr>
        <w:t>, то ранжирование данных заявок проводится по дате и времени поступления заявки</w:t>
      </w:r>
      <w:r w:rsidR="00424076" w:rsidRPr="00AE6E73">
        <w:rPr>
          <w:rFonts w:ascii="Tahoma" w:eastAsia="Calibri" w:hAnsi="Tahoma" w:cs="Tahoma"/>
          <w:sz w:val="22"/>
          <w:szCs w:val="22"/>
          <w:lang w:eastAsia="en-US"/>
        </w:rPr>
        <w:t>.</w:t>
      </w:r>
    </w:p>
    <w:p w14:paraId="3AAE07A5" w14:textId="77777777" w:rsidR="00592F7A" w:rsidRPr="00AE6E73" w:rsidRDefault="00592F7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8.8.3. Заказчик, 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 после получения им заявки на участие в закупке.</w:t>
      </w:r>
    </w:p>
    <w:p w14:paraId="41681890" w14:textId="77777777" w:rsidR="00592F7A" w:rsidRPr="00AE6E73" w:rsidRDefault="00592F7A" w:rsidP="00424076">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8.8.4. Тендерная комиссия может принять решение об аудите (проверке) участников закупки на предмет достоверности представленных ими сведений и документов, в том числе с выездом на место и с участием сторонних экспертных организаций. Не допускается в ходе аудита (проверки) предъявление требований к участникам закупки, не указанных в документации о закупке.</w:t>
      </w:r>
    </w:p>
    <w:p w14:paraId="51831B10" w14:textId="77777777" w:rsidR="00592F7A" w:rsidRPr="00AE6E73" w:rsidRDefault="00592F7A"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8.8.5</w:t>
      </w:r>
      <w:r w:rsidR="007205FD" w:rsidRPr="00AE6E73">
        <w:rPr>
          <w:rFonts w:ascii="Tahoma" w:hAnsi="Tahoma" w:cs="Tahoma"/>
          <w:sz w:val="22"/>
          <w:szCs w:val="22"/>
        </w:rPr>
        <w:t>.</w:t>
      </w:r>
      <w:r w:rsidRPr="00AE6E73">
        <w:rPr>
          <w:rFonts w:ascii="Tahoma" w:hAnsi="Tahoma" w:cs="Tahoma"/>
          <w:sz w:val="22"/>
          <w:szCs w:val="22"/>
        </w:rPr>
        <w:t xml:space="preserve"> В случае непредставления установленных извещением документов, либо наличия в таких документах неполных и/или недостоверных на дату представления заявки сведений, либо несоответствия заявки на участие в закупке или участника закупки требованиям извещения, Тендерная комиссия вправе не допустить к участию в закупке лицо, подавшее заявку на участие в закупке.</w:t>
      </w:r>
    </w:p>
    <w:p w14:paraId="2DB20AFB" w14:textId="77777777" w:rsidR="00592F7A" w:rsidRPr="00AE6E73" w:rsidRDefault="00592F7A"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8.8.6. </w:t>
      </w:r>
      <w:r w:rsidRPr="00AE6E73">
        <w:rPr>
          <w:rFonts w:ascii="Tahoma" w:eastAsia="Calibri" w:hAnsi="Tahoma" w:cs="Tahoma"/>
          <w:sz w:val="22"/>
          <w:szCs w:val="22"/>
          <w:lang w:eastAsia="en-US"/>
        </w:rPr>
        <w:t>Если в извещении было указано, что в ходе проведения запроса котировок его участникам может быть предоставлена возможность добровольно и открыто повысить предпочтительность их предложений путем снижения первоначальной (указанной в заявке участника закупки) цены, то Организатор закупки вправе провести эту процедуру.</w:t>
      </w:r>
    </w:p>
    <w:p w14:paraId="225C14AE" w14:textId="77777777" w:rsidR="00592F7A" w:rsidRPr="00AE6E73" w:rsidRDefault="00592F7A"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Процедура регулирования цены и других параметров заявки на участие в закупке в сторону их улучшения (далее – процедура регулирования цены) может быть проведена после оценки, сопоставления заявок участников закупки.</w:t>
      </w:r>
    </w:p>
    <w:p w14:paraId="4192145A" w14:textId="77777777" w:rsidR="00592F7A" w:rsidRPr="00AE6E73" w:rsidRDefault="00592F7A"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Организатор закупки может воспользоваться объявленным правом на проведение процедуры регулирования цены, если полагает, что цены, заявленные претендентами в заявках на участие в закупке, могут быть улучшены, либо получит просьбу о проведении вышеуказанной процедуры от одного из участников закупки. Вне зависимости от того, по каким причинам проводится процедура регулирования цены, на нее приглашаются все участники закупки, за исключением участников, не допущенных к закупке по решению Организатора согласно п. 8.7.6.</w:t>
      </w:r>
    </w:p>
    <w:p w14:paraId="1C23A2EE" w14:textId="77777777" w:rsidR="00592F7A" w:rsidRPr="00AE6E73" w:rsidRDefault="00592F7A"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процедуре регулирования цены может участвовать любое количество претендентов. Участник закупки, приглашенный на вышеуказанную процедуру, вправе не участвовать в ней, тогда его заявка на участие остается действующей с ранее объявленной ценой и другими ранее объявленными параметрами.</w:t>
      </w:r>
    </w:p>
    <w:p w14:paraId="1E2E3CF6" w14:textId="77777777" w:rsidR="00592F7A" w:rsidRPr="00AE6E73" w:rsidRDefault="00592F7A"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 окончании процедуры регулирования цены Тендерная комиссия производит необходимые подсчеты в соответствии с ранее объявленными критериями и учитывает предложения, полученные в ходе вышеуказанной процедуры. Заявки претендентов, приглашенных на процедуру регулирования цены, но в ней не участвовавших, учитываются при итоговом рассмотрении предложений.</w:t>
      </w:r>
    </w:p>
    <w:p w14:paraId="6EE55B31" w14:textId="77777777" w:rsidR="00592F7A" w:rsidRPr="00AE6E73" w:rsidRDefault="00592F7A" w:rsidP="004269B5">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8.9.</w:t>
      </w:r>
      <w:r w:rsidRPr="00AE6E73">
        <w:rPr>
          <w:rFonts w:ascii="Tahoma" w:eastAsia="Calibri" w:hAnsi="Tahoma" w:cs="Tahoma"/>
          <w:sz w:val="22"/>
          <w:szCs w:val="22"/>
          <w:lang w:eastAsia="en-US"/>
        </w:rPr>
        <w:tab/>
        <w:t>Выбор победителя.</w:t>
      </w:r>
    </w:p>
    <w:p w14:paraId="6FE85EFC" w14:textId="403FD62E" w:rsidR="00B90026" w:rsidRPr="00AE6E73" w:rsidRDefault="00592F7A"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8.9.1. </w:t>
      </w:r>
      <w:r w:rsidR="00166197" w:rsidRPr="00AE6E73">
        <w:rPr>
          <w:rFonts w:ascii="Tahoma" w:hAnsi="Tahoma" w:cs="Tahoma"/>
          <w:sz w:val="22"/>
          <w:szCs w:val="22"/>
        </w:rPr>
        <w:t>Победителем запроса котировок признается участник</w:t>
      </w:r>
      <w:r w:rsidR="00B40767" w:rsidRPr="00AE6E73">
        <w:rPr>
          <w:rFonts w:ascii="Tahoma" w:hAnsi="Tahoma" w:cs="Tahoma"/>
          <w:sz w:val="22"/>
          <w:szCs w:val="22"/>
        </w:rPr>
        <w:t>,</w:t>
      </w:r>
      <w:r w:rsidR="00166197" w:rsidRPr="00AE6E73">
        <w:rPr>
          <w:rFonts w:ascii="Tahoma" w:hAnsi="Tahoma" w:cs="Tahoma"/>
          <w:sz w:val="22"/>
          <w:szCs w:val="22"/>
        </w:rPr>
        <w:t xml:space="preserve"> </w:t>
      </w:r>
      <w:r w:rsidR="00227B69" w:rsidRPr="00AE6E73">
        <w:rPr>
          <w:rFonts w:ascii="Tahoma" w:hAnsi="Tahoma" w:cs="Tahoma"/>
          <w:sz w:val="22"/>
          <w:szCs w:val="22"/>
        </w:rPr>
        <w:t>чья заявка заняла первое место</w:t>
      </w:r>
      <w:r w:rsidR="00D7683D" w:rsidRPr="00AE6E73">
        <w:rPr>
          <w:rFonts w:ascii="Tahoma" w:hAnsi="Tahoma" w:cs="Tahoma"/>
          <w:sz w:val="22"/>
          <w:szCs w:val="22"/>
        </w:rPr>
        <w:t xml:space="preserve"> по итогам ранжирования заявок.</w:t>
      </w:r>
    </w:p>
    <w:p w14:paraId="4090D0E0" w14:textId="77777777" w:rsidR="00592F7A" w:rsidRPr="00AE6E73" w:rsidRDefault="00592F7A"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8.9.2. Решение Тендерной комиссии о результатах запроса </w:t>
      </w:r>
      <w:r w:rsidR="00925DB8" w:rsidRPr="00AE6E73">
        <w:rPr>
          <w:rFonts w:ascii="Tahoma" w:hAnsi="Tahoma" w:cs="Tahoma"/>
          <w:sz w:val="22"/>
          <w:szCs w:val="22"/>
        </w:rPr>
        <w:t>котировок</w:t>
      </w:r>
      <w:r w:rsidRPr="00AE6E73">
        <w:rPr>
          <w:rFonts w:ascii="Tahoma" w:hAnsi="Tahoma" w:cs="Tahoma"/>
          <w:sz w:val="22"/>
          <w:szCs w:val="22"/>
        </w:rPr>
        <w:t xml:space="preserve"> оформляется итоговым протоколом заседания Тендерной комиссии. В случае решения Тендерной комиссии об отказе в допуске какой-либо заявки к оценке и сопоставлению, такое решение указывается также в протоколе.</w:t>
      </w:r>
    </w:p>
    <w:p w14:paraId="0EA9E770" w14:textId="77777777" w:rsidR="00592F7A" w:rsidRPr="00AE6E73" w:rsidRDefault="00592F7A" w:rsidP="00EA4C1D">
      <w:pPr>
        <w:pStyle w:val="ab"/>
        <w:numPr>
          <w:ilvl w:val="1"/>
          <w:numId w:val="52"/>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Признание запроса котировок несостоявшимся.</w:t>
      </w:r>
    </w:p>
    <w:p w14:paraId="272060CC" w14:textId="6C0883D1" w:rsidR="00592F7A" w:rsidRPr="00AE6E73" w:rsidRDefault="00592F7A" w:rsidP="00EA4C1D">
      <w:pPr>
        <w:tabs>
          <w:tab w:val="left" w:pos="1418"/>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8.10.1. Запрос </w:t>
      </w:r>
      <w:r w:rsidR="00E3673F" w:rsidRPr="00AE6E73">
        <w:rPr>
          <w:rFonts w:ascii="Tahoma" w:eastAsia="Calibri" w:hAnsi="Tahoma" w:cs="Tahoma"/>
          <w:sz w:val="22"/>
          <w:szCs w:val="22"/>
          <w:lang w:eastAsia="en-US"/>
        </w:rPr>
        <w:t>котировок</w:t>
      </w:r>
      <w:r w:rsidRPr="00AE6E73">
        <w:rPr>
          <w:rFonts w:ascii="Tahoma" w:eastAsia="Calibri" w:hAnsi="Tahoma" w:cs="Tahoma"/>
          <w:sz w:val="22"/>
          <w:szCs w:val="22"/>
          <w:lang w:eastAsia="en-US"/>
        </w:rPr>
        <w:t xml:space="preserve">, на участие в котором не подано ни одной заявки, либо на основании результатов рассмотрения заявок на участие в закупке принято решение об отказе в допуске к участию в запросе </w:t>
      </w:r>
      <w:r w:rsidR="00E3673F" w:rsidRPr="00AE6E73">
        <w:rPr>
          <w:rFonts w:ascii="Tahoma" w:eastAsia="Calibri" w:hAnsi="Tahoma" w:cs="Tahoma"/>
          <w:sz w:val="22"/>
          <w:szCs w:val="22"/>
          <w:lang w:eastAsia="en-US"/>
        </w:rPr>
        <w:t>котировок</w:t>
      </w:r>
      <w:r w:rsidR="00B40767"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всех заявок, признается несостоявшимся.</w:t>
      </w:r>
    </w:p>
    <w:p w14:paraId="202E32ED" w14:textId="039079AC" w:rsidR="00592F7A" w:rsidRPr="00AE6E73" w:rsidRDefault="00592F7A" w:rsidP="00EA4C1D">
      <w:pPr>
        <w:tabs>
          <w:tab w:val="left" w:pos="1418"/>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8.10.2. В случае если по окончании срока подачи заявок на участие в запросе </w:t>
      </w:r>
      <w:r w:rsidR="004C4792" w:rsidRPr="00AE6E73">
        <w:rPr>
          <w:rFonts w:ascii="Tahoma" w:eastAsia="Calibri" w:hAnsi="Tahoma" w:cs="Tahoma"/>
          <w:sz w:val="22"/>
          <w:szCs w:val="22"/>
          <w:lang w:eastAsia="en-US"/>
        </w:rPr>
        <w:t>котировок</w:t>
      </w:r>
      <w:r w:rsidR="00C93EB6"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подана только 1 (одна) заявка, Тендерная комиссия вскрывает единственную заявку и рассматривает её в порядке, определенном настоящим Положением.</w:t>
      </w:r>
    </w:p>
    <w:p w14:paraId="27646625" w14:textId="77777777" w:rsidR="00592F7A" w:rsidRPr="00AE6E73" w:rsidRDefault="00592F7A" w:rsidP="00EA4C1D">
      <w:pPr>
        <w:tabs>
          <w:tab w:val="left" w:pos="1418"/>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8.10.3. В случае если запрос </w:t>
      </w:r>
      <w:r w:rsidR="004C4792" w:rsidRPr="00AE6E73">
        <w:rPr>
          <w:rFonts w:ascii="Tahoma" w:eastAsia="Calibri" w:hAnsi="Tahoma" w:cs="Tahoma"/>
          <w:sz w:val="22"/>
          <w:szCs w:val="22"/>
          <w:lang w:eastAsia="en-US"/>
        </w:rPr>
        <w:t>котировок</w:t>
      </w:r>
      <w:r w:rsidRPr="00AE6E73">
        <w:rPr>
          <w:rFonts w:ascii="Tahoma" w:eastAsia="Calibri" w:hAnsi="Tahoma" w:cs="Tahoma"/>
          <w:sz w:val="22"/>
          <w:szCs w:val="22"/>
          <w:lang w:eastAsia="en-US"/>
        </w:rPr>
        <w:t xml:space="preserve"> признан несостоявшимся и договор не заключен, Заказчик, Организатор закупки вправе объявить о проведении повторного запроса </w:t>
      </w:r>
      <w:r w:rsidR="004C4792" w:rsidRPr="00AE6E73">
        <w:rPr>
          <w:rFonts w:ascii="Tahoma" w:eastAsia="Calibri" w:hAnsi="Tahoma" w:cs="Tahoma"/>
          <w:sz w:val="22"/>
          <w:szCs w:val="22"/>
          <w:lang w:eastAsia="en-US"/>
        </w:rPr>
        <w:t>котировок</w:t>
      </w:r>
      <w:r w:rsidRPr="00AE6E73">
        <w:rPr>
          <w:rFonts w:ascii="Tahoma" w:eastAsia="Calibri" w:hAnsi="Tahoma" w:cs="Tahoma"/>
          <w:sz w:val="22"/>
          <w:szCs w:val="22"/>
          <w:lang w:eastAsia="en-US"/>
        </w:rPr>
        <w:t xml:space="preserve"> или осуществить закупку иным способом, предусмотренным настоящим Положением.</w:t>
      </w:r>
    </w:p>
    <w:p w14:paraId="51AF6E2F" w14:textId="77777777" w:rsidR="00592F7A" w:rsidRPr="00AE6E73" w:rsidRDefault="00592F7A" w:rsidP="00EA4C1D">
      <w:pPr>
        <w:tabs>
          <w:tab w:val="left" w:pos="1418"/>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8.10.4. В случае объявления повторного запроса </w:t>
      </w:r>
      <w:r w:rsidR="004C4792" w:rsidRPr="00AE6E73">
        <w:rPr>
          <w:rFonts w:ascii="Tahoma" w:eastAsia="Calibri" w:hAnsi="Tahoma" w:cs="Tahoma"/>
          <w:sz w:val="22"/>
          <w:szCs w:val="22"/>
          <w:lang w:eastAsia="en-US"/>
        </w:rPr>
        <w:t>котировок</w:t>
      </w:r>
      <w:r w:rsidRPr="00AE6E73">
        <w:rPr>
          <w:rFonts w:ascii="Tahoma" w:eastAsia="Calibri" w:hAnsi="Tahoma" w:cs="Tahoma"/>
          <w:sz w:val="22"/>
          <w:szCs w:val="22"/>
          <w:lang w:eastAsia="en-US"/>
        </w:rPr>
        <w:t xml:space="preserve"> Заказчик, Организатор закупки вправе изменить условия запроса </w:t>
      </w:r>
      <w:r w:rsidR="004C4792" w:rsidRPr="00AE6E73">
        <w:rPr>
          <w:rFonts w:ascii="Tahoma" w:eastAsia="Calibri" w:hAnsi="Tahoma" w:cs="Tahoma"/>
          <w:sz w:val="22"/>
          <w:szCs w:val="22"/>
          <w:lang w:eastAsia="en-US"/>
        </w:rPr>
        <w:t>котировок</w:t>
      </w:r>
      <w:r w:rsidRPr="00AE6E73">
        <w:rPr>
          <w:rFonts w:ascii="Tahoma" w:eastAsia="Calibri" w:hAnsi="Tahoma" w:cs="Tahoma"/>
          <w:sz w:val="22"/>
          <w:szCs w:val="22"/>
          <w:lang w:eastAsia="en-US"/>
        </w:rPr>
        <w:t>.</w:t>
      </w:r>
    </w:p>
    <w:p w14:paraId="5222EB9F" w14:textId="77777777" w:rsidR="00003578" w:rsidRPr="00AE6E73" w:rsidRDefault="00003578"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86" w:name="_Toc396834403"/>
      <w:bookmarkStart w:id="87" w:name="_Toc413081064"/>
      <w:bookmarkStart w:id="88" w:name="_Toc427167172"/>
      <w:bookmarkStart w:id="89" w:name="_Toc465938768"/>
      <w:bookmarkStart w:id="90" w:name="_Toc465939690"/>
      <w:bookmarkStart w:id="91" w:name="_Toc108539451"/>
      <w:r w:rsidRPr="00AE6E73">
        <w:rPr>
          <w:rFonts w:ascii="Tahoma" w:hAnsi="Tahoma" w:cs="Tahoma"/>
          <w:bCs/>
          <w:caps w:val="0"/>
          <w:kern w:val="0"/>
          <w:sz w:val="22"/>
          <w:szCs w:val="22"/>
          <w:lang w:eastAsia="en-US"/>
        </w:rPr>
        <w:t>ЗАКУПКА У ЕДИНСТВЕННОГО ПОСТАВЩИКА (ИСПОЛНИТЕЛЯ, ПОДРЯДЧИКА)</w:t>
      </w:r>
      <w:bookmarkEnd w:id="86"/>
      <w:bookmarkEnd w:id="87"/>
      <w:bookmarkEnd w:id="88"/>
      <w:bookmarkEnd w:id="89"/>
      <w:bookmarkEnd w:id="90"/>
      <w:bookmarkEnd w:id="91"/>
    </w:p>
    <w:p w14:paraId="20B617D8" w14:textId="77777777" w:rsidR="00003578" w:rsidRPr="00AE6E73" w:rsidRDefault="00003578" w:rsidP="00EA4C1D">
      <w:pPr>
        <w:numPr>
          <w:ilvl w:val="0"/>
          <w:numId w:val="2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Закупка у единственного поставщика (исполнителя, подрядчика) – способ размещения заказа, при котором Организатор закупки предлагает заключить договор только одному поставщику (исполнителю, подрядчику).</w:t>
      </w:r>
    </w:p>
    <w:p w14:paraId="04BD6E39" w14:textId="77777777" w:rsidR="00003578" w:rsidRPr="00AE6E73" w:rsidRDefault="00003578" w:rsidP="00EA4C1D">
      <w:pPr>
        <w:numPr>
          <w:ilvl w:val="0"/>
          <w:numId w:val="2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Организатор закупки вправе провести закупку товаров, работ, услуг у единственного поставщика (подрядчика, исполнителя) в следующих случаях:</w:t>
      </w:r>
    </w:p>
    <w:p w14:paraId="723A2F62" w14:textId="1FB2876D" w:rsidR="00C70CDD" w:rsidRPr="00AE6E73" w:rsidRDefault="00332D9C"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осуществляется закупка товаров, работ, услуг,</w:t>
      </w:r>
      <w:r w:rsidR="00D7683D" w:rsidRPr="00AE6E73">
        <w:rPr>
          <w:rFonts w:ascii="Tahoma" w:eastAsia="Calibri" w:hAnsi="Tahoma" w:cs="Tahoma"/>
          <w:sz w:val="22"/>
          <w:szCs w:val="22"/>
          <w:lang w:eastAsia="en-US"/>
        </w:rPr>
        <w:t xml:space="preserve"> предусмотренная п. </w:t>
      </w:r>
      <w:r w:rsidR="00456800" w:rsidRPr="00AE6E73">
        <w:rPr>
          <w:rFonts w:ascii="Tahoma" w:eastAsia="Calibri" w:hAnsi="Tahoma" w:cs="Tahoma"/>
          <w:sz w:val="22"/>
          <w:szCs w:val="22"/>
          <w:lang w:eastAsia="en-US"/>
        </w:rPr>
        <w:t xml:space="preserve">15 статьи 4 </w:t>
      </w:r>
      <w:r w:rsidR="00B049D2" w:rsidRPr="00AE6E73">
        <w:rPr>
          <w:rFonts w:ascii="Tahoma" w:eastAsia="Calibri" w:hAnsi="Tahoma" w:cs="Tahoma"/>
          <w:sz w:val="22"/>
          <w:szCs w:val="22"/>
          <w:lang w:eastAsia="en-US"/>
        </w:rPr>
        <w:t>Закона о закупке</w:t>
      </w:r>
      <w:r w:rsidR="00456800" w:rsidRPr="00AE6E73">
        <w:rPr>
          <w:rFonts w:ascii="Tahoma" w:eastAsia="Calibri" w:hAnsi="Tahoma" w:cs="Tahoma"/>
          <w:sz w:val="22"/>
          <w:szCs w:val="22"/>
          <w:lang w:eastAsia="en-US"/>
        </w:rPr>
        <w:t>.</w:t>
      </w:r>
    </w:p>
    <w:p w14:paraId="3D38C906" w14:textId="77777777" w:rsidR="00765097" w:rsidRPr="00AE6E73" w:rsidRDefault="00C70CDD" w:rsidP="00EA4C1D">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w:t>
      </w:r>
      <w:r w:rsidR="00765097" w:rsidRPr="00AE6E73">
        <w:rPr>
          <w:rFonts w:ascii="Tahoma" w:eastAsia="Calibri" w:hAnsi="Tahoma" w:cs="Tahoma"/>
          <w:sz w:val="22"/>
          <w:szCs w:val="22"/>
          <w:lang w:eastAsia="en-US"/>
        </w:rPr>
        <w:t xml:space="preserve"> этом требования Положения об оформлении извещения о закупке, документации о закупке, протоколов Тендерной комиссии и иных решений Заказчика не применяются. Подписание сторонами договора или совершение сделки в иной форме в порядке, установленном законодательством и внутренними нормативными документами Общества, признается надлежащим и достаточным оформлением процедуры закупки.</w:t>
      </w:r>
    </w:p>
    <w:p w14:paraId="4684BFEC" w14:textId="77777777" w:rsidR="009423E3" w:rsidRPr="00AE6E73" w:rsidRDefault="00765097" w:rsidP="00EA4C1D">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этом при проведении закупки по данному основанию Заказчик должен проявлять должную осмотрительность, учитывать экономическую эффективность закупки и надежность поставщиков, в том числе, если это необходимо, путем проверки, как минимум общей правоспособности, специальной правоспособности поставщика (если для выполнения договора необходимы разрешающие документы), наличия материальных и кадровых ресурсов для исполнения договора, а также, если это необходимо, направлять адресные запросы профильным по предмету закупки организациям о предоставлении технико-коммерческих предложений.</w:t>
      </w:r>
    </w:p>
    <w:p w14:paraId="6DC3AB48" w14:textId="77777777" w:rsidR="00003578" w:rsidRPr="00AE6E73" w:rsidRDefault="00AC3F64"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поставки товаров (выполнение работ, оказание услуг) осуществляются не имеющим альтернативы поставщиком (подрядчиком, исполнителем), с учётом возможности закупки в конкретном регионе или населённом пункте, или если стоимость товаров, работ, услуг регулируется в соответствии с законодательством Российской Федерации</w:t>
      </w:r>
      <w:r w:rsidR="00003578" w:rsidRPr="00AE6E73">
        <w:rPr>
          <w:rFonts w:ascii="Tahoma" w:eastAsia="Calibri" w:hAnsi="Tahoma" w:cs="Tahoma"/>
          <w:sz w:val="22"/>
          <w:szCs w:val="22"/>
          <w:lang w:eastAsia="en-US"/>
        </w:rPr>
        <w:t>.</w:t>
      </w:r>
    </w:p>
    <w:p w14:paraId="068ECE3D" w14:textId="77777777" w:rsidR="00003578" w:rsidRPr="00AE6E73" w:rsidRDefault="00003578"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поставки товаров (выполнение работ, оказание услуг) осуществляются обществами</w:t>
      </w:r>
      <w:r w:rsidR="00060CEA" w:rsidRPr="00AE6E73">
        <w:rPr>
          <w:rFonts w:ascii="Tahoma" w:eastAsia="Calibri" w:hAnsi="Tahoma" w:cs="Tahoma"/>
          <w:sz w:val="22"/>
          <w:szCs w:val="22"/>
          <w:lang w:eastAsia="en-US"/>
        </w:rPr>
        <w:t xml:space="preserve"> ГК</w:t>
      </w:r>
      <w:r w:rsidRPr="00AE6E73">
        <w:rPr>
          <w:rFonts w:ascii="Tahoma" w:eastAsia="Calibri" w:hAnsi="Tahoma" w:cs="Tahoma"/>
          <w:sz w:val="22"/>
          <w:szCs w:val="22"/>
          <w:lang w:eastAsia="en-US"/>
        </w:rPr>
        <w:t xml:space="preserve"> АО «Зарубежнефть».</w:t>
      </w:r>
    </w:p>
    <w:p w14:paraId="2F8AAEFC" w14:textId="77777777" w:rsidR="00A3064C" w:rsidRPr="00AE6E73" w:rsidRDefault="002A229A"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осуществляется</w:t>
      </w:r>
      <w:r w:rsidR="00E646C6" w:rsidRPr="00AE6E73">
        <w:rPr>
          <w:rFonts w:ascii="Tahoma" w:eastAsia="Calibri" w:hAnsi="Tahoma" w:cs="Tahoma"/>
          <w:sz w:val="22"/>
          <w:szCs w:val="22"/>
          <w:lang w:eastAsia="en-US"/>
        </w:rPr>
        <w:t xml:space="preserve"> закупка с </w:t>
      </w:r>
      <w:r w:rsidRPr="00AE6E73">
        <w:rPr>
          <w:rFonts w:ascii="Tahoma" w:eastAsia="Calibri" w:hAnsi="Tahoma" w:cs="Tahoma"/>
          <w:sz w:val="22"/>
          <w:szCs w:val="22"/>
          <w:lang w:eastAsia="en-US"/>
        </w:rPr>
        <w:t>целью</w:t>
      </w:r>
      <w:r w:rsidR="00A3064C" w:rsidRPr="00AE6E73">
        <w:rPr>
          <w:rFonts w:ascii="Tahoma" w:eastAsia="Calibri" w:hAnsi="Tahoma" w:cs="Tahoma"/>
          <w:sz w:val="22"/>
          <w:szCs w:val="22"/>
          <w:lang w:eastAsia="en-US"/>
        </w:rPr>
        <w:t xml:space="preserve"> последующего использования в коммерческих целях (трейдинг).</w:t>
      </w:r>
    </w:p>
    <w:p w14:paraId="7667D58E" w14:textId="77777777" w:rsidR="00EE0553" w:rsidRPr="00AE6E73" w:rsidRDefault="00EE0553"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на момент заключения договора конкретные задачи и их объемы не определены, при этом в отношении таких задач возникают специфические требования к квалификации специалистов, в том числе требования к надежности, безопасности и доверительности отношений, а так же такие задачи необходимо решать в наиболее сжатые сроки.</w:t>
      </w:r>
    </w:p>
    <w:p w14:paraId="0878AAE4" w14:textId="77777777" w:rsidR="00003578" w:rsidRPr="00AE6E73" w:rsidRDefault="00003578"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осуществляется закупка нефти для собственных и технологических нужд.</w:t>
      </w:r>
    </w:p>
    <w:p w14:paraId="18409B83" w14:textId="77777777" w:rsidR="00097854" w:rsidRPr="00AE6E73" w:rsidRDefault="00003578"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процедур закупок невозможно по причине отсутствия времени, необходимого для их проведения.</w:t>
      </w:r>
    </w:p>
    <w:p w14:paraId="019AAA4A" w14:textId="77777777" w:rsidR="00097854" w:rsidRPr="00AE6E73" w:rsidRDefault="00B822D8" w:rsidP="00EA4C1D">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этом требования Положения об оформлении извещения о закупке, документации о закупке, протоколов Тендерной комиссии и иных решений Заказчика не применяются.</w:t>
      </w:r>
      <w:r w:rsidR="006B7047" w:rsidRPr="00AE6E73">
        <w:rPr>
          <w:rFonts w:ascii="Tahoma" w:eastAsia="Calibri" w:hAnsi="Tahoma" w:cs="Tahoma"/>
          <w:sz w:val="22"/>
          <w:szCs w:val="22"/>
          <w:lang w:eastAsia="en-US"/>
        </w:rPr>
        <w:t xml:space="preserve"> Закупки в таком случае проводятся через согласовани</w:t>
      </w:r>
      <w:r w:rsidR="00B00C16" w:rsidRPr="00AE6E73">
        <w:rPr>
          <w:rFonts w:ascii="Tahoma" w:eastAsia="Calibri" w:hAnsi="Tahoma" w:cs="Tahoma"/>
          <w:sz w:val="22"/>
          <w:szCs w:val="22"/>
          <w:lang w:eastAsia="en-US"/>
        </w:rPr>
        <w:t>е в особом порядке, установленно</w:t>
      </w:r>
      <w:r w:rsidR="006B7047" w:rsidRPr="00AE6E73">
        <w:rPr>
          <w:rFonts w:ascii="Tahoma" w:eastAsia="Calibri" w:hAnsi="Tahoma" w:cs="Tahoma"/>
          <w:sz w:val="22"/>
          <w:szCs w:val="22"/>
          <w:lang w:eastAsia="en-US"/>
        </w:rPr>
        <w:t xml:space="preserve">м в </w:t>
      </w:r>
      <w:r w:rsidR="00304063" w:rsidRPr="00AE6E73">
        <w:rPr>
          <w:rFonts w:ascii="Tahoma" w:eastAsia="Calibri" w:hAnsi="Tahoma" w:cs="Tahoma"/>
          <w:sz w:val="22"/>
          <w:szCs w:val="22"/>
          <w:lang w:eastAsia="en-US"/>
        </w:rPr>
        <w:t>АО </w:t>
      </w:r>
      <w:r w:rsidR="006B7047" w:rsidRPr="00AE6E73">
        <w:rPr>
          <w:rFonts w:ascii="Tahoma" w:eastAsia="Calibri" w:hAnsi="Tahoma" w:cs="Tahoma"/>
          <w:sz w:val="22"/>
          <w:szCs w:val="22"/>
          <w:lang w:eastAsia="en-US"/>
        </w:rPr>
        <w:t>«Зарубежнефть».</w:t>
      </w:r>
      <w:r w:rsidRPr="00AE6E73">
        <w:rPr>
          <w:rFonts w:ascii="Tahoma" w:eastAsia="Calibri" w:hAnsi="Tahoma" w:cs="Tahoma"/>
          <w:sz w:val="22"/>
          <w:szCs w:val="22"/>
          <w:lang w:eastAsia="en-US"/>
        </w:rPr>
        <w:t xml:space="preserve"> Подписание сторонами договора или совершение сделки в иной форме в порядке, установленном законодательством и внутренними нормативными документами Общества, признается надлежащим и достаточным оформлением процедуры закупки.</w:t>
      </w:r>
    </w:p>
    <w:p w14:paraId="2583871E" w14:textId="1F0217F9" w:rsidR="00C70CDD" w:rsidRPr="00AE6E73" w:rsidRDefault="00B822D8" w:rsidP="00EA4C1D">
      <w:pPr>
        <w:tabs>
          <w:tab w:val="left" w:pos="1560"/>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Дочернее общество должно представить</w:t>
      </w:r>
      <w:r w:rsidR="000B03B2" w:rsidRPr="00AE6E73">
        <w:rPr>
          <w:rFonts w:ascii="Tahoma" w:eastAsia="Calibri" w:hAnsi="Tahoma" w:cs="Tahoma"/>
          <w:sz w:val="22"/>
          <w:szCs w:val="22"/>
          <w:lang w:eastAsia="en-US"/>
        </w:rPr>
        <w:t xml:space="preserve"> отчёт о проведении закупки</w:t>
      </w:r>
      <w:r w:rsidRPr="00AE6E73">
        <w:rPr>
          <w:rFonts w:ascii="Tahoma" w:eastAsia="Calibri" w:hAnsi="Tahoma" w:cs="Tahoma"/>
          <w:sz w:val="22"/>
          <w:szCs w:val="22"/>
          <w:lang w:eastAsia="en-US"/>
        </w:rPr>
        <w:t xml:space="preserve"> в 3-дневный срок с момента устранения оснований для проведения такой закупки.</w:t>
      </w:r>
    </w:p>
    <w:p w14:paraId="41E34026" w14:textId="77777777" w:rsidR="00003578" w:rsidRPr="00AE6E73" w:rsidRDefault="00003578" w:rsidP="00EA4C1D">
      <w:pPr>
        <w:numPr>
          <w:ilvl w:val="0"/>
          <w:numId w:val="29"/>
        </w:numPr>
        <w:tabs>
          <w:tab w:val="left" w:pos="1418"/>
          <w:tab w:val="left" w:pos="1701"/>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Если осуществляются закупки для обеспечения индивидуальных и коллективных нужд работников </w:t>
      </w:r>
      <w:r w:rsidR="00332D9C" w:rsidRPr="00AE6E73">
        <w:rPr>
          <w:rFonts w:ascii="Tahoma" w:eastAsia="Calibri" w:hAnsi="Tahoma" w:cs="Tahoma"/>
          <w:sz w:val="22"/>
          <w:szCs w:val="22"/>
          <w:lang w:eastAsia="en-US"/>
        </w:rPr>
        <w:t xml:space="preserve">группы компаний </w:t>
      </w:r>
      <w:r w:rsidRPr="00AE6E73">
        <w:rPr>
          <w:rFonts w:ascii="Tahoma" w:eastAsia="Calibri" w:hAnsi="Tahoma" w:cs="Tahoma"/>
          <w:sz w:val="22"/>
          <w:szCs w:val="22"/>
          <w:lang w:eastAsia="en-US"/>
        </w:rPr>
        <w:t>АО «Зарубежнефть»,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r w:rsidR="004B1130" w:rsidRPr="00AE6E73">
        <w:rPr>
          <w:rFonts w:ascii="Tahoma" w:eastAsia="Calibri" w:hAnsi="Tahoma" w:cs="Tahoma"/>
          <w:sz w:val="22"/>
          <w:szCs w:val="22"/>
          <w:lang w:eastAsia="en-US"/>
        </w:rPr>
        <w:t xml:space="preserve"> </w:t>
      </w:r>
      <w:r w:rsidR="007F45F2" w:rsidRPr="00AE6E73">
        <w:rPr>
          <w:rFonts w:ascii="Tahoma" w:eastAsia="Calibri" w:hAnsi="Tahoma" w:cs="Tahoma"/>
          <w:sz w:val="22"/>
          <w:szCs w:val="22"/>
          <w:lang w:eastAsia="en-US"/>
        </w:rPr>
        <w:t>(проезд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620C443" w14:textId="77777777" w:rsidR="00003578" w:rsidRPr="00AE6E73" w:rsidRDefault="00003578" w:rsidP="00EA4C1D">
      <w:pPr>
        <w:numPr>
          <w:ilvl w:val="0"/>
          <w:numId w:val="29"/>
        </w:numPr>
        <w:tabs>
          <w:tab w:val="left" w:pos="1418"/>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необходимо проведение дополнительной закупки, фактическое продление оказания услуги, а также приобретение сопутствующих товаров, работ и услуг,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w:t>
      </w:r>
    </w:p>
    <w:p w14:paraId="72162763"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осуществляются закупки товаров, работ, услуг для нужд обеспечения безопасности, информационной защиты, мобилизационной подготовки.</w:t>
      </w:r>
    </w:p>
    <w:p w14:paraId="56F1F421"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осуществляются закупки услуг СМИ, финансовых услуг, почтово-телеграфных услуг.</w:t>
      </w:r>
    </w:p>
    <w:p w14:paraId="1B2F76E0"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осуществляются закупки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06F01D89"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4A9C00D"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14:paraId="3F397DCD"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в проведённом Заказчиком запросе предложений или запросе котировок и очевидно более выгодных по сравнению с предложенными участниками закупки условиях публичной оферты или типового договора.</w:t>
      </w:r>
    </w:p>
    <w:p w14:paraId="1B9BFB77"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14:paraId="4A0ABD7A"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14:paraId="1913C278"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Закупка товаров, работ, услуг, проведённая конкурентным способом, признана несостоявшейся.</w:t>
      </w:r>
    </w:p>
    <w:p w14:paraId="26184492"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заку</w:t>
      </w:r>
      <w:r w:rsidR="00D8745A" w:rsidRPr="00AE6E73">
        <w:rPr>
          <w:rFonts w:ascii="Tahoma" w:eastAsia="Calibri" w:hAnsi="Tahoma" w:cs="Tahoma"/>
          <w:sz w:val="22"/>
          <w:szCs w:val="22"/>
          <w:lang w:eastAsia="en-US"/>
        </w:rPr>
        <w:t>пке услуг по авторскому надзору</w:t>
      </w:r>
      <w:r w:rsidRPr="00AE6E73">
        <w:rPr>
          <w:rFonts w:ascii="Tahoma" w:eastAsia="Calibri" w:hAnsi="Tahoma" w:cs="Tahoma"/>
          <w:sz w:val="22"/>
          <w:szCs w:val="22"/>
          <w:lang w:eastAsia="en-US"/>
        </w:rPr>
        <w:t xml:space="preserve">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строительства соответствующими авторами.</w:t>
      </w:r>
    </w:p>
    <w:p w14:paraId="0C0B59C0"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закупке товаров, работ, услуг в случаях, предусмотренных нормативными актами Российской Федерации.</w:t>
      </w:r>
    </w:p>
    <w:p w14:paraId="2A7EE3E2"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единственная организация, индивидуальный предприниматель или физическое лицо обладает правами в отношении конкретных товаров, работ, услуг и отсутствует их равноценная замена или с целью использования с существующим на объекте оборудованием.</w:t>
      </w:r>
    </w:p>
    <w:p w14:paraId="60F9135E"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возникновении необходимости в дополнительных товарах, работах, услугах, не включенных ранее в предмет закупки, но без которых нельзя обойтись.</w:t>
      </w:r>
    </w:p>
    <w:p w14:paraId="4E68D4D0"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заключается договор энергоснабжения или купли-продажи электрической энергии с поставщиком электрической энергии.</w:t>
      </w:r>
    </w:p>
    <w:p w14:paraId="26B91D56"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w:t>
      </w:r>
      <w:r w:rsidR="00AE5CB5" w:rsidRPr="00AE6E73">
        <w:rPr>
          <w:rFonts w:ascii="Tahoma" w:eastAsia="Calibri" w:hAnsi="Tahoma" w:cs="Tahoma"/>
          <w:sz w:val="22"/>
          <w:szCs w:val="22"/>
          <w:lang w:eastAsia="en-US"/>
        </w:rPr>
        <w:t>.08.1995</w:t>
      </w:r>
      <w:r w:rsidRPr="00AE6E73">
        <w:rPr>
          <w:rFonts w:ascii="Tahoma" w:eastAsia="Calibri" w:hAnsi="Tahoma" w:cs="Tahoma"/>
          <w:sz w:val="22"/>
          <w:szCs w:val="22"/>
          <w:lang w:eastAsia="en-US"/>
        </w:rPr>
        <w:t xml:space="preserve"> № 147-ФЗ «О естественных монополиях».</w:t>
      </w:r>
    </w:p>
    <w:p w14:paraId="26A723B1" w14:textId="77777777" w:rsidR="00003578" w:rsidRPr="00AE6E73" w:rsidRDefault="00003578"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Если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751100A9" w14:textId="77777777" w:rsidR="00090455" w:rsidRPr="00AE6E73" w:rsidRDefault="00090455" w:rsidP="00EA4C1D">
      <w:pPr>
        <w:numPr>
          <w:ilvl w:val="0"/>
          <w:numId w:val="29"/>
        </w:numPr>
        <w:tabs>
          <w:tab w:val="left" w:pos="1560"/>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Если осуществляются закупки с целью обеспечения квот по закупкам российской продукции во исполнение постановления Правительства Российской Федерации </w:t>
      </w:r>
      <w:r w:rsidR="00304063" w:rsidRPr="00AE6E73">
        <w:rPr>
          <w:rFonts w:ascii="Tahoma" w:eastAsia="Calibri" w:hAnsi="Tahoma" w:cs="Tahoma"/>
          <w:sz w:val="22"/>
          <w:szCs w:val="22"/>
          <w:lang w:eastAsia="en-US"/>
        </w:rPr>
        <w:t xml:space="preserve">от </w:t>
      </w:r>
      <w:r w:rsidR="0052705F" w:rsidRPr="00AE6E73">
        <w:rPr>
          <w:rFonts w:ascii="Tahoma" w:eastAsia="Calibri" w:hAnsi="Tahoma" w:cs="Tahoma"/>
          <w:sz w:val="22"/>
          <w:szCs w:val="22"/>
          <w:lang w:eastAsia="en-US"/>
        </w:rPr>
        <w:t>0</w:t>
      </w:r>
      <w:r w:rsidRPr="00AE6E73">
        <w:rPr>
          <w:rFonts w:ascii="Tahoma" w:eastAsia="Calibri" w:hAnsi="Tahoma" w:cs="Tahoma"/>
          <w:sz w:val="22"/>
          <w:szCs w:val="22"/>
          <w:lang w:eastAsia="en-US"/>
        </w:rPr>
        <w:t>3</w:t>
      </w:r>
      <w:r w:rsidR="0052705F" w:rsidRPr="00AE6E73">
        <w:rPr>
          <w:rFonts w:ascii="Tahoma" w:eastAsia="Calibri" w:hAnsi="Tahoma" w:cs="Tahoma"/>
          <w:sz w:val="22"/>
          <w:szCs w:val="22"/>
          <w:lang w:eastAsia="en-US"/>
        </w:rPr>
        <w:t>.12.</w:t>
      </w:r>
      <w:r w:rsidRPr="00AE6E73">
        <w:rPr>
          <w:rFonts w:ascii="Tahoma" w:eastAsia="Calibri" w:hAnsi="Tahoma" w:cs="Tahoma"/>
          <w:sz w:val="22"/>
          <w:szCs w:val="22"/>
          <w:lang w:eastAsia="en-US"/>
        </w:rPr>
        <w:t>2020 № 2013 «О минимальной доле закупок товаров российского происхождения»</w:t>
      </w:r>
      <w:r w:rsidR="00234D66" w:rsidRPr="00AE6E73">
        <w:rPr>
          <w:rFonts w:ascii="Tahoma" w:eastAsia="Calibri" w:hAnsi="Tahoma" w:cs="Tahoma"/>
          <w:sz w:val="22"/>
          <w:szCs w:val="22"/>
          <w:lang w:eastAsia="en-US"/>
        </w:rPr>
        <w:t xml:space="preserve"> (далее – Постановление</w:t>
      </w:r>
      <w:r w:rsidR="0052705F" w:rsidRPr="00AE6E73">
        <w:rPr>
          <w:rFonts w:ascii="Tahoma" w:eastAsia="Calibri" w:hAnsi="Tahoma" w:cs="Tahoma"/>
          <w:sz w:val="22"/>
          <w:szCs w:val="22"/>
          <w:lang w:eastAsia="en-US"/>
        </w:rPr>
        <w:t xml:space="preserve"> №</w:t>
      </w:r>
      <w:r w:rsidR="00234D66" w:rsidRPr="00AE6E73">
        <w:rPr>
          <w:rFonts w:ascii="Tahoma" w:eastAsia="Calibri" w:hAnsi="Tahoma" w:cs="Tahoma"/>
          <w:sz w:val="22"/>
          <w:szCs w:val="22"/>
          <w:lang w:eastAsia="en-US"/>
        </w:rPr>
        <w:t xml:space="preserve"> 2013)</w:t>
      </w:r>
      <w:r w:rsidRPr="00AE6E73">
        <w:rPr>
          <w:rFonts w:ascii="Tahoma" w:eastAsia="Calibri" w:hAnsi="Tahoma" w:cs="Tahoma"/>
          <w:sz w:val="22"/>
          <w:szCs w:val="22"/>
          <w:lang w:eastAsia="en-US"/>
        </w:rPr>
        <w:t>.</w:t>
      </w:r>
    </w:p>
    <w:p w14:paraId="2853388D" w14:textId="5898685E" w:rsidR="001A7356" w:rsidRPr="00AE6E73" w:rsidRDefault="001A7356" w:rsidP="00EA4C1D">
      <w:pPr>
        <w:numPr>
          <w:ilvl w:val="0"/>
          <w:numId w:val="2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 проведении закупки у единственного поставщика, требования Положения о</w:t>
      </w:r>
      <w:r w:rsidR="00A45C8A" w:rsidRPr="00AE6E73">
        <w:rPr>
          <w:rFonts w:ascii="Tahoma" w:hAnsi="Tahoma" w:cs="Tahoma"/>
          <w:sz w:val="22"/>
          <w:szCs w:val="22"/>
        </w:rPr>
        <w:t>б</w:t>
      </w:r>
      <w:r w:rsidR="00C93EB6" w:rsidRPr="00AE6E73">
        <w:rPr>
          <w:rFonts w:ascii="Tahoma" w:hAnsi="Tahoma" w:cs="Tahoma"/>
          <w:sz w:val="22"/>
          <w:szCs w:val="22"/>
        </w:rPr>
        <w:t xml:space="preserve"> </w:t>
      </w:r>
      <w:r w:rsidR="00A45C8A" w:rsidRPr="00AE6E73">
        <w:rPr>
          <w:rFonts w:ascii="Tahoma" w:hAnsi="Tahoma" w:cs="Tahoma"/>
          <w:sz w:val="22"/>
          <w:szCs w:val="22"/>
        </w:rPr>
        <w:t xml:space="preserve">оформлении </w:t>
      </w:r>
      <w:r w:rsidRPr="00AE6E73">
        <w:rPr>
          <w:rFonts w:ascii="Tahoma" w:hAnsi="Tahoma" w:cs="Tahoma"/>
          <w:sz w:val="22"/>
          <w:szCs w:val="22"/>
        </w:rPr>
        <w:t>извещения о закупке, документации о закупке, не применяются. Подписание сторонами договора или совершение сделки в иной форме в порядке, установленном законодательством и внутренними нормативными документами Общества, признается надлежащим и достаточным оформлением процедуры закупки.</w:t>
      </w:r>
    </w:p>
    <w:p w14:paraId="1BAD3518" w14:textId="77777777" w:rsidR="00003578" w:rsidRPr="00AE6E73" w:rsidRDefault="008B491B" w:rsidP="00EA4C1D">
      <w:pPr>
        <w:numPr>
          <w:ilvl w:val="0"/>
          <w:numId w:val="2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Заказчик </w:t>
      </w:r>
      <w:r w:rsidR="00003578" w:rsidRPr="00AE6E73">
        <w:rPr>
          <w:rFonts w:ascii="Tahoma" w:hAnsi="Tahoma" w:cs="Tahoma"/>
          <w:sz w:val="22"/>
          <w:szCs w:val="22"/>
        </w:rPr>
        <w:t>для заключения договора с единственным поставщиком (исполнителем, подрядчиком) направляет поставщику (исполнителю, подрядчику) предложение или принимает предложение поставщика (исполнителя, подрядчика) о заключении договора о закупке товаров, работ, услуг.</w:t>
      </w:r>
    </w:p>
    <w:p w14:paraId="5EDA9237" w14:textId="77777777" w:rsidR="00003578" w:rsidRPr="00AE6E73" w:rsidRDefault="00003578" w:rsidP="00EA4C1D">
      <w:pPr>
        <w:numPr>
          <w:ilvl w:val="0"/>
          <w:numId w:val="2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выявления альтернативных поставщиков (исполнителей, подрядчиков) Организатор закупки вправе до заключения договора с единственным поставщиком (исполнителем, подрядчиком) осуществить закупку иным способом закупки, предусмотренным настоящим Положением.</w:t>
      </w:r>
    </w:p>
    <w:p w14:paraId="0228202D" w14:textId="2E5E67DA" w:rsidR="001230F8" w:rsidRPr="00AE6E73" w:rsidRDefault="001230F8" w:rsidP="00EA4C1D">
      <w:pPr>
        <w:numPr>
          <w:ilvl w:val="0"/>
          <w:numId w:val="28"/>
        </w:numPr>
        <w:tabs>
          <w:tab w:val="left" w:pos="1276"/>
        </w:tabs>
        <w:spacing w:line="360" w:lineRule="auto"/>
        <w:ind w:left="0" w:firstLine="709"/>
        <w:jc w:val="both"/>
        <w:rPr>
          <w:rFonts w:ascii="Tahoma" w:hAnsi="Tahoma" w:cs="Tahoma"/>
          <w:sz w:val="22"/>
          <w:szCs w:val="22"/>
        </w:rPr>
      </w:pPr>
      <w:bookmarkStart w:id="92" w:name="_Toc396834404"/>
      <w:bookmarkStart w:id="93" w:name="_Toc413081065"/>
      <w:bookmarkStart w:id="94" w:name="_Toc427167173"/>
      <w:bookmarkStart w:id="95" w:name="_Toc465938769"/>
      <w:bookmarkStart w:id="96" w:name="_Toc465939691"/>
      <w:r w:rsidRPr="00AE6E73">
        <w:rPr>
          <w:rFonts w:ascii="Tahoma" w:hAnsi="Tahoma" w:cs="Tahoma"/>
          <w:sz w:val="22"/>
          <w:szCs w:val="22"/>
        </w:rPr>
        <w:t>Не допускается заключение договоров на приобретение однородных товаров, работ, услуг без осуществления конкурентных процедур у одного и того же поставщика, подрядчика, исполнителя более одного раза в квартал, в случае</w:t>
      </w:r>
      <w:r w:rsidR="00456800" w:rsidRPr="00AE6E73">
        <w:rPr>
          <w:rFonts w:ascii="Tahoma" w:hAnsi="Tahoma" w:cs="Tahoma"/>
          <w:sz w:val="22"/>
          <w:szCs w:val="22"/>
        </w:rPr>
        <w:t>, предусмотренных п.</w:t>
      </w:r>
      <w:r w:rsidR="0032528D" w:rsidRPr="00AE6E73">
        <w:rPr>
          <w:rFonts w:ascii="Tahoma" w:eastAsia="Calibri" w:hAnsi="Tahoma" w:cs="Tahoma"/>
          <w:sz w:val="22"/>
          <w:szCs w:val="22"/>
          <w:lang w:eastAsia="en-US"/>
        </w:rPr>
        <w:t> </w:t>
      </w:r>
      <w:r w:rsidR="00456800" w:rsidRPr="00AE6E73">
        <w:rPr>
          <w:rFonts w:ascii="Tahoma" w:hAnsi="Tahoma" w:cs="Tahoma"/>
          <w:sz w:val="22"/>
          <w:szCs w:val="22"/>
        </w:rPr>
        <w:t xml:space="preserve">15 статьёй 4 </w:t>
      </w:r>
      <w:r w:rsidR="00B049D2" w:rsidRPr="00AE6E73">
        <w:rPr>
          <w:rFonts w:ascii="Tahoma" w:hAnsi="Tahoma" w:cs="Tahoma"/>
          <w:sz w:val="22"/>
          <w:szCs w:val="22"/>
        </w:rPr>
        <w:t>Закона о закупке.</w:t>
      </w:r>
      <w:r w:rsidRPr="00AE6E73">
        <w:rPr>
          <w:rFonts w:ascii="Tahoma" w:hAnsi="Tahoma" w:cs="Tahoma"/>
          <w:sz w:val="22"/>
          <w:szCs w:val="22"/>
        </w:rPr>
        <w:t xml:space="preserve"> Условия данного пункта не распространяются на случаи закупок у единственного поставщика, а также на закупки товаров, работ, услуг, в отношении которых принято соответствующее решение Генерального директора.</w:t>
      </w:r>
    </w:p>
    <w:p w14:paraId="586709CE" w14:textId="77777777" w:rsidR="004B1130" w:rsidRPr="00AE6E73" w:rsidRDefault="004B1130" w:rsidP="00EA4C1D">
      <w:pPr>
        <w:numPr>
          <w:ilvl w:val="0"/>
          <w:numId w:val="2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Извещение, документация о закупке и Протоколы Тендерной комиссии по закупке у единственного поставщика не подлежат размещению в единой информационной системе.</w:t>
      </w:r>
    </w:p>
    <w:p w14:paraId="03F00B2B" w14:textId="77777777" w:rsidR="008F7621" w:rsidRPr="00AE6E73" w:rsidRDefault="008F7621"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97" w:name="_Toc519091501"/>
      <w:bookmarkStart w:id="98" w:name="_Toc108539452"/>
      <w:r w:rsidRPr="00AE6E73">
        <w:rPr>
          <w:rFonts w:ascii="Tahoma" w:hAnsi="Tahoma" w:cs="Tahoma"/>
          <w:bCs/>
          <w:caps w:val="0"/>
          <w:kern w:val="0"/>
          <w:sz w:val="22"/>
          <w:szCs w:val="22"/>
          <w:lang w:eastAsia="en-US"/>
        </w:rPr>
        <w:t>ПОРЯДОК ПРОВЕДЕНИЯ ТЕНДЕРА</w:t>
      </w:r>
      <w:bookmarkEnd w:id="97"/>
      <w:bookmarkEnd w:id="98"/>
    </w:p>
    <w:p w14:paraId="2AE9273F" w14:textId="77777777" w:rsidR="008F7621" w:rsidRPr="00AE6E73" w:rsidRDefault="008F7621" w:rsidP="00EA4C1D">
      <w:pPr>
        <w:numPr>
          <w:ilvl w:val="0"/>
          <w:numId w:val="1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тендере может участвовать ограниченный круг лиц, посредством направления Заказчиком приглашений на участие с приложением </w:t>
      </w:r>
      <w:r w:rsidR="00C972C2" w:rsidRPr="00AE6E73">
        <w:rPr>
          <w:rFonts w:ascii="Tahoma" w:hAnsi="Tahoma" w:cs="Tahoma"/>
          <w:sz w:val="22"/>
          <w:szCs w:val="22"/>
        </w:rPr>
        <w:t>документации</w:t>
      </w:r>
      <w:r w:rsidRPr="00AE6E73">
        <w:rPr>
          <w:rFonts w:ascii="Tahoma" w:hAnsi="Tahoma" w:cs="Tahoma"/>
          <w:sz w:val="22"/>
          <w:szCs w:val="22"/>
        </w:rPr>
        <w:t xml:space="preserve"> о закупке не менее чем двум лицам, которые способны осуществлять поставки товаров, выполнение работ, оказание услуг, являющихся предметом такой закупки.</w:t>
      </w:r>
    </w:p>
    <w:p w14:paraId="4D935F52" w14:textId="77777777" w:rsidR="00974C7E" w:rsidRPr="00AE6E73" w:rsidRDefault="008F7621" w:rsidP="00EA4C1D">
      <w:pPr>
        <w:numPr>
          <w:ilvl w:val="0"/>
          <w:numId w:val="1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Порядок проведения тендера:</w:t>
      </w:r>
    </w:p>
    <w:p w14:paraId="29BCB8EA" w14:textId="77777777" w:rsidR="00974C7E" w:rsidRPr="00AE6E73" w:rsidRDefault="00974C7E" w:rsidP="00A211F2">
      <w:pPr>
        <w:numPr>
          <w:ilvl w:val="0"/>
          <w:numId w:val="40"/>
        </w:numPr>
        <w:spacing w:line="360" w:lineRule="auto"/>
        <w:ind w:left="284" w:hanging="284"/>
        <w:jc w:val="both"/>
        <w:rPr>
          <w:rFonts w:ascii="Tahoma" w:hAnsi="Tahoma" w:cs="Tahoma"/>
          <w:sz w:val="22"/>
          <w:szCs w:val="22"/>
        </w:rPr>
      </w:pPr>
      <w:r w:rsidRPr="00AE6E73">
        <w:rPr>
          <w:rFonts w:ascii="Tahoma" w:hAnsi="Tahoma" w:cs="Tahoma"/>
          <w:sz w:val="22"/>
          <w:szCs w:val="22"/>
        </w:rPr>
        <w:t>публикация информации о закупке в ЕИС;</w:t>
      </w:r>
    </w:p>
    <w:p w14:paraId="480EA09B"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направление приглашений к участию в тендере</w:t>
      </w:r>
      <w:r w:rsidR="00E626D4" w:rsidRPr="00AE6E73">
        <w:rPr>
          <w:rFonts w:ascii="Tahoma" w:eastAsia="Calibri" w:hAnsi="Tahoma" w:cs="Tahoma"/>
          <w:sz w:val="22"/>
          <w:szCs w:val="22"/>
          <w:lang w:eastAsia="en-US"/>
        </w:rPr>
        <w:t xml:space="preserve"> (при необходимости)</w:t>
      </w:r>
      <w:r w:rsidRPr="00AE6E73">
        <w:rPr>
          <w:rFonts w:ascii="Tahoma" w:eastAsia="Calibri" w:hAnsi="Tahoma" w:cs="Tahoma"/>
          <w:sz w:val="22"/>
          <w:szCs w:val="22"/>
          <w:lang w:eastAsia="en-US"/>
        </w:rPr>
        <w:t>;</w:t>
      </w:r>
    </w:p>
    <w:p w14:paraId="74342B9A"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предоставление </w:t>
      </w:r>
      <w:r w:rsidR="00C972C2" w:rsidRPr="00AE6E73">
        <w:rPr>
          <w:rFonts w:ascii="Tahoma" w:eastAsia="Calibri" w:hAnsi="Tahoma" w:cs="Tahoma"/>
          <w:sz w:val="22"/>
          <w:szCs w:val="22"/>
          <w:lang w:eastAsia="en-US"/>
        </w:rPr>
        <w:t>документации</w:t>
      </w:r>
      <w:r w:rsidR="00C43FB1" w:rsidRPr="00AE6E73">
        <w:rPr>
          <w:rFonts w:ascii="Tahoma" w:eastAsia="Calibri" w:hAnsi="Tahoma" w:cs="Tahoma"/>
          <w:sz w:val="22"/>
          <w:szCs w:val="22"/>
          <w:lang w:eastAsia="en-US"/>
        </w:rPr>
        <w:t xml:space="preserve"> о закупке участникам закупки;</w:t>
      </w:r>
    </w:p>
    <w:p w14:paraId="1079B639"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направление участниками закупки заявок на участие в закупке;</w:t>
      </w:r>
    </w:p>
    <w:p w14:paraId="2850652D"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вскрытие заявок на участие в закупке;</w:t>
      </w:r>
    </w:p>
    <w:p w14:paraId="2F46393A"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рассмотрение заявок на участие в закупке;</w:t>
      </w:r>
    </w:p>
    <w:p w14:paraId="340E43A8"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оценка и сопоставление заявок на участие в закупке;</w:t>
      </w:r>
    </w:p>
    <w:p w14:paraId="224658DA" w14:textId="77777777" w:rsidR="008F7621" w:rsidRPr="00AE6E73" w:rsidRDefault="008F7621"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выбор победителя.</w:t>
      </w:r>
    </w:p>
    <w:p w14:paraId="7FCB6E58" w14:textId="77777777" w:rsidR="008F7621" w:rsidRPr="00AE6E73" w:rsidRDefault="008F7621" w:rsidP="00EA4C1D">
      <w:pPr>
        <w:numPr>
          <w:ilvl w:val="0"/>
          <w:numId w:val="1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Объявление о проведении тендера.</w:t>
      </w:r>
    </w:p>
    <w:p w14:paraId="3A552D4A" w14:textId="77777777" w:rsidR="008F7621" w:rsidRPr="00AE6E73" w:rsidRDefault="008F7621" w:rsidP="00EA4C1D">
      <w:pPr>
        <w:pStyle w:val="ab"/>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10.3.1. Заказчик размещает в единой информационной системе информацию о закупке не менее чем за 5 (пять) рабочих дней до окончания срока подачи заявок, указанного в информации о закупке.</w:t>
      </w:r>
      <w:r w:rsidR="00DE6BB2" w:rsidRPr="00AE6E73">
        <w:rPr>
          <w:rFonts w:ascii="Tahoma" w:hAnsi="Tahoma" w:cs="Tahoma"/>
          <w:sz w:val="22"/>
          <w:szCs w:val="22"/>
        </w:rPr>
        <w:t xml:space="preserve"> Информация о закупке должна содержать сведения о Заказчике, Организаторе закупки, предмете договора, сроках поставки товара (выполнения работ, оказания услуг), месте поставки товара (выполнения работ, оказания услуг), месте времени подачи заявки на участие в тендере, а также иные сведения по усмотрению Заказчика, Организатора закупки.</w:t>
      </w:r>
    </w:p>
    <w:p w14:paraId="70B74B84" w14:textId="033D9099" w:rsidR="008F7621" w:rsidRPr="00AE6E73" w:rsidRDefault="004D17FD" w:rsidP="00EA4C1D">
      <w:pPr>
        <w:pStyle w:val="ab"/>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10.3.2.</w:t>
      </w:r>
      <w:r w:rsidR="008F7621" w:rsidRPr="00AE6E73">
        <w:rPr>
          <w:rFonts w:ascii="Tahoma" w:hAnsi="Tahoma" w:cs="Tahoma"/>
          <w:sz w:val="22"/>
          <w:szCs w:val="22"/>
        </w:rPr>
        <w:t xml:space="preserve"> Организатор закупки вправе до окончания срока приёма заявок на участие в закупке провести конференции с участниками закупки, на которых доводятся разъяснения условий проведения тендера. К участию в конференции приглашаются все участники закупки, изъявившие желание участвовать в процедуре закупок к этому моменту.</w:t>
      </w:r>
    </w:p>
    <w:p w14:paraId="42D90CC6" w14:textId="77777777" w:rsidR="008F7621" w:rsidRPr="00AE6E73" w:rsidRDefault="008F7621" w:rsidP="00EA4C1D">
      <w:pPr>
        <w:pStyle w:val="ab"/>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10.3.3. Любой участник закупки вправе направить в письменной форме Заказчику, организатору закупки запрос о разъяснении информации</w:t>
      </w:r>
      <w:r w:rsidR="00952A95" w:rsidRPr="00AE6E73">
        <w:rPr>
          <w:rFonts w:ascii="Tahoma" w:hAnsi="Tahoma" w:cs="Tahoma"/>
          <w:sz w:val="22"/>
          <w:szCs w:val="22"/>
        </w:rPr>
        <w:t>, документации</w:t>
      </w:r>
      <w:r w:rsidRPr="00AE6E73">
        <w:rPr>
          <w:rFonts w:ascii="Tahoma" w:hAnsi="Tahoma" w:cs="Tahoma"/>
          <w:sz w:val="22"/>
          <w:szCs w:val="22"/>
        </w:rPr>
        <w:t xml:space="preserve"> о закупке. В течение </w:t>
      </w:r>
      <w:r w:rsidR="00BC3806" w:rsidRPr="00AE6E73">
        <w:rPr>
          <w:rFonts w:ascii="Tahoma" w:hAnsi="Tahoma" w:cs="Tahoma"/>
          <w:sz w:val="22"/>
          <w:szCs w:val="22"/>
        </w:rPr>
        <w:t>3</w:t>
      </w:r>
      <w:r w:rsidRPr="00AE6E73">
        <w:rPr>
          <w:rFonts w:ascii="Tahoma" w:hAnsi="Tahoma" w:cs="Tahoma"/>
          <w:sz w:val="22"/>
          <w:szCs w:val="22"/>
        </w:rPr>
        <w:t xml:space="preserve"> (</w:t>
      </w:r>
      <w:r w:rsidR="00BC3806" w:rsidRPr="00AE6E73">
        <w:rPr>
          <w:rFonts w:ascii="Tahoma" w:hAnsi="Tahoma" w:cs="Tahoma"/>
          <w:sz w:val="22"/>
          <w:szCs w:val="22"/>
        </w:rPr>
        <w:t>трёх</w:t>
      </w:r>
      <w:r w:rsidRPr="00AE6E73">
        <w:rPr>
          <w:rFonts w:ascii="Tahoma" w:hAnsi="Tahoma" w:cs="Tahoma"/>
          <w:sz w:val="22"/>
          <w:szCs w:val="22"/>
        </w:rPr>
        <w:t xml:space="preserve">) рабочих дней со дня поступления указанного запроса Заказчик, Организатор закупки направляет всем потенциальным участникам разъяснения, если указанный запрос поступил не позднее, чем за </w:t>
      </w:r>
      <w:r w:rsidR="00BC3806" w:rsidRPr="00AE6E73">
        <w:rPr>
          <w:rFonts w:ascii="Tahoma" w:hAnsi="Tahoma" w:cs="Tahoma"/>
          <w:sz w:val="22"/>
          <w:szCs w:val="22"/>
        </w:rPr>
        <w:t>3</w:t>
      </w:r>
      <w:r w:rsidRPr="00AE6E73">
        <w:rPr>
          <w:rFonts w:ascii="Tahoma" w:hAnsi="Tahoma" w:cs="Tahoma"/>
          <w:sz w:val="22"/>
          <w:szCs w:val="22"/>
        </w:rPr>
        <w:t xml:space="preserve"> (</w:t>
      </w:r>
      <w:r w:rsidR="00BC3806" w:rsidRPr="00AE6E73">
        <w:rPr>
          <w:rFonts w:ascii="Tahoma" w:hAnsi="Tahoma" w:cs="Tahoma"/>
          <w:sz w:val="22"/>
          <w:szCs w:val="22"/>
        </w:rPr>
        <w:t>три</w:t>
      </w:r>
      <w:r w:rsidRPr="00AE6E73">
        <w:rPr>
          <w:rFonts w:ascii="Tahoma" w:hAnsi="Tahoma" w:cs="Tahoma"/>
          <w:sz w:val="22"/>
          <w:szCs w:val="22"/>
        </w:rPr>
        <w:t xml:space="preserve">) </w:t>
      </w:r>
      <w:r w:rsidR="00BC3806" w:rsidRPr="00AE6E73">
        <w:rPr>
          <w:rFonts w:ascii="Tahoma" w:hAnsi="Tahoma" w:cs="Tahoma"/>
          <w:sz w:val="22"/>
          <w:szCs w:val="22"/>
        </w:rPr>
        <w:t>рабочих</w:t>
      </w:r>
      <w:r w:rsidRPr="00AE6E73">
        <w:rPr>
          <w:rFonts w:ascii="Tahoma" w:hAnsi="Tahoma" w:cs="Tahoma"/>
          <w:sz w:val="22"/>
          <w:szCs w:val="22"/>
        </w:rPr>
        <w:t xml:space="preserve"> дн</w:t>
      </w:r>
      <w:r w:rsidR="00BC3806" w:rsidRPr="00AE6E73">
        <w:rPr>
          <w:rFonts w:ascii="Tahoma" w:hAnsi="Tahoma" w:cs="Tahoma"/>
          <w:sz w:val="22"/>
          <w:szCs w:val="22"/>
        </w:rPr>
        <w:t>я</w:t>
      </w:r>
      <w:r w:rsidRPr="00AE6E73">
        <w:rPr>
          <w:rFonts w:ascii="Tahoma" w:hAnsi="Tahoma" w:cs="Tahoma"/>
          <w:sz w:val="22"/>
          <w:szCs w:val="22"/>
        </w:rPr>
        <w:t xml:space="preserve"> до дня окончания подачи заявок на участие в закупке.</w:t>
      </w:r>
    </w:p>
    <w:p w14:paraId="1BCBF1A8" w14:textId="77777777" w:rsidR="008F7621" w:rsidRPr="00AE6E73" w:rsidRDefault="008F7621" w:rsidP="00EA4C1D">
      <w:pPr>
        <w:pStyle w:val="ab"/>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10.3.4. Изменения, вносимые в информацию</w:t>
      </w:r>
      <w:r w:rsidR="00952A95" w:rsidRPr="00AE6E73">
        <w:rPr>
          <w:rFonts w:ascii="Tahoma" w:hAnsi="Tahoma" w:cs="Tahoma"/>
          <w:sz w:val="22"/>
          <w:szCs w:val="22"/>
        </w:rPr>
        <w:t>, документацию</w:t>
      </w:r>
      <w:r w:rsidRPr="00AE6E73">
        <w:rPr>
          <w:rFonts w:ascii="Tahoma" w:hAnsi="Tahoma" w:cs="Tahoma"/>
          <w:sz w:val="22"/>
          <w:szCs w:val="22"/>
        </w:rPr>
        <w:t xml:space="preserve"> о закупке, направляются Заказчиком, организатором закупки всем потенциальным участникам закупки не позднее, чем в течение 3 (трёх) дней со дня принятия решения о внесении указанных изменений, предоставления указанных разъяснений.</w:t>
      </w:r>
    </w:p>
    <w:p w14:paraId="7A0278D1"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10.4.</w:t>
      </w:r>
      <w:r w:rsidRPr="00AE6E73">
        <w:rPr>
          <w:rFonts w:ascii="Tahoma" w:hAnsi="Tahoma" w:cs="Tahoma"/>
          <w:sz w:val="22"/>
          <w:szCs w:val="22"/>
        </w:rPr>
        <w:tab/>
        <w:t>Направление участниками закупки заявок на участие в закупке.</w:t>
      </w:r>
    </w:p>
    <w:p w14:paraId="4BE1F25F"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10.4.1. Участник закупки передает организатору закупки заявку на участие в закупке до истечения срока, указанного в информации о закупке.</w:t>
      </w:r>
    </w:p>
    <w:p w14:paraId="361BF783" w14:textId="21523ECF"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10.4.2. Участник закупки вправе подать только одну заявку на участие в одной закупке. Участник закупки имеет право включить в состав своей заявки дополнительно альтернативное предложение – техническое, организационное и т.п. решение, соответствующее предмету тендера, в случае, если это отражено в информации о закупке.</w:t>
      </w:r>
    </w:p>
    <w:p w14:paraId="69F31DA0"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10.4.3. В случае установления факта подачи одним участником 2 (двух) и более заявок на участие в одной закупке, данные заявки могут не рассматриваться.</w:t>
      </w:r>
    </w:p>
    <w:p w14:paraId="2EC47671"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10.4.4. Порядок, место, дата начала и дата окончания срока подачи заявок участниками закупки на участие в закупке указываются в информации о закупке.</w:t>
      </w:r>
    </w:p>
    <w:p w14:paraId="4200956F"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10.4.5. Участник закупки имеет возможность подать заявку на участие в закупке, изменить или отозвать поданную заявку на участие в закупке до вскрытия конвертов с заявками на участие в закупке.</w:t>
      </w:r>
    </w:p>
    <w:p w14:paraId="2B7188A2" w14:textId="6B405035"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10.4.6</w:t>
      </w:r>
      <w:r w:rsidR="004269B5" w:rsidRPr="00AE6E73">
        <w:rPr>
          <w:rFonts w:ascii="Tahoma" w:hAnsi="Tahoma" w:cs="Tahoma"/>
          <w:sz w:val="22"/>
          <w:szCs w:val="22"/>
        </w:rPr>
        <w:t>. </w:t>
      </w:r>
      <w:r w:rsidRPr="00AE6E73">
        <w:rPr>
          <w:rFonts w:ascii="Tahoma" w:hAnsi="Tahoma" w:cs="Tahoma"/>
          <w:sz w:val="22"/>
          <w:szCs w:val="22"/>
        </w:rPr>
        <w:t xml:space="preserve">В </w:t>
      </w:r>
      <w:r w:rsidR="002C1E87" w:rsidRPr="00AE6E73">
        <w:rPr>
          <w:rFonts w:ascii="Tahoma" w:hAnsi="Tahoma" w:cs="Tahoma"/>
          <w:sz w:val="22"/>
          <w:szCs w:val="22"/>
        </w:rPr>
        <w:t>информации о</w:t>
      </w:r>
      <w:r w:rsidR="007E23A1" w:rsidRPr="00AE6E73">
        <w:rPr>
          <w:rFonts w:ascii="Tahoma" w:hAnsi="Tahoma" w:cs="Tahoma"/>
          <w:sz w:val="22"/>
          <w:szCs w:val="22"/>
        </w:rPr>
        <w:t xml:space="preserve"> </w:t>
      </w:r>
      <w:r w:rsidRPr="00AE6E73">
        <w:rPr>
          <w:rFonts w:ascii="Tahoma" w:hAnsi="Tahoma" w:cs="Tahoma"/>
          <w:sz w:val="22"/>
          <w:szCs w:val="22"/>
        </w:rPr>
        <w:t>закупке может быть установлено требование о предоставлении обеспечения участия в закупке. Форма и размер обеспечения участия в закупке определяются организатором закупки. Непредставление обеспечения участия в закупке является основанием для отклонения от дальнейшего рассмотрения заявки участника закупки.</w:t>
      </w:r>
    </w:p>
    <w:p w14:paraId="3D93895E"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10.4.7. Заявки на участие в закупке, полученные после начала процедуры вскрытия конвертов с заявками на участие в закупке, не рассматриваются.</w:t>
      </w:r>
    </w:p>
    <w:p w14:paraId="60099ECF"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10.5.</w:t>
      </w:r>
      <w:r w:rsidRPr="00AE6E73">
        <w:rPr>
          <w:rFonts w:ascii="Tahoma" w:hAnsi="Tahoma" w:cs="Tahoma"/>
          <w:sz w:val="22"/>
          <w:szCs w:val="22"/>
        </w:rPr>
        <w:tab/>
        <w:t>Вскрытие заявок на участие в закупке.</w:t>
      </w:r>
    </w:p>
    <w:p w14:paraId="6C1E45DC" w14:textId="520456FB"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10.5.1. Секретарь Тендерной комиссии в присутствии 2 (двух) членов Тендерной комиссии вскрывает заявки на участие в закупке и проверяет наличие документов в соответствии с требованиями </w:t>
      </w:r>
      <w:r w:rsidR="00952A95" w:rsidRPr="00AE6E73">
        <w:rPr>
          <w:rFonts w:ascii="Tahoma" w:hAnsi="Tahoma" w:cs="Tahoma"/>
          <w:sz w:val="22"/>
          <w:szCs w:val="22"/>
        </w:rPr>
        <w:t>документации о</w:t>
      </w:r>
      <w:r w:rsidR="005D6BE0" w:rsidRPr="00AE6E73">
        <w:rPr>
          <w:rFonts w:ascii="Tahoma" w:hAnsi="Tahoma" w:cs="Tahoma"/>
          <w:sz w:val="22"/>
          <w:szCs w:val="22"/>
        </w:rPr>
        <w:t xml:space="preserve"> </w:t>
      </w:r>
      <w:r w:rsidRPr="00AE6E73">
        <w:rPr>
          <w:rFonts w:ascii="Tahoma" w:hAnsi="Tahoma" w:cs="Tahoma"/>
          <w:sz w:val="22"/>
          <w:szCs w:val="22"/>
        </w:rPr>
        <w:t>закупке.</w:t>
      </w:r>
    </w:p>
    <w:p w14:paraId="606B00E1"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10.5.2. В случае если до вскрытия заявок на участие в закупке представлена только одна заявка или не подано ни одной заявки,</w:t>
      </w:r>
      <w:r w:rsidR="00F871A1" w:rsidRPr="00AE6E73">
        <w:rPr>
          <w:rFonts w:ascii="Tahoma" w:hAnsi="Tahoma" w:cs="Tahoma"/>
          <w:sz w:val="22"/>
          <w:szCs w:val="22"/>
        </w:rPr>
        <w:t xml:space="preserve"> а также по иным основаниям,</w:t>
      </w:r>
      <w:r w:rsidRPr="00AE6E73">
        <w:rPr>
          <w:rFonts w:ascii="Tahoma" w:hAnsi="Tahoma" w:cs="Tahoma"/>
          <w:sz w:val="22"/>
          <w:szCs w:val="22"/>
        </w:rPr>
        <w:t xml:space="preserve"> организатор закупки имеет право продлить срок приема заявок на участие в закупке.</w:t>
      </w:r>
    </w:p>
    <w:p w14:paraId="040DB09A"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10.5.3. Вскрытие конвертов с заявками на участие в тендере может состояться ранее даты, указанной в документации о закупке, при наличии согласия с этим в письменной форме всех лиц, которым были направлены приглашения принять участие в тендере.</w:t>
      </w:r>
    </w:p>
    <w:p w14:paraId="1C3CB6E6"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10.6. </w:t>
      </w:r>
      <w:r w:rsidRPr="00AE6E73">
        <w:rPr>
          <w:rFonts w:ascii="Tahoma" w:hAnsi="Tahoma" w:cs="Tahoma"/>
          <w:sz w:val="22"/>
          <w:szCs w:val="22"/>
        </w:rPr>
        <w:tab/>
        <w:t>Рассмотрение заявок на участие в закупке.</w:t>
      </w:r>
    </w:p>
    <w:p w14:paraId="60415CCF"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 xml:space="preserve">10.6.1. Рассмотрение заявок на участие в закупке производится в соответствии с требованиями, указанными в </w:t>
      </w:r>
      <w:r w:rsidR="002A46EB" w:rsidRPr="00AE6E73">
        <w:rPr>
          <w:rFonts w:ascii="Tahoma" w:hAnsi="Tahoma" w:cs="Tahoma"/>
          <w:sz w:val="22"/>
          <w:szCs w:val="22"/>
        </w:rPr>
        <w:t>документации о</w:t>
      </w:r>
      <w:r w:rsidRPr="00AE6E73">
        <w:rPr>
          <w:rFonts w:ascii="Tahoma" w:hAnsi="Tahoma" w:cs="Tahoma"/>
          <w:sz w:val="22"/>
          <w:szCs w:val="22"/>
        </w:rPr>
        <w:t xml:space="preserve"> закупке.</w:t>
      </w:r>
    </w:p>
    <w:p w14:paraId="46926770" w14:textId="77777777" w:rsidR="00144F70" w:rsidRPr="00AE6E73" w:rsidRDefault="00144F70"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10.6.2. Организатор закупки вправе изменить срок рассмотрения заявок на участие в закупке, о чём Организатор извещает всех участников закупки.</w:t>
      </w:r>
    </w:p>
    <w:p w14:paraId="7996FF49" w14:textId="1149B179"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10.6.</w:t>
      </w:r>
      <w:r w:rsidR="00144F70" w:rsidRPr="00AE6E73">
        <w:rPr>
          <w:rFonts w:ascii="Tahoma" w:hAnsi="Tahoma" w:cs="Tahoma"/>
          <w:sz w:val="22"/>
          <w:szCs w:val="22"/>
        </w:rPr>
        <w:t>3</w:t>
      </w:r>
      <w:r w:rsidRPr="00AE6E73">
        <w:rPr>
          <w:rFonts w:ascii="Tahoma" w:hAnsi="Tahoma" w:cs="Tahoma"/>
          <w:sz w:val="22"/>
          <w:szCs w:val="22"/>
        </w:rPr>
        <w:t xml:space="preserve">. В целях обеспечения контроля за обоснованностью цены договора, указанной в заявке участника закупки, и соответствия среднерыночному уровню, Организатор закупки вправе установить в </w:t>
      </w:r>
      <w:r w:rsidR="00FC3CE8" w:rsidRPr="00AE6E73">
        <w:rPr>
          <w:rFonts w:ascii="Tahoma" w:hAnsi="Tahoma" w:cs="Tahoma"/>
          <w:sz w:val="22"/>
          <w:szCs w:val="22"/>
        </w:rPr>
        <w:t>документации о</w:t>
      </w:r>
      <w:r w:rsidR="005D6BE0" w:rsidRPr="00AE6E73">
        <w:rPr>
          <w:rFonts w:ascii="Tahoma" w:hAnsi="Tahoma" w:cs="Tahoma"/>
          <w:sz w:val="22"/>
          <w:szCs w:val="22"/>
        </w:rPr>
        <w:t xml:space="preserve"> </w:t>
      </w:r>
      <w:r w:rsidRPr="00AE6E73">
        <w:rPr>
          <w:rFonts w:ascii="Tahoma" w:hAnsi="Tahoma" w:cs="Tahoma"/>
          <w:sz w:val="22"/>
          <w:szCs w:val="22"/>
        </w:rPr>
        <w:t>закупке требование о предоставлении участником закупки сведений по расчету предлагаемой цены договора и её обоснование на поставку товаров, выполнение работ, оказание услуг</w:t>
      </w:r>
      <w:r w:rsidR="005D6BE0" w:rsidRPr="00AE6E73">
        <w:rPr>
          <w:rFonts w:ascii="Tahoma" w:hAnsi="Tahoma" w:cs="Tahoma"/>
          <w:sz w:val="22"/>
          <w:szCs w:val="22"/>
        </w:rPr>
        <w:t>,</w:t>
      </w:r>
      <w:r w:rsidRPr="00AE6E73">
        <w:rPr>
          <w:rFonts w:ascii="Tahoma" w:hAnsi="Tahoma" w:cs="Tahoma"/>
          <w:sz w:val="22"/>
          <w:szCs w:val="22"/>
        </w:rPr>
        <w:t xml:space="preserve"> в случае если представленная участником закупки заявка на участие в закупке содержит предложение о цене договора ниже начальной (максимальной) цены, указанной в информации, на величину (в процентном отношении), установленную в </w:t>
      </w:r>
      <w:r w:rsidR="00FC3CE8" w:rsidRPr="00AE6E73">
        <w:rPr>
          <w:rFonts w:ascii="Tahoma" w:hAnsi="Tahoma" w:cs="Tahoma"/>
          <w:sz w:val="22"/>
          <w:szCs w:val="22"/>
        </w:rPr>
        <w:t>документации о</w:t>
      </w:r>
      <w:r w:rsidR="005D6BE0" w:rsidRPr="00AE6E73">
        <w:rPr>
          <w:rFonts w:ascii="Tahoma" w:hAnsi="Tahoma" w:cs="Tahoma"/>
          <w:sz w:val="22"/>
          <w:szCs w:val="22"/>
        </w:rPr>
        <w:t xml:space="preserve"> </w:t>
      </w:r>
      <w:r w:rsidRPr="00AE6E73">
        <w:rPr>
          <w:rFonts w:ascii="Tahoma" w:hAnsi="Tahoma" w:cs="Tahoma"/>
          <w:sz w:val="22"/>
          <w:szCs w:val="22"/>
        </w:rPr>
        <w:t>закупке.</w:t>
      </w:r>
    </w:p>
    <w:p w14:paraId="30CC9E4A"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10.6.</w:t>
      </w:r>
      <w:r w:rsidR="00144F70" w:rsidRPr="00AE6E73">
        <w:rPr>
          <w:rFonts w:ascii="Tahoma" w:hAnsi="Tahoma" w:cs="Tahoma"/>
          <w:sz w:val="22"/>
          <w:szCs w:val="22"/>
        </w:rPr>
        <w:t>4</w:t>
      </w:r>
      <w:r w:rsidRPr="00AE6E73">
        <w:rPr>
          <w:rFonts w:ascii="Tahoma" w:hAnsi="Tahoma" w:cs="Tahoma"/>
          <w:sz w:val="22"/>
          <w:szCs w:val="22"/>
        </w:rPr>
        <w:t>. Заказчик, Организатор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 после получения от него заявки на участие в закупке.</w:t>
      </w:r>
    </w:p>
    <w:p w14:paraId="34E13FA5"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10.6.</w:t>
      </w:r>
      <w:r w:rsidR="00063F14" w:rsidRPr="00AE6E73">
        <w:rPr>
          <w:rFonts w:ascii="Tahoma" w:hAnsi="Tahoma" w:cs="Tahoma"/>
          <w:sz w:val="22"/>
          <w:szCs w:val="22"/>
        </w:rPr>
        <w:t>5</w:t>
      </w:r>
      <w:r w:rsidRPr="00AE6E73">
        <w:rPr>
          <w:rFonts w:ascii="Tahoma" w:hAnsi="Tahoma" w:cs="Tahoma"/>
          <w:sz w:val="22"/>
          <w:szCs w:val="22"/>
        </w:rPr>
        <w:t xml:space="preserve">. В случае непредставления установленных </w:t>
      </w:r>
      <w:r w:rsidR="00C41F37" w:rsidRPr="00AE6E73">
        <w:rPr>
          <w:rFonts w:ascii="Tahoma" w:hAnsi="Tahoma" w:cs="Tahoma"/>
          <w:sz w:val="22"/>
          <w:szCs w:val="22"/>
        </w:rPr>
        <w:t>документацией</w:t>
      </w:r>
      <w:r w:rsidRPr="00AE6E73">
        <w:rPr>
          <w:rFonts w:ascii="Tahoma" w:hAnsi="Tahoma" w:cs="Tahoma"/>
          <w:sz w:val="22"/>
          <w:szCs w:val="22"/>
        </w:rPr>
        <w:t xml:space="preserve"> о закупке, документов, либо наличия в таких документах неполных и недостоверных сведений, либо несоответствия заявки на участие в закупке или участника закупки требованиям информаци</w:t>
      </w:r>
      <w:r w:rsidR="00C41F37" w:rsidRPr="00AE6E73">
        <w:rPr>
          <w:rFonts w:ascii="Tahoma" w:hAnsi="Tahoma" w:cs="Tahoma"/>
          <w:sz w:val="22"/>
          <w:szCs w:val="22"/>
        </w:rPr>
        <w:t>и, документации о</w:t>
      </w:r>
      <w:r w:rsidRPr="00AE6E73">
        <w:rPr>
          <w:rFonts w:ascii="Tahoma" w:hAnsi="Tahoma" w:cs="Tahoma"/>
          <w:sz w:val="22"/>
          <w:szCs w:val="22"/>
        </w:rPr>
        <w:t xml:space="preserve"> закупке, Тендерная комиссия вправе не допустить к участию в закупке лицо, подавшее заявку на участие в закупке.</w:t>
      </w:r>
    </w:p>
    <w:p w14:paraId="405370B6" w14:textId="77777777" w:rsidR="008F7621" w:rsidRPr="00AE6E73" w:rsidRDefault="008F7621" w:rsidP="00EA4C1D">
      <w:pPr>
        <w:tabs>
          <w:tab w:val="left" w:pos="1418"/>
        </w:tabs>
        <w:spacing w:line="360" w:lineRule="auto"/>
        <w:ind w:firstLine="709"/>
        <w:jc w:val="both"/>
        <w:rPr>
          <w:rFonts w:ascii="Tahoma" w:hAnsi="Tahoma" w:cs="Tahoma"/>
          <w:sz w:val="22"/>
          <w:szCs w:val="22"/>
        </w:rPr>
      </w:pPr>
      <w:r w:rsidRPr="00AE6E73">
        <w:rPr>
          <w:rFonts w:ascii="Tahoma" w:hAnsi="Tahoma" w:cs="Tahoma"/>
          <w:sz w:val="22"/>
          <w:szCs w:val="22"/>
        </w:rPr>
        <w:t>10.6.</w:t>
      </w:r>
      <w:r w:rsidR="00063F14" w:rsidRPr="00AE6E73">
        <w:rPr>
          <w:rFonts w:ascii="Tahoma" w:hAnsi="Tahoma" w:cs="Tahoma"/>
          <w:sz w:val="22"/>
          <w:szCs w:val="22"/>
        </w:rPr>
        <w:t>6</w:t>
      </w:r>
      <w:r w:rsidRPr="00AE6E73">
        <w:rPr>
          <w:rFonts w:ascii="Tahoma" w:hAnsi="Tahoma" w:cs="Tahoma"/>
          <w:sz w:val="22"/>
          <w:szCs w:val="22"/>
        </w:rPr>
        <w:t>. Тендерная комиссия может принять решение об аудите (проверке) участников закупки на предмет достоверности представленных ими сведений и документов, в том числе с выездом на место и с участием сторонних экспертных организаций. Не допускается в ходе аудита (проверки) предъявление требований к участникам закупки, не указанных в информаци</w:t>
      </w:r>
      <w:r w:rsidR="004268A3" w:rsidRPr="00AE6E73">
        <w:rPr>
          <w:rFonts w:ascii="Tahoma" w:hAnsi="Tahoma" w:cs="Tahoma"/>
          <w:sz w:val="22"/>
          <w:szCs w:val="22"/>
        </w:rPr>
        <w:t>и, документации о</w:t>
      </w:r>
      <w:r w:rsidRPr="00AE6E73">
        <w:rPr>
          <w:rFonts w:ascii="Tahoma" w:hAnsi="Tahoma" w:cs="Tahoma"/>
          <w:sz w:val="22"/>
          <w:szCs w:val="22"/>
        </w:rPr>
        <w:t xml:space="preserve"> закупке.</w:t>
      </w:r>
    </w:p>
    <w:p w14:paraId="5C17D2CD"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10.7.</w:t>
      </w:r>
      <w:r w:rsidRPr="00AE6E73">
        <w:rPr>
          <w:rFonts w:ascii="Tahoma" w:hAnsi="Tahoma" w:cs="Tahoma"/>
          <w:sz w:val="22"/>
          <w:szCs w:val="22"/>
        </w:rPr>
        <w:tab/>
        <w:t>Оценка и сопоставление заявок на участие в закупке.</w:t>
      </w:r>
    </w:p>
    <w:p w14:paraId="18FEF6C4"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 xml:space="preserve">10.7.1. Организатор закупки оценивает заявки на участие в закупке, в соответствии с критериями и порядком оценки заявок, установленными </w:t>
      </w:r>
      <w:r w:rsidR="007D7360" w:rsidRPr="00AE6E73">
        <w:rPr>
          <w:rFonts w:ascii="Tahoma" w:hAnsi="Tahoma" w:cs="Tahoma"/>
          <w:sz w:val="22"/>
          <w:szCs w:val="22"/>
        </w:rPr>
        <w:t>документацией</w:t>
      </w:r>
      <w:r w:rsidRPr="00AE6E73">
        <w:rPr>
          <w:rFonts w:ascii="Tahoma" w:hAnsi="Tahoma" w:cs="Tahoma"/>
          <w:sz w:val="22"/>
          <w:szCs w:val="22"/>
        </w:rPr>
        <w:t xml:space="preserve"> о закупке,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w:t>
      </w:r>
      <w:r w:rsidR="00776129" w:rsidRPr="00AE6E73">
        <w:rPr>
          <w:rFonts w:ascii="Tahoma" w:hAnsi="Tahoma" w:cs="Tahoma"/>
          <w:sz w:val="22"/>
          <w:szCs w:val="22"/>
        </w:rPr>
        <w:t>,</w:t>
      </w:r>
      <w:r w:rsidRPr="00AE6E73">
        <w:rPr>
          <w:rFonts w:ascii="Tahoma" w:hAnsi="Tahoma" w:cs="Tahoma"/>
          <w:sz w:val="22"/>
          <w:szCs w:val="22"/>
        </w:rPr>
        <w:t xml:space="preserve"> информацией</w:t>
      </w:r>
      <w:r w:rsidR="00776129" w:rsidRPr="00AE6E73">
        <w:rPr>
          <w:rFonts w:ascii="Tahoma" w:hAnsi="Tahoma" w:cs="Tahoma"/>
          <w:sz w:val="22"/>
          <w:szCs w:val="22"/>
        </w:rPr>
        <w:t xml:space="preserve"> и документацией</w:t>
      </w:r>
      <w:r w:rsidRPr="00AE6E73">
        <w:rPr>
          <w:rFonts w:ascii="Tahoma" w:hAnsi="Tahoma" w:cs="Tahoma"/>
          <w:sz w:val="22"/>
          <w:szCs w:val="22"/>
        </w:rPr>
        <w:t xml:space="preserve"> о закупке, если требования к соисполнителям (субподрядчикам, субпоставщикам) были установлены в информации</w:t>
      </w:r>
      <w:r w:rsidR="007D7360" w:rsidRPr="00AE6E73">
        <w:rPr>
          <w:rFonts w:ascii="Tahoma" w:hAnsi="Tahoma" w:cs="Tahoma"/>
          <w:sz w:val="22"/>
          <w:szCs w:val="22"/>
        </w:rPr>
        <w:t>, документации</w:t>
      </w:r>
      <w:r w:rsidRPr="00AE6E73">
        <w:rPr>
          <w:rFonts w:ascii="Tahoma" w:hAnsi="Tahoma" w:cs="Tahoma"/>
          <w:sz w:val="22"/>
          <w:szCs w:val="22"/>
        </w:rPr>
        <w:t xml:space="preserve"> о закупке.</w:t>
      </w:r>
    </w:p>
    <w:p w14:paraId="084D6D16"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10.7.2. Если в информации</w:t>
      </w:r>
      <w:r w:rsidR="00776129" w:rsidRPr="00AE6E73">
        <w:rPr>
          <w:rFonts w:ascii="Tahoma" w:hAnsi="Tahoma" w:cs="Tahoma"/>
          <w:sz w:val="22"/>
          <w:szCs w:val="22"/>
        </w:rPr>
        <w:t>, документации</w:t>
      </w:r>
      <w:r w:rsidRPr="00AE6E73">
        <w:rPr>
          <w:rFonts w:ascii="Tahoma" w:hAnsi="Tahoma" w:cs="Tahoma"/>
          <w:sz w:val="22"/>
          <w:szCs w:val="22"/>
        </w:rPr>
        <w:t xml:space="preserve"> о закупке было указано, что в ходе проведения тендера его участникам может быть предоставлена возможность добровольно и открыто повысить предпочтительность их предложений путем снижения первоначальной (указанной в заявке участника закупки) цены, или улучшить иные параметры заявки на участие в закупке, то Организатор закупки вправе провести эту процедуру.</w:t>
      </w:r>
    </w:p>
    <w:p w14:paraId="1D5E9B18"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Процедура регулирования цены и других параметров заявки на участие в закупке в сторону их улучшения (далее – процедура регулирования цены) может быть проведена после оценки, сопоставления заявок участников закупки.</w:t>
      </w:r>
    </w:p>
    <w:p w14:paraId="5170A0BD"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Организатор закупки может воспользоваться объявленным правом на проведение процедуры регулирования цены, если полагает, что цены или иные параметры заявок, </w:t>
      </w:r>
      <w:r w:rsidR="00E47B4E" w:rsidRPr="00AE6E73">
        <w:rPr>
          <w:rFonts w:ascii="Tahoma" w:hAnsi="Tahoma" w:cs="Tahoma"/>
          <w:sz w:val="22"/>
          <w:szCs w:val="22"/>
        </w:rPr>
        <w:t xml:space="preserve">представленными участниками </w:t>
      </w:r>
      <w:r w:rsidRPr="00AE6E73">
        <w:rPr>
          <w:rFonts w:ascii="Tahoma" w:hAnsi="Tahoma" w:cs="Tahoma"/>
          <w:sz w:val="22"/>
          <w:szCs w:val="22"/>
        </w:rPr>
        <w:t>в заявках на участие в закупке, могут быть улучшены, либо получит просьбу о проведении вышеуказанной процедуры от одного из участников закупки. Вне зависимости от того, по каким причинам проводится процедура регулирования цены, на нее приглашаются все участники закупки, за исключением участников, не допущенных к закупке по решению Организатора согласно п. 10.6.4.</w:t>
      </w:r>
    </w:p>
    <w:p w14:paraId="68D35543"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В процедуре регулирования цены может участвовать любое количество </w:t>
      </w:r>
      <w:r w:rsidR="00E47B4E" w:rsidRPr="00AE6E73">
        <w:rPr>
          <w:rFonts w:ascii="Tahoma" w:hAnsi="Tahoma" w:cs="Tahoma"/>
          <w:sz w:val="22"/>
          <w:szCs w:val="22"/>
        </w:rPr>
        <w:t>участников</w:t>
      </w:r>
      <w:r w:rsidRPr="00AE6E73">
        <w:rPr>
          <w:rFonts w:ascii="Tahoma" w:hAnsi="Tahoma" w:cs="Tahoma"/>
          <w:sz w:val="22"/>
          <w:szCs w:val="22"/>
        </w:rPr>
        <w:t>. Участник закупки, приглашенный на вышеуказанную процедуру, вправе не участвовать в ней, тогда его заявка на участие остается действующей с ранее объявленной ценой и другими ранее объявленными параметрами.</w:t>
      </w:r>
    </w:p>
    <w:p w14:paraId="0E7AED0B"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Организатор закупки</w:t>
      </w:r>
      <w:r w:rsidRPr="00AE6E73" w:rsidDel="006C130C">
        <w:rPr>
          <w:rFonts w:ascii="Tahoma" w:hAnsi="Tahoma" w:cs="Tahoma"/>
          <w:sz w:val="22"/>
          <w:szCs w:val="22"/>
        </w:rPr>
        <w:t xml:space="preserve"> </w:t>
      </w:r>
      <w:r w:rsidRPr="00AE6E73">
        <w:rPr>
          <w:rFonts w:ascii="Tahoma" w:hAnsi="Tahoma" w:cs="Tahoma"/>
          <w:sz w:val="22"/>
          <w:szCs w:val="22"/>
        </w:rPr>
        <w:t xml:space="preserve">может предусмотреть в информации о закупке либо гласную, либо тайную процедуру регулирования цены. При тайной процедуре регулирования цены окончательные параметры заявки каждого </w:t>
      </w:r>
      <w:r w:rsidR="00E47B4E" w:rsidRPr="00AE6E73">
        <w:rPr>
          <w:rFonts w:ascii="Tahoma" w:hAnsi="Tahoma" w:cs="Tahoma"/>
          <w:sz w:val="22"/>
          <w:szCs w:val="22"/>
        </w:rPr>
        <w:t xml:space="preserve">участника </w:t>
      </w:r>
      <w:r w:rsidRPr="00AE6E73">
        <w:rPr>
          <w:rFonts w:ascii="Tahoma" w:hAnsi="Tahoma" w:cs="Tahoma"/>
          <w:sz w:val="22"/>
          <w:szCs w:val="22"/>
        </w:rPr>
        <w:t xml:space="preserve">заносятся в конкурентный лист, который передается членам Тендерной комиссии до ее заседания вместе с полным комплектом материалов по закупке в установленном порядке. При гласной процедуре регулирования цены Тендерная комиссия в лице ее Председателя или лица, исполняющего его обязанности, предлагает всем приглашенным публично объявлять новые цены. В процедуре регулирования цены должны лично участвовать лица, уполномоченные </w:t>
      </w:r>
      <w:r w:rsidR="00E47B4E" w:rsidRPr="00AE6E73">
        <w:rPr>
          <w:rFonts w:ascii="Tahoma" w:hAnsi="Tahoma" w:cs="Tahoma"/>
          <w:sz w:val="22"/>
          <w:szCs w:val="22"/>
        </w:rPr>
        <w:t xml:space="preserve">участниками </w:t>
      </w:r>
      <w:r w:rsidRPr="00AE6E73">
        <w:rPr>
          <w:rFonts w:ascii="Tahoma" w:hAnsi="Tahoma" w:cs="Tahoma"/>
          <w:sz w:val="22"/>
          <w:szCs w:val="22"/>
        </w:rPr>
        <w:t xml:space="preserve">от его имени участвовать в вышеуказанной процедуре и заявлять обязательные для </w:t>
      </w:r>
      <w:r w:rsidR="00E47B4E" w:rsidRPr="00AE6E73">
        <w:rPr>
          <w:rFonts w:ascii="Tahoma" w:hAnsi="Tahoma" w:cs="Tahoma"/>
          <w:sz w:val="22"/>
          <w:szCs w:val="22"/>
        </w:rPr>
        <w:t xml:space="preserve">участника </w:t>
      </w:r>
      <w:r w:rsidRPr="00AE6E73">
        <w:rPr>
          <w:rFonts w:ascii="Tahoma" w:hAnsi="Tahoma" w:cs="Tahoma"/>
          <w:sz w:val="22"/>
          <w:szCs w:val="22"/>
        </w:rPr>
        <w:t xml:space="preserve">цены и другие параметры заявки на участие в закупке. Такие лица должны перед началом процедуры представить в Тендерную комиссию документы, подтверждающие их полномочия. Объявленная таким образом цена фиксируется в специальном протоколе и подтверждается подписью лица, ее заявившего. Процедура регулирования цены ведется до тех пор, пока все </w:t>
      </w:r>
      <w:r w:rsidR="00E47B4E" w:rsidRPr="00AE6E73">
        <w:rPr>
          <w:rFonts w:ascii="Tahoma" w:hAnsi="Tahoma" w:cs="Tahoma"/>
          <w:sz w:val="22"/>
          <w:szCs w:val="22"/>
        </w:rPr>
        <w:t xml:space="preserve">участники </w:t>
      </w:r>
      <w:r w:rsidRPr="00AE6E73">
        <w:rPr>
          <w:rFonts w:ascii="Tahoma" w:hAnsi="Tahoma" w:cs="Tahoma"/>
          <w:sz w:val="22"/>
          <w:szCs w:val="22"/>
        </w:rPr>
        <w:t>не объявят о том, что представили окончательную заявку и далее изменять ее не будут.</w:t>
      </w:r>
    </w:p>
    <w:p w14:paraId="1CE48295"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По окончании процедуры регулирования цены Тендерная комиссия производит необходимые подсчеты в соответствии с ранее объявленными критериями и учитывает предложения, полученные в ходе вышеуказанной процедуры. Заявки </w:t>
      </w:r>
      <w:r w:rsidR="00E47B4E" w:rsidRPr="00AE6E73">
        <w:rPr>
          <w:rFonts w:ascii="Tahoma" w:hAnsi="Tahoma" w:cs="Tahoma"/>
          <w:sz w:val="22"/>
          <w:szCs w:val="22"/>
        </w:rPr>
        <w:t>участников</w:t>
      </w:r>
      <w:r w:rsidRPr="00AE6E73">
        <w:rPr>
          <w:rFonts w:ascii="Tahoma" w:hAnsi="Tahoma" w:cs="Tahoma"/>
          <w:sz w:val="22"/>
          <w:szCs w:val="22"/>
        </w:rPr>
        <w:t>, приглашенных на процедуру регулирования цены, но в ней не участвовавших, учитываются при итоговом рассмотрении предложений.</w:t>
      </w:r>
    </w:p>
    <w:p w14:paraId="057261D4"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10.8.</w:t>
      </w:r>
      <w:r w:rsidRPr="00AE6E73">
        <w:rPr>
          <w:rFonts w:ascii="Tahoma" w:hAnsi="Tahoma" w:cs="Tahoma"/>
          <w:sz w:val="22"/>
          <w:szCs w:val="22"/>
        </w:rPr>
        <w:tab/>
        <w:t>Выбор победителя.</w:t>
      </w:r>
    </w:p>
    <w:p w14:paraId="101FB160"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10.8.1. Победителем тендера признается участник закупки, который по заключению Тендерной комиссии предложил лучшие условия исполнения договора.</w:t>
      </w:r>
    </w:p>
    <w:p w14:paraId="2AE45B8F"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10.8.2. Решение Тендерной комиссии о результатах тендера оформляется итоговым протоколом заседания Тендерной комиссии. В случае принятия решения Тендерной комиссии об отказе в допуске какой-либо заявки к оценке и сопоставлению, такое решение указывается также в протоколе.</w:t>
      </w:r>
    </w:p>
    <w:p w14:paraId="159952D2"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10.8.3. Организатор закупки в течение 10 (десяти) рабочих дней c даты подписания договора по результатам тендера возвращает участникам закупки полученное обеспечение участия в тендере при поступлении соответствующих обращений от участников закупки.</w:t>
      </w:r>
    </w:p>
    <w:p w14:paraId="360AFBE9"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10.8.4. Победителю тендера, уклонившемуся от заключения договора, обеспечение участия в тендере не возвращается.</w:t>
      </w:r>
    </w:p>
    <w:p w14:paraId="5E6EE745"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10.9.</w:t>
      </w:r>
      <w:r w:rsidRPr="00AE6E73">
        <w:rPr>
          <w:rFonts w:ascii="Tahoma" w:hAnsi="Tahoma" w:cs="Tahoma"/>
          <w:sz w:val="22"/>
          <w:szCs w:val="22"/>
        </w:rPr>
        <w:tab/>
        <w:t>Признание тендера несостоявшимся.</w:t>
      </w:r>
    </w:p>
    <w:p w14:paraId="5FAB22CC"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10.9.1. Тендер, в котором участвовал только один участник закупки, либо не подано ни одной заявки, либо на основании результатов рассмотрения заявок на участие в закупке принято решение об отказе в допуске к участию в тендере всех заявок, или Тендерной комиссией принято решение об отказе от всех предложений, может быть признан несостоявшимся.</w:t>
      </w:r>
    </w:p>
    <w:p w14:paraId="4362D90E"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10.9.2. В случае если по окончании срока подачи заявок на участие в тендере подана только одна заявка, Тендерная комиссия вскрывает единственную заявку и рассматривает её в порядке, определенном настоящим Положением.</w:t>
      </w:r>
    </w:p>
    <w:p w14:paraId="422DCBF9"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10.9.3. В случае если единственная заявка соответствует требованиям документации о закупке, Тендерная комиссия вправе принять решение о заключении договора с единственным участником закупки.</w:t>
      </w:r>
    </w:p>
    <w:p w14:paraId="71F6D9C8"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10.9.4. В случае если тендер признан несостоявшимся и договор не заключен, Заказчик, Организатор закупки вправе объявить о проведении повторного тендера или осуществить закупку иным способом, предусмотренным настоящим Положением, или отказаться от закупки товаров, работ, услуг.</w:t>
      </w:r>
    </w:p>
    <w:p w14:paraId="260DD50E" w14:textId="77777777" w:rsidR="008F7621" w:rsidRPr="00AE6E73" w:rsidRDefault="008F7621" w:rsidP="00EA4C1D">
      <w:pPr>
        <w:tabs>
          <w:tab w:val="left" w:pos="1560"/>
        </w:tabs>
        <w:spacing w:line="360" w:lineRule="auto"/>
        <w:ind w:firstLine="709"/>
        <w:jc w:val="both"/>
        <w:rPr>
          <w:rFonts w:ascii="Tahoma" w:hAnsi="Tahoma" w:cs="Tahoma"/>
          <w:sz w:val="22"/>
          <w:szCs w:val="22"/>
        </w:rPr>
      </w:pPr>
      <w:r w:rsidRPr="00AE6E73">
        <w:rPr>
          <w:rFonts w:ascii="Tahoma" w:hAnsi="Tahoma" w:cs="Tahoma"/>
          <w:sz w:val="22"/>
          <w:szCs w:val="22"/>
        </w:rPr>
        <w:t>10.9.5. В случае проведения повторного тендера Заказчик, Организатор закупки вправе изменить условия тендера.</w:t>
      </w:r>
    </w:p>
    <w:p w14:paraId="7BB33640" w14:textId="77777777" w:rsidR="008F7621" w:rsidRPr="00AE6E73" w:rsidRDefault="008F7621"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10.10. Участник закупки несет все расходы, связанные с подготовкой и подачей своего предложения, а Организатор закупки и Заказчик не отвечают и не имеют обязательств по этим расходам независимо от характера и результатов его проведения.</w:t>
      </w:r>
    </w:p>
    <w:p w14:paraId="25352FFC" w14:textId="77777777" w:rsidR="001816AE" w:rsidRPr="00AE6E73" w:rsidRDefault="001816AE"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10.11. Тендер не является торгами </w:t>
      </w:r>
      <w:r w:rsidR="003C25E0" w:rsidRPr="00AE6E73">
        <w:rPr>
          <w:rFonts w:ascii="Tahoma" w:hAnsi="Tahoma" w:cs="Tahoma"/>
          <w:sz w:val="22"/>
          <w:szCs w:val="22"/>
        </w:rPr>
        <w:t xml:space="preserve">в значении ст. 447-449 Гражданского кодекса Российской Федерации (далее – ГК РФ) </w:t>
      </w:r>
      <w:r w:rsidRPr="00AE6E73">
        <w:rPr>
          <w:rFonts w:ascii="Tahoma" w:hAnsi="Tahoma" w:cs="Tahoma"/>
          <w:sz w:val="22"/>
          <w:szCs w:val="22"/>
        </w:rPr>
        <w:t>и не относится к конкурентным закупкам</w:t>
      </w:r>
      <w:r w:rsidR="003C25E0" w:rsidRPr="00AE6E73">
        <w:rPr>
          <w:rFonts w:ascii="Tahoma" w:hAnsi="Tahoma" w:cs="Tahoma"/>
          <w:sz w:val="22"/>
          <w:szCs w:val="22"/>
        </w:rPr>
        <w:t xml:space="preserve"> в значении Федерального закона № 223-ФЗ «О закупках товаров, работ, услуг отдельными видами юридических лиц»</w:t>
      </w:r>
      <w:r w:rsidRPr="00AE6E73">
        <w:rPr>
          <w:rFonts w:ascii="Tahoma" w:hAnsi="Tahoma" w:cs="Tahoma"/>
          <w:sz w:val="22"/>
          <w:szCs w:val="22"/>
        </w:rPr>
        <w:t>.</w:t>
      </w:r>
    </w:p>
    <w:p w14:paraId="047E9E68" w14:textId="77777777" w:rsidR="001816AE" w:rsidRPr="00AE6E73" w:rsidRDefault="001816AE" w:rsidP="00EA4C1D">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10.12.</w:t>
      </w:r>
      <w:r w:rsidRPr="00AE6E73">
        <w:rPr>
          <w:rFonts w:ascii="Tahoma" w:hAnsi="Tahoma" w:cs="Tahoma"/>
          <w:sz w:val="22"/>
          <w:szCs w:val="22"/>
        </w:rPr>
        <w:tab/>
        <w:t>Информация, документация</w:t>
      </w:r>
      <w:r w:rsidR="00DB14BF" w:rsidRPr="00AE6E73">
        <w:rPr>
          <w:rFonts w:ascii="Tahoma" w:hAnsi="Tahoma" w:cs="Tahoma"/>
          <w:sz w:val="22"/>
          <w:szCs w:val="22"/>
        </w:rPr>
        <w:t xml:space="preserve"> о закупке на </w:t>
      </w:r>
      <w:r w:rsidRPr="00AE6E73">
        <w:rPr>
          <w:rFonts w:ascii="Tahoma" w:hAnsi="Tahoma" w:cs="Tahoma"/>
          <w:sz w:val="22"/>
          <w:szCs w:val="22"/>
        </w:rPr>
        <w:t>проведени</w:t>
      </w:r>
      <w:r w:rsidR="00DB14BF" w:rsidRPr="00AE6E73">
        <w:rPr>
          <w:rFonts w:ascii="Tahoma" w:hAnsi="Tahoma" w:cs="Tahoma"/>
          <w:sz w:val="22"/>
          <w:szCs w:val="22"/>
        </w:rPr>
        <w:t>е</w:t>
      </w:r>
      <w:r w:rsidRPr="00AE6E73">
        <w:rPr>
          <w:rFonts w:ascii="Tahoma" w:hAnsi="Tahoma" w:cs="Tahoma"/>
          <w:sz w:val="22"/>
          <w:szCs w:val="22"/>
        </w:rPr>
        <w:t xml:space="preserve"> тендера не является офертой в значении ст. 435 ГК РФ.</w:t>
      </w:r>
    </w:p>
    <w:p w14:paraId="088FB6AE" w14:textId="1D51E642" w:rsidR="00BF628B" w:rsidRPr="00AE6E73" w:rsidRDefault="00BF628B" w:rsidP="006A646C">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99" w:name="_Toc108539453"/>
      <w:r w:rsidRPr="00AE6E73">
        <w:rPr>
          <w:rFonts w:ascii="Tahoma" w:hAnsi="Tahoma" w:cs="Tahoma"/>
          <w:bCs/>
          <w:caps w:val="0"/>
          <w:kern w:val="0"/>
          <w:sz w:val="22"/>
          <w:szCs w:val="22"/>
          <w:lang w:eastAsia="en-US"/>
        </w:rPr>
        <w:t>ПОРЯДОК ПРОВЕДЕНИЯ НЕКОНКУРЕНТНОЙ ПРОЦЕДУРЫ ЗАКУПКИ В ЭЛЕКТРОННОЙ ФОРМЕ У УЧАСТНИКА ЗАКУПКИ ИЗ ЧИСЛА СУБЪЕКТОВ МАЛОГО И СРЕДНЕГО ПРЕДПРИНИМАТЕЛЬСТВА</w:t>
      </w:r>
      <w:bookmarkEnd w:id="99"/>
    </w:p>
    <w:p w14:paraId="0C5FDBD9" w14:textId="69FB461E" w:rsidR="00BF628B" w:rsidRPr="00AE6E73" w:rsidRDefault="00BF628B" w:rsidP="006A646C">
      <w:pPr>
        <w:pStyle w:val="ab"/>
        <w:numPr>
          <w:ilvl w:val="1"/>
          <w:numId w:val="74"/>
        </w:numPr>
        <w:tabs>
          <w:tab w:val="left" w:pos="1276"/>
        </w:tabs>
        <w:spacing w:line="360" w:lineRule="auto"/>
        <w:ind w:left="0" w:firstLine="709"/>
        <w:jc w:val="both"/>
        <w:rPr>
          <w:rFonts w:ascii="Tahoma" w:hAnsi="Tahoma" w:cs="Tahoma"/>
          <w:sz w:val="22"/>
          <w:szCs w:val="22"/>
          <w:u w:val="single"/>
        </w:rPr>
      </w:pPr>
      <w:r w:rsidRPr="00AE6E73">
        <w:rPr>
          <w:rFonts w:ascii="Tahoma" w:hAnsi="Tahoma" w:cs="Tahoma"/>
          <w:sz w:val="22"/>
          <w:szCs w:val="22"/>
          <w:u w:val="single"/>
        </w:rPr>
        <w:t>Условия применения:</w:t>
      </w:r>
    </w:p>
    <w:p w14:paraId="5481D4DE" w14:textId="7C23F14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w:t>
      </w:r>
      <w:r w:rsidR="00BF628B" w:rsidRPr="00AE6E73">
        <w:rPr>
          <w:rFonts w:ascii="Tahoma" w:hAnsi="Tahoma" w:cs="Tahoma"/>
          <w:sz w:val="22"/>
          <w:szCs w:val="22"/>
        </w:rPr>
        <w:t>1.1.</w:t>
      </w:r>
      <w:r w:rsidR="00304E7F" w:rsidRPr="00AE6E73">
        <w:rPr>
          <w:rFonts w:ascii="Tahoma" w:hAnsi="Tahoma" w:cs="Tahoma"/>
          <w:sz w:val="22"/>
          <w:szCs w:val="22"/>
        </w:rPr>
        <w:t>1</w:t>
      </w:r>
      <w:r w:rsidR="002B6DB2" w:rsidRPr="00AE6E73">
        <w:rPr>
          <w:rFonts w:ascii="Tahoma" w:hAnsi="Tahoma" w:cs="Tahoma"/>
          <w:sz w:val="22"/>
          <w:szCs w:val="22"/>
        </w:rPr>
        <w:t>. </w:t>
      </w:r>
      <w:r w:rsidR="00BF628B" w:rsidRPr="00AE6E73">
        <w:rPr>
          <w:rFonts w:ascii="Tahoma" w:hAnsi="Tahoma" w:cs="Tahoma"/>
          <w:sz w:val="22"/>
          <w:szCs w:val="22"/>
        </w:rPr>
        <w:t>Неконкурентный способ закупки по принципу электронного магазина, участниками которой могут быть только субъекты МСП, при которой Организатор закупки выбирает соответствующее его требованиям Предложение о поставке товара, выполнени</w:t>
      </w:r>
      <w:r w:rsidR="00BB55F1" w:rsidRPr="00AE6E73">
        <w:rPr>
          <w:rFonts w:ascii="Tahoma" w:hAnsi="Tahoma" w:cs="Tahoma"/>
          <w:sz w:val="22"/>
          <w:szCs w:val="22"/>
        </w:rPr>
        <w:t>и</w:t>
      </w:r>
      <w:r w:rsidR="00BF628B" w:rsidRPr="00AE6E73">
        <w:rPr>
          <w:rFonts w:ascii="Tahoma" w:hAnsi="Tahoma" w:cs="Tahoma"/>
          <w:sz w:val="22"/>
          <w:szCs w:val="22"/>
        </w:rPr>
        <w:t xml:space="preserve"> работы, оказании услуги участников закупки из числа субъектов МСП, которых определяет оператор ЭТП из состава предварительных предложений участников закупки. Проведение закупки по принципу электронного магазина осуществляется исключительно с использованием информации о поставщиках и поставляемых ими товарах, работах, услугах посредством электронного сервиса, расположенного в информационно-телекоммуникационной сети «Интернет».</w:t>
      </w:r>
    </w:p>
    <w:p w14:paraId="13D03BF7"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11.1</w:t>
      </w:r>
      <w:r w:rsidR="00BF628B" w:rsidRPr="00AE6E73">
        <w:rPr>
          <w:rFonts w:ascii="Tahoma" w:hAnsi="Tahoma" w:cs="Tahoma"/>
          <w:sz w:val="22"/>
          <w:szCs w:val="22"/>
        </w:rPr>
        <w:t>.</w:t>
      </w:r>
      <w:r w:rsidRPr="00AE6E73">
        <w:rPr>
          <w:rFonts w:ascii="Tahoma" w:hAnsi="Tahoma" w:cs="Tahoma"/>
          <w:sz w:val="22"/>
          <w:szCs w:val="22"/>
        </w:rPr>
        <w:t>1.</w:t>
      </w:r>
      <w:r w:rsidR="00304E7F" w:rsidRPr="00AE6E73">
        <w:rPr>
          <w:rFonts w:ascii="Tahoma" w:hAnsi="Tahoma" w:cs="Tahoma"/>
          <w:sz w:val="22"/>
          <w:szCs w:val="22"/>
        </w:rPr>
        <w:t>1.</w:t>
      </w:r>
      <w:r w:rsidR="00BF628B" w:rsidRPr="00AE6E73">
        <w:rPr>
          <w:rFonts w:ascii="Tahoma" w:hAnsi="Tahoma" w:cs="Tahoma"/>
          <w:sz w:val="22"/>
          <w:szCs w:val="22"/>
        </w:rPr>
        <w:t xml:space="preserve"> Цена договора, заключенного с применением такого способа закупки, не должна превышать 20 000 000 (</w:t>
      </w:r>
      <w:r w:rsidR="00BC3925" w:rsidRPr="00AE6E73">
        <w:rPr>
          <w:rFonts w:ascii="Tahoma" w:hAnsi="Tahoma" w:cs="Tahoma"/>
          <w:sz w:val="22"/>
          <w:szCs w:val="22"/>
        </w:rPr>
        <w:t>Д</w:t>
      </w:r>
      <w:r w:rsidR="00BF628B" w:rsidRPr="00AE6E73">
        <w:rPr>
          <w:rFonts w:ascii="Tahoma" w:hAnsi="Tahoma" w:cs="Tahoma"/>
          <w:sz w:val="22"/>
          <w:szCs w:val="22"/>
        </w:rPr>
        <w:t>вадцать миллионов) рублей.</w:t>
      </w:r>
    </w:p>
    <w:p w14:paraId="36993B1D"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w:t>
      </w:r>
      <w:r w:rsidR="00BF628B" w:rsidRPr="00AE6E73">
        <w:rPr>
          <w:rFonts w:ascii="Tahoma" w:hAnsi="Tahoma" w:cs="Tahoma"/>
          <w:sz w:val="22"/>
          <w:szCs w:val="22"/>
        </w:rPr>
        <w:t>1.</w:t>
      </w:r>
      <w:r w:rsidRPr="00AE6E73">
        <w:rPr>
          <w:rFonts w:ascii="Tahoma" w:hAnsi="Tahoma" w:cs="Tahoma"/>
          <w:sz w:val="22"/>
          <w:szCs w:val="22"/>
        </w:rPr>
        <w:t>1</w:t>
      </w:r>
      <w:r w:rsidR="00BF628B" w:rsidRPr="00AE6E73">
        <w:rPr>
          <w:rFonts w:ascii="Tahoma" w:hAnsi="Tahoma" w:cs="Tahoma"/>
          <w:sz w:val="22"/>
          <w:szCs w:val="22"/>
        </w:rPr>
        <w:t>.</w:t>
      </w:r>
      <w:r w:rsidR="00304E7F" w:rsidRPr="00AE6E73">
        <w:rPr>
          <w:rFonts w:ascii="Tahoma" w:hAnsi="Tahoma" w:cs="Tahoma"/>
          <w:sz w:val="22"/>
          <w:szCs w:val="22"/>
        </w:rPr>
        <w:t>1.</w:t>
      </w:r>
      <w:r w:rsidRPr="00AE6E73">
        <w:rPr>
          <w:rFonts w:ascii="Tahoma" w:hAnsi="Tahoma" w:cs="Tahoma"/>
          <w:sz w:val="22"/>
          <w:szCs w:val="22"/>
        </w:rPr>
        <w:t>2.</w:t>
      </w:r>
      <w:r w:rsidR="00BF628B" w:rsidRPr="00AE6E73">
        <w:rPr>
          <w:rFonts w:ascii="Tahoma" w:hAnsi="Tahoma" w:cs="Tahoma"/>
          <w:sz w:val="22"/>
          <w:szCs w:val="22"/>
        </w:rPr>
        <w:t xml:space="preserve"> При применении настоящего раздела следует учитывать, что закупка по принципу электронного магазина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w:t>
      </w:r>
    </w:p>
    <w:p w14:paraId="2F7D8CD8" w14:textId="77777777" w:rsidR="00BF628B" w:rsidRPr="00AE6E73" w:rsidRDefault="000957F6" w:rsidP="00BF628B">
      <w:pPr>
        <w:tabs>
          <w:tab w:val="left" w:pos="1276"/>
        </w:tabs>
        <w:spacing w:line="360" w:lineRule="auto"/>
        <w:ind w:firstLine="709"/>
        <w:jc w:val="both"/>
        <w:rPr>
          <w:rFonts w:ascii="Tahoma" w:hAnsi="Tahoma" w:cs="Tahoma"/>
          <w:sz w:val="22"/>
          <w:szCs w:val="22"/>
          <w:u w:val="single"/>
        </w:rPr>
      </w:pPr>
      <w:r w:rsidRPr="00AE6E73">
        <w:rPr>
          <w:rFonts w:ascii="Tahoma" w:hAnsi="Tahoma" w:cs="Tahoma"/>
          <w:sz w:val="22"/>
          <w:szCs w:val="22"/>
          <w:u w:val="single"/>
        </w:rPr>
        <w:t>11.</w:t>
      </w:r>
      <w:r w:rsidR="00BF628B" w:rsidRPr="00AE6E73">
        <w:rPr>
          <w:rFonts w:ascii="Tahoma" w:hAnsi="Tahoma" w:cs="Tahoma"/>
          <w:sz w:val="22"/>
          <w:szCs w:val="22"/>
          <w:u w:val="single"/>
        </w:rPr>
        <w:t>2. Порядок проведения.</w:t>
      </w:r>
    </w:p>
    <w:p w14:paraId="7E9114FB"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2.1. Участник закупки из числа субъектов МСП размещает на электронной площадке предварительное Предложение о поставке товара, выполнении работы, оказании услуги.</w:t>
      </w:r>
      <w:r w:rsidRPr="00AE6E73">
        <w:rPr>
          <w:rFonts w:ascii="Tahoma" w:hAnsi="Tahoma" w:cs="Tahoma"/>
          <w:sz w:val="22"/>
          <w:szCs w:val="22"/>
        </w:rPr>
        <w:t xml:space="preserve"> В целях повышения конкурентности Организатор закупки вправе размещать информацию о закупаемом товаре, работе, услуге одновременно на разных электронных площадках.</w:t>
      </w:r>
    </w:p>
    <w:p w14:paraId="1EDECB36"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2.2. Организатор закупки размещает на электронной площадке информацию о закупаемом товаре, работе, услуге, требования к таким товарам, работам, услугам, участникам закупки из числа субъектов МСП.</w:t>
      </w:r>
    </w:p>
    <w:p w14:paraId="64268AFD"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2.3. Оператор ЭТП определяет из состава предварительных Предложений, соответствующих требованиям заказчика, Предложения о поставке товара, выполнении работы, оказании услуги участников закупки из числа субъектов МСП.</w:t>
      </w:r>
    </w:p>
    <w:p w14:paraId="35AF0AD7"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2.4. Срок получения Предложений участников составляет не менее 3 рабочих дн</w:t>
      </w:r>
      <w:r w:rsidR="0085110F" w:rsidRPr="00AE6E73">
        <w:rPr>
          <w:rFonts w:ascii="Tahoma" w:hAnsi="Tahoma" w:cs="Tahoma"/>
          <w:sz w:val="22"/>
          <w:szCs w:val="22"/>
        </w:rPr>
        <w:t>ей</w:t>
      </w:r>
      <w:r w:rsidR="00BF628B" w:rsidRPr="00AE6E73">
        <w:rPr>
          <w:rFonts w:ascii="Tahoma" w:hAnsi="Tahoma" w:cs="Tahoma"/>
          <w:sz w:val="22"/>
          <w:szCs w:val="22"/>
        </w:rPr>
        <w:t>. При наличии не менее 3-х предложений Организатор вправе прекратить прием Предложений ранее установленного срока.</w:t>
      </w:r>
    </w:p>
    <w:p w14:paraId="173FA869"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2.5. Рассмотрение, сопоставление и оценка Предложений:</w:t>
      </w:r>
    </w:p>
    <w:p w14:paraId="002C7082"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2.5.1. Предложение Участника закупки может быть отклонено в случаях, установленных в документации о закупке.</w:t>
      </w:r>
    </w:p>
    <w:p w14:paraId="43E4CCB8" w14:textId="4E620150"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11.2.5.</w:t>
      </w:r>
      <w:r w:rsidR="006E4333" w:rsidRPr="00AE6E73">
        <w:rPr>
          <w:rFonts w:ascii="Tahoma" w:hAnsi="Tahoma" w:cs="Tahoma"/>
          <w:sz w:val="22"/>
          <w:szCs w:val="22"/>
        </w:rPr>
        <w:t>2</w:t>
      </w:r>
      <w:r w:rsidR="00BB55F1" w:rsidRPr="00AE6E73">
        <w:rPr>
          <w:rFonts w:ascii="Tahoma" w:hAnsi="Tahoma" w:cs="Tahoma"/>
          <w:sz w:val="22"/>
          <w:szCs w:val="22"/>
        </w:rPr>
        <w:t>.</w:t>
      </w:r>
      <w:r w:rsidR="00BF628B" w:rsidRPr="00AE6E73">
        <w:rPr>
          <w:rFonts w:ascii="Tahoma" w:hAnsi="Tahoma" w:cs="Tahoma"/>
          <w:sz w:val="22"/>
          <w:szCs w:val="22"/>
        </w:rPr>
        <w:t xml:space="preserve"> Рекомендуется осуществлять оценку Предложений в следующем порядке:</w:t>
      </w:r>
    </w:p>
    <w:p w14:paraId="3B8E901A" w14:textId="77777777"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проведение отборочной стадии;</w:t>
      </w:r>
    </w:p>
    <w:p w14:paraId="673B14D4" w14:textId="77777777"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проведение оценочной стадии.</w:t>
      </w:r>
    </w:p>
    <w:p w14:paraId="609AEB9F"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5.</w:t>
      </w:r>
      <w:r w:rsidR="006E4333" w:rsidRPr="00AE6E73">
        <w:rPr>
          <w:rFonts w:ascii="Tahoma" w:hAnsi="Tahoma" w:cs="Tahoma"/>
          <w:sz w:val="22"/>
          <w:szCs w:val="22"/>
        </w:rPr>
        <w:t>3</w:t>
      </w:r>
      <w:r w:rsidR="00BF628B" w:rsidRPr="00AE6E73">
        <w:rPr>
          <w:rFonts w:ascii="Tahoma" w:hAnsi="Tahoma" w:cs="Tahoma"/>
          <w:sz w:val="22"/>
          <w:szCs w:val="22"/>
        </w:rPr>
        <w:t>. Отборочные критерии устанавливаются в соответствии с действующим Положением.</w:t>
      </w:r>
    </w:p>
    <w:p w14:paraId="324E0E1A" w14:textId="77777777" w:rsidR="000957F6" w:rsidRPr="00AE6E73" w:rsidRDefault="000957F6" w:rsidP="00BF628B">
      <w:pPr>
        <w:tabs>
          <w:tab w:val="left" w:pos="1276"/>
        </w:tabs>
        <w:spacing w:line="360" w:lineRule="auto"/>
        <w:ind w:firstLine="709"/>
        <w:jc w:val="both"/>
        <w:rPr>
          <w:rFonts w:ascii="Tahoma" w:hAnsi="Tahoma" w:cs="Tahoma"/>
          <w:sz w:val="22"/>
          <w:szCs w:val="22"/>
          <w:u w:val="single"/>
        </w:rPr>
      </w:pPr>
      <w:r w:rsidRPr="00AE6E73">
        <w:rPr>
          <w:rFonts w:ascii="Tahoma" w:hAnsi="Tahoma" w:cs="Tahoma"/>
          <w:sz w:val="22"/>
          <w:szCs w:val="22"/>
          <w:u w:val="single"/>
        </w:rPr>
        <w:t>11.</w:t>
      </w:r>
      <w:r w:rsidR="00BF628B" w:rsidRPr="00AE6E73">
        <w:rPr>
          <w:rFonts w:ascii="Tahoma" w:hAnsi="Tahoma" w:cs="Tahoma"/>
          <w:sz w:val="22"/>
          <w:szCs w:val="22"/>
          <w:u w:val="single"/>
        </w:rPr>
        <w:t>2.6. Отборочная стадия.</w:t>
      </w:r>
    </w:p>
    <w:p w14:paraId="777FBF07"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11.2.6.1.</w:t>
      </w:r>
      <w:r w:rsidR="00BF628B" w:rsidRPr="00AE6E73">
        <w:rPr>
          <w:rFonts w:ascii="Tahoma" w:hAnsi="Tahoma" w:cs="Tahoma"/>
          <w:sz w:val="22"/>
          <w:szCs w:val="22"/>
        </w:rPr>
        <w:t xml:space="preserve"> В рамках отборочной стадии последовательно выполняются следующие действия:</w:t>
      </w:r>
    </w:p>
    <w:p w14:paraId="7AD06999" w14:textId="77777777"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проверка Предложений на соблюдение требований Извещения к оформлению предложений участников закупки;</w:t>
      </w:r>
    </w:p>
    <w:p w14:paraId="28700EBD" w14:textId="77777777"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разъяснения положений Предложений участников (при необходимости);</w:t>
      </w:r>
    </w:p>
    <w:p w14:paraId="6DF241BF" w14:textId="77777777"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проверка Участника закупки на соответствие требованиям Извещения;</w:t>
      </w:r>
    </w:p>
    <w:p w14:paraId="01D13B78" w14:textId="77777777"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проверка предлагаемой Продукции на соответствие требованиям Извещения;</w:t>
      </w:r>
    </w:p>
    <w:p w14:paraId="52E32077" w14:textId="20D934F4" w:rsidR="00BF628B" w:rsidRPr="00AE6E73" w:rsidRDefault="00BF628B" w:rsidP="006A646C">
      <w:pPr>
        <w:pStyle w:val="ab"/>
        <w:numPr>
          <w:ilvl w:val="0"/>
          <w:numId w:val="75"/>
        </w:numPr>
        <w:tabs>
          <w:tab w:val="left" w:pos="1276"/>
        </w:tabs>
        <w:spacing w:line="360" w:lineRule="auto"/>
        <w:ind w:left="284" w:hanging="284"/>
        <w:jc w:val="both"/>
        <w:rPr>
          <w:rFonts w:ascii="Tahoma" w:hAnsi="Tahoma" w:cs="Tahoma"/>
          <w:sz w:val="22"/>
          <w:szCs w:val="22"/>
        </w:rPr>
      </w:pPr>
      <w:r w:rsidRPr="00AE6E73">
        <w:rPr>
          <w:rFonts w:ascii="Tahoma" w:hAnsi="Tahoma" w:cs="Tahoma"/>
          <w:sz w:val="22"/>
          <w:szCs w:val="22"/>
        </w:rPr>
        <w:t>отклонение предложений, которые, по мнению Закупочной комиссии</w:t>
      </w:r>
      <w:r w:rsidR="00BB55F1" w:rsidRPr="00AE6E73">
        <w:rPr>
          <w:rFonts w:ascii="Tahoma" w:hAnsi="Tahoma" w:cs="Tahoma"/>
          <w:sz w:val="22"/>
          <w:szCs w:val="22"/>
        </w:rPr>
        <w:t>,</w:t>
      </w:r>
      <w:r w:rsidRPr="00AE6E73">
        <w:rPr>
          <w:rFonts w:ascii="Tahoma" w:hAnsi="Tahoma" w:cs="Tahoma"/>
          <w:sz w:val="22"/>
          <w:szCs w:val="22"/>
        </w:rPr>
        <w:t xml:space="preserve"> не соответствуют требованиям Извещения.</w:t>
      </w:r>
    </w:p>
    <w:p w14:paraId="6E616613" w14:textId="77777777" w:rsidR="00A82360" w:rsidRPr="00AE6E73" w:rsidRDefault="000957F6" w:rsidP="00A82360">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11.2.6</w:t>
      </w:r>
      <w:r w:rsidR="00BF628B" w:rsidRPr="00AE6E73">
        <w:rPr>
          <w:rFonts w:ascii="Tahoma" w:hAnsi="Tahoma" w:cs="Tahoma"/>
          <w:sz w:val="22"/>
          <w:szCs w:val="22"/>
        </w:rPr>
        <w:t>.</w:t>
      </w:r>
      <w:r w:rsidRPr="00AE6E73">
        <w:rPr>
          <w:rFonts w:ascii="Tahoma" w:hAnsi="Tahoma" w:cs="Tahoma"/>
          <w:sz w:val="22"/>
          <w:szCs w:val="22"/>
        </w:rPr>
        <w:t>2.</w:t>
      </w:r>
      <w:r w:rsidR="00BF628B" w:rsidRPr="00AE6E73">
        <w:rPr>
          <w:rFonts w:ascii="Tahoma" w:hAnsi="Tahoma" w:cs="Tahoma"/>
          <w:sz w:val="22"/>
          <w:szCs w:val="22"/>
        </w:rPr>
        <w:t xml:space="preserve"> При необходимости, в ходе рассмотрения Заявок, Закупочная комиссия вправе потребовать от</w:t>
      </w:r>
      <w:r w:rsidR="00A82360" w:rsidRPr="00AE6E73">
        <w:rPr>
          <w:rFonts w:ascii="Tahoma" w:hAnsi="Tahoma" w:cs="Tahoma"/>
          <w:sz w:val="22"/>
          <w:szCs w:val="22"/>
        </w:rPr>
        <w:t xml:space="preserve"> участников закупки разъяснения сведений, содержащихся в Предложениях. Требования, направленные н</w:t>
      </w:r>
      <w:r w:rsidR="007F4E6B" w:rsidRPr="00AE6E73">
        <w:rPr>
          <w:rFonts w:ascii="Tahoma" w:hAnsi="Tahoma" w:cs="Tahoma"/>
          <w:sz w:val="22"/>
          <w:szCs w:val="22"/>
        </w:rPr>
        <w:t>а</w:t>
      </w:r>
      <w:r w:rsidR="00A82360" w:rsidRPr="00AE6E73">
        <w:rPr>
          <w:rFonts w:ascii="Tahoma" w:hAnsi="Tahoma" w:cs="Tahoma"/>
          <w:sz w:val="22"/>
          <w:szCs w:val="22"/>
        </w:rPr>
        <w:t xml:space="preserve"> изменение содержания Предложения, а также разъяснения участника Закупки, изменяющие суть Предложения, не допускаются. Запрос о разъяснении сведений, содержащихся в Предложениях, и ответ на такой запрос должны оформляться в письменном виде с помощью функционала ЭТП.</w:t>
      </w:r>
    </w:p>
    <w:p w14:paraId="2995C683" w14:textId="77777777" w:rsidR="00BF628B" w:rsidRPr="00AE6E73" w:rsidRDefault="000957F6"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6</w:t>
      </w:r>
      <w:r w:rsidR="00BF628B" w:rsidRPr="00AE6E73">
        <w:rPr>
          <w:rFonts w:ascii="Tahoma" w:hAnsi="Tahoma" w:cs="Tahoma"/>
          <w:sz w:val="22"/>
          <w:szCs w:val="22"/>
        </w:rPr>
        <w:t>.</w:t>
      </w:r>
      <w:r w:rsidRPr="00AE6E73">
        <w:rPr>
          <w:rFonts w:ascii="Tahoma" w:hAnsi="Tahoma" w:cs="Tahoma"/>
          <w:sz w:val="22"/>
          <w:szCs w:val="22"/>
        </w:rPr>
        <w:t>3</w:t>
      </w:r>
      <w:r w:rsidR="00BF628B" w:rsidRPr="00AE6E73">
        <w:rPr>
          <w:rFonts w:ascii="Tahoma" w:hAnsi="Tahoma" w:cs="Tahoma"/>
          <w:sz w:val="22"/>
          <w:szCs w:val="22"/>
        </w:rPr>
        <w:t>. В случае, если Участник закупки, которому был направлен запрос о разъяснении сведений, содержащихся в Предложении, не предоставит соответствующие разъяснения в порядке и в срок, установленные в запросе, Предложение такого Участника закупки может быть отклонено.</w:t>
      </w:r>
    </w:p>
    <w:p w14:paraId="71ED60BC" w14:textId="09EC2F47" w:rsidR="00BB667F" w:rsidRPr="00AE6E73" w:rsidRDefault="00BB667F" w:rsidP="00BF628B">
      <w:pPr>
        <w:tabs>
          <w:tab w:val="left" w:pos="1276"/>
        </w:tabs>
        <w:spacing w:line="360" w:lineRule="auto"/>
        <w:ind w:firstLine="709"/>
        <w:jc w:val="both"/>
        <w:rPr>
          <w:rFonts w:ascii="Tahoma" w:hAnsi="Tahoma" w:cs="Tahoma"/>
          <w:sz w:val="22"/>
          <w:szCs w:val="22"/>
          <w:u w:val="single"/>
        </w:rPr>
      </w:pPr>
      <w:r w:rsidRPr="00AE6E73">
        <w:rPr>
          <w:rFonts w:ascii="Tahoma" w:hAnsi="Tahoma" w:cs="Tahoma"/>
          <w:sz w:val="22"/>
          <w:szCs w:val="22"/>
          <w:u w:val="single"/>
        </w:rPr>
        <w:t>11.</w:t>
      </w:r>
      <w:r w:rsidR="00BF628B" w:rsidRPr="00AE6E73">
        <w:rPr>
          <w:rFonts w:ascii="Tahoma" w:hAnsi="Tahoma" w:cs="Tahoma"/>
          <w:sz w:val="22"/>
          <w:szCs w:val="22"/>
          <w:u w:val="single"/>
        </w:rPr>
        <w:t>2.</w:t>
      </w:r>
      <w:r w:rsidRPr="00AE6E73">
        <w:rPr>
          <w:rFonts w:ascii="Tahoma" w:hAnsi="Tahoma" w:cs="Tahoma"/>
          <w:sz w:val="22"/>
          <w:szCs w:val="22"/>
          <w:u w:val="single"/>
        </w:rPr>
        <w:t>7</w:t>
      </w:r>
      <w:r w:rsidR="00BF628B" w:rsidRPr="00AE6E73">
        <w:rPr>
          <w:rFonts w:ascii="Tahoma" w:hAnsi="Tahoma" w:cs="Tahoma"/>
          <w:sz w:val="22"/>
          <w:szCs w:val="22"/>
          <w:u w:val="single"/>
        </w:rPr>
        <w:t>. Оценочная стадия.</w:t>
      </w:r>
    </w:p>
    <w:p w14:paraId="3AA501A3"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11.2.7.1. </w:t>
      </w:r>
      <w:r w:rsidR="00BF628B" w:rsidRPr="00AE6E73">
        <w:rPr>
          <w:rFonts w:ascii="Tahoma" w:hAnsi="Tahoma" w:cs="Tahoma"/>
          <w:sz w:val="22"/>
          <w:szCs w:val="22"/>
        </w:rPr>
        <w:t>В рамках оценочной стадии Закупочная комиссия оценивает и сопоставляет Предложения участников, которые не были отклонены на отборочной стадии.</w:t>
      </w:r>
    </w:p>
    <w:p w14:paraId="673C8F12"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.7.2</w:t>
      </w:r>
      <w:r w:rsidR="00BF628B" w:rsidRPr="00AE6E73">
        <w:rPr>
          <w:rFonts w:ascii="Tahoma" w:hAnsi="Tahoma" w:cs="Tahoma"/>
          <w:sz w:val="22"/>
          <w:szCs w:val="22"/>
        </w:rPr>
        <w:t>. Оценочные критерии устанавливаются в соответствии с настоящим Положением.</w:t>
      </w:r>
    </w:p>
    <w:p w14:paraId="1949A2F9"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11.2.7</w:t>
      </w:r>
      <w:r w:rsidR="00BF628B" w:rsidRPr="00AE6E73">
        <w:rPr>
          <w:rFonts w:ascii="Tahoma" w:hAnsi="Tahoma" w:cs="Tahoma"/>
          <w:sz w:val="22"/>
          <w:szCs w:val="22"/>
        </w:rPr>
        <w:t>.</w:t>
      </w:r>
      <w:r w:rsidRPr="00AE6E73">
        <w:rPr>
          <w:rFonts w:ascii="Tahoma" w:hAnsi="Tahoma" w:cs="Tahoma"/>
          <w:sz w:val="22"/>
          <w:szCs w:val="22"/>
        </w:rPr>
        <w:t>3</w:t>
      </w:r>
      <w:r w:rsidR="00BF628B" w:rsidRPr="00AE6E73">
        <w:rPr>
          <w:rFonts w:ascii="Tahoma" w:hAnsi="Tahoma" w:cs="Tahoma"/>
          <w:sz w:val="22"/>
          <w:szCs w:val="22"/>
        </w:rPr>
        <w:t>. Закупочная комиссия вправе отклонить все Предложения, если ни одно из них не удовлетворяет установленным Извещением требованиям в отношении Участника закупки, Продукции, условий договора или оформления Предложения.</w:t>
      </w:r>
    </w:p>
    <w:p w14:paraId="38FDE07B" w14:textId="77777777" w:rsidR="00BF628B" w:rsidRPr="00AE6E73" w:rsidRDefault="00BB667F" w:rsidP="00BF628B">
      <w:pPr>
        <w:tabs>
          <w:tab w:val="left" w:pos="1276"/>
        </w:tabs>
        <w:spacing w:line="360" w:lineRule="auto"/>
        <w:ind w:firstLine="709"/>
        <w:jc w:val="both"/>
        <w:rPr>
          <w:rFonts w:ascii="Tahoma" w:hAnsi="Tahoma" w:cs="Tahoma"/>
          <w:sz w:val="22"/>
          <w:szCs w:val="22"/>
          <w:u w:val="single"/>
        </w:rPr>
      </w:pPr>
      <w:r w:rsidRPr="00AE6E73">
        <w:rPr>
          <w:rFonts w:ascii="Tahoma" w:hAnsi="Tahoma" w:cs="Tahoma"/>
          <w:sz w:val="22"/>
          <w:szCs w:val="22"/>
          <w:u w:val="single"/>
        </w:rPr>
        <w:t>11.</w:t>
      </w:r>
      <w:r w:rsidR="00BF628B" w:rsidRPr="00AE6E73">
        <w:rPr>
          <w:rFonts w:ascii="Tahoma" w:hAnsi="Tahoma" w:cs="Tahoma"/>
          <w:sz w:val="22"/>
          <w:szCs w:val="22"/>
          <w:u w:val="single"/>
        </w:rPr>
        <w:t>2.</w:t>
      </w:r>
      <w:r w:rsidRPr="00AE6E73">
        <w:rPr>
          <w:rFonts w:ascii="Tahoma" w:hAnsi="Tahoma" w:cs="Tahoma"/>
          <w:sz w:val="22"/>
          <w:szCs w:val="22"/>
          <w:u w:val="single"/>
        </w:rPr>
        <w:t>8</w:t>
      </w:r>
      <w:r w:rsidR="00BF628B" w:rsidRPr="00AE6E73">
        <w:rPr>
          <w:rFonts w:ascii="Tahoma" w:hAnsi="Tahoma" w:cs="Tahoma"/>
          <w:sz w:val="22"/>
          <w:szCs w:val="22"/>
          <w:u w:val="single"/>
        </w:rPr>
        <w:t>. Применение спе</w:t>
      </w:r>
      <w:r w:rsidRPr="00AE6E73">
        <w:rPr>
          <w:rFonts w:ascii="Tahoma" w:hAnsi="Tahoma" w:cs="Tahoma"/>
          <w:sz w:val="22"/>
          <w:szCs w:val="22"/>
          <w:u w:val="single"/>
        </w:rPr>
        <w:t>циальной процедуры (переторжки).</w:t>
      </w:r>
    </w:p>
    <w:p w14:paraId="7E99A718"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8</w:t>
      </w:r>
      <w:r w:rsidR="00BF628B" w:rsidRPr="00AE6E73">
        <w:rPr>
          <w:rFonts w:ascii="Tahoma" w:hAnsi="Tahoma" w:cs="Tahoma"/>
          <w:sz w:val="22"/>
          <w:szCs w:val="22"/>
        </w:rPr>
        <w:t>.1. Организатор закупки вправе использовать в процедуре закупки по принципу электронного магазина проведения процедуры переторжки. Проведение процедуры переторжки осуществляется в соответствии с Регламентом (правилами) электронной торговой площадки.</w:t>
      </w:r>
    </w:p>
    <w:p w14:paraId="67AC50CE"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8</w:t>
      </w:r>
      <w:r w:rsidR="00BF628B" w:rsidRPr="00AE6E73">
        <w:rPr>
          <w:rFonts w:ascii="Tahoma" w:hAnsi="Tahoma" w:cs="Tahoma"/>
          <w:sz w:val="22"/>
          <w:szCs w:val="22"/>
        </w:rPr>
        <w:t>.2. По результатам процедуры переторжки Закупочная комиссия проводит итоговое ранжирование Предложений Участников закупки с учетом изменившегося параметра Предложения.</w:t>
      </w:r>
    </w:p>
    <w:p w14:paraId="58A4F03C" w14:textId="77777777" w:rsidR="00BF628B" w:rsidRPr="00AE6E73" w:rsidRDefault="00BB667F" w:rsidP="00BF628B">
      <w:pPr>
        <w:tabs>
          <w:tab w:val="left" w:pos="1276"/>
        </w:tabs>
        <w:spacing w:line="360" w:lineRule="auto"/>
        <w:ind w:firstLine="709"/>
        <w:jc w:val="both"/>
        <w:rPr>
          <w:rFonts w:ascii="Tahoma" w:hAnsi="Tahoma" w:cs="Tahoma"/>
          <w:sz w:val="22"/>
          <w:szCs w:val="22"/>
          <w:u w:val="single"/>
        </w:rPr>
      </w:pPr>
      <w:r w:rsidRPr="00AE6E73">
        <w:rPr>
          <w:rFonts w:ascii="Tahoma" w:hAnsi="Tahoma" w:cs="Tahoma"/>
          <w:sz w:val="22"/>
          <w:szCs w:val="22"/>
          <w:u w:val="single"/>
        </w:rPr>
        <w:t>11.</w:t>
      </w:r>
      <w:r w:rsidR="00BF628B" w:rsidRPr="00AE6E73">
        <w:rPr>
          <w:rFonts w:ascii="Tahoma" w:hAnsi="Tahoma" w:cs="Tahoma"/>
          <w:sz w:val="22"/>
          <w:szCs w:val="22"/>
          <w:u w:val="single"/>
        </w:rPr>
        <w:t>2.</w:t>
      </w:r>
      <w:r w:rsidRPr="00AE6E73">
        <w:rPr>
          <w:rFonts w:ascii="Tahoma" w:hAnsi="Tahoma" w:cs="Tahoma"/>
          <w:sz w:val="22"/>
          <w:szCs w:val="22"/>
          <w:u w:val="single"/>
        </w:rPr>
        <w:t>9</w:t>
      </w:r>
      <w:r w:rsidR="00BF628B" w:rsidRPr="00AE6E73">
        <w:rPr>
          <w:rFonts w:ascii="Tahoma" w:hAnsi="Tahoma" w:cs="Tahoma"/>
          <w:sz w:val="22"/>
          <w:szCs w:val="22"/>
          <w:u w:val="single"/>
        </w:rPr>
        <w:t>. Определение Победителя:</w:t>
      </w:r>
    </w:p>
    <w:p w14:paraId="4AA1223C"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9</w:t>
      </w:r>
      <w:r w:rsidR="00BF628B" w:rsidRPr="00AE6E73">
        <w:rPr>
          <w:rFonts w:ascii="Tahoma" w:hAnsi="Tahoma" w:cs="Tahoma"/>
          <w:sz w:val="22"/>
          <w:szCs w:val="22"/>
        </w:rPr>
        <w:t>.1. Победителем признается Участник закупки, представивший Предложение, которое решением Закупочной комиссии признано соответствующим требованиям Извещения и содержащее наилучшие условия исполнения договора.</w:t>
      </w:r>
    </w:p>
    <w:p w14:paraId="22AB3BFA"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9</w:t>
      </w:r>
      <w:r w:rsidR="00BF628B" w:rsidRPr="00AE6E73">
        <w:rPr>
          <w:rFonts w:ascii="Tahoma" w:hAnsi="Tahoma" w:cs="Tahoma"/>
          <w:sz w:val="22"/>
          <w:szCs w:val="22"/>
        </w:rPr>
        <w:t>.2. По итогам закупки по принципу электронного магазина (в случае определения Победителя) право на заключение договора фиксируется в протоколе о выборе победителя. Промежуточные протоколы в ходе проведения закупки не составляются.</w:t>
      </w:r>
    </w:p>
    <w:p w14:paraId="1E28BA0B" w14:textId="77777777" w:rsidR="00BF628B" w:rsidRPr="00AE6E73" w:rsidRDefault="00BB667F" w:rsidP="00BF628B">
      <w:pPr>
        <w:tabs>
          <w:tab w:val="left" w:pos="1276"/>
        </w:tabs>
        <w:spacing w:line="360" w:lineRule="auto"/>
        <w:ind w:firstLine="709"/>
        <w:jc w:val="both"/>
        <w:rPr>
          <w:rFonts w:ascii="Tahoma" w:hAnsi="Tahoma" w:cs="Tahoma"/>
          <w:sz w:val="22"/>
          <w:szCs w:val="22"/>
          <w:u w:val="single"/>
        </w:rPr>
      </w:pPr>
      <w:r w:rsidRPr="00AE6E73">
        <w:rPr>
          <w:rFonts w:ascii="Tahoma" w:hAnsi="Tahoma" w:cs="Tahoma"/>
          <w:sz w:val="22"/>
          <w:szCs w:val="22"/>
          <w:u w:val="single"/>
        </w:rPr>
        <w:t>11.</w:t>
      </w:r>
      <w:r w:rsidR="00BF628B" w:rsidRPr="00AE6E73">
        <w:rPr>
          <w:rFonts w:ascii="Tahoma" w:hAnsi="Tahoma" w:cs="Tahoma"/>
          <w:sz w:val="22"/>
          <w:szCs w:val="22"/>
          <w:u w:val="single"/>
        </w:rPr>
        <w:t>2.</w:t>
      </w:r>
      <w:r w:rsidRPr="00AE6E73">
        <w:rPr>
          <w:rFonts w:ascii="Tahoma" w:hAnsi="Tahoma" w:cs="Tahoma"/>
          <w:sz w:val="22"/>
          <w:szCs w:val="22"/>
          <w:u w:val="single"/>
        </w:rPr>
        <w:t>10</w:t>
      </w:r>
      <w:r w:rsidR="00BF628B" w:rsidRPr="00AE6E73">
        <w:rPr>
          <w:rFonts w:ascii="Tahoma" w:hAnsi="Tahoma" w:cs="Tahoma"/>
          <w:sz w:val="22"/>
          <w:szCs w:val="22"/>
          <w:u w:val="single"/>
        </w:rPr>
        <w:t>. Заключение договора:</w:t>
      </w:r>
    </w:p>
    <w:p w14:paraId="1B75F1C5" w14:textId="77777777" w:rsidR="00BF628B" w:rsidRPr="00AE6E73" w:rsidRDefault="00BB667F" w:rsidP="00BF628B">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11.</w:t>
      </w:r>
      <w:r w:rsidR="00BF628B" w:rsidRPr="00AE6E73">
        <w:rPr>
          <w:rFonts w:ascii="Tahoma" w:hAnsi="Tahoma" w:cs="Tahoma"/>
          <w:sz w:val="22"/>
          <w:szCs w:val="22"/>
        </w:rPr>
        <w:t>2.</w:t>
      </w:r>
      <w:r w:rsidRPr="00AE6E73">
        <w:rPr>
          <w:rFonts w:ascii="Tahoma" w:hAnsi="Tahoma" w:cs="Tahoma"/>
          <w:sz w:val="22"/>
          <w:szCs w:val="22"/>
        </w:rPr>
        <w:t>10</w:t>
      </w:r>
      <w:r w:rsidR="00BF628B" w:rsidRPr="00AE6E73">
        <w:rPr>
          <w:rFonts w:ascii="Tahoma" w:hAnsi="Tahoma" w:cs="Tahoma"/>
          <w:sz w:val="22"/>
          <w:szCs w:val="22"/>
        </w:rPr>
        <w:t>.1. Заключение договора осуществляется в соответствии с требованиями, указанными в разделе «Заключение договор</w:t>
      </w:r>
      <w:r w:rsidRPr="00AE6E73">
        <w:rPr>
          <w:rFonts w:ascii="Tahoma" w:hAnsi="Tahoma" w:cs="Tahoma"/>
          <w:sz w:val="22"/>
          <w:szCs w:val="22"/>
        </w:rPr>
        <w:t>а (Контракта)</w:t>
      </w:r>
      <w:r w:rsidR="00BF628B" w:rsidRPr="00AE6E73">
        <w:rPr>
          <w:rFonts w:ascii="Tahoma" w:hAnsi="Tahoma" w:cs="Tahoma"/>
          <w:sz w:val="22"/>
          <w:szCs w:val="22"/>
        </w:rPr>
        <w:t>» настоящего Положения.</w:t>
      </w:r>
    </w:p>
    <w:p w14:paraId="16C8C7C5" w14:textId="77777777" w:rsidR="00003578" w:rsidRPr="00AE6E73" w:rsidRDefault="00003578" w:rsidP="00077199">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100" w:name="_Toc108539454"/>
      <w:r w:rsidRPr="00AE6E73">
        <w:rPr>
          <w:rFonts w:ascii="Tahoma" w:hAnsi="Tahoma" w:cs="Tahoma"/>
          <w:bCs/>
          <w:caps w:val="0"/>
          <w:kern w:val="0"/>
          <w:sz w:val="22"/>
          <w:szCs w:val="22"/>
          <w:lang w:eastAsia="en-US"/>
        </w:rPr>
        <w:t>ОБЩИЕ ТРЕБОВАНИЯ К ОРГАНИЗАЦИИ ЗАКУПОК</w:t>
      </w:r>
      <w:bookmarkEnd w:id="92"/>
      <w:bookmarkEnd w:id="93"/>
      <w:bookmarkEnd w:id="94"/>
      <w:bookmarkEnd w:id="95"/>
      <w:bookmarkEnd w:id="96"/>
      <w:bookmarkEnd w:id="100"/>
    </w:p>
    <w:p w14:paraId="2FA482B2" w14:textId="77777777" w:rsidR="00003578" w:rsidRPr="00AE6E73" w:rsidRDefault="000035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Организатор закупки, Заказчик оставляет за собой право отказаться от проведения закупки в любое время, если иное не предусмотрено действующим законодательством и настоящим Положением. При закупке товаров, работ и услуг Организатор закупки, Заказчик вправе установить требования к участникам закупки и определить необходимые документы, подтверждающие соответствие этим требованиям.</w:t>
      </w:r>
    </w:p>
    <w:p w14:paraId="5536ADFF" w14:textId="76F13170" w:rsidR="00003578" w:rsidRPr="00AE6E73" w:rsidRDefault="00F11D71"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Организатор закупки вправе установить в документации о закупке обязательное</w:t>
      </w:r>
      <w:r w:rsidR="00A5710D" w:rsidRPr="00AE6E73">
        <w:rPr>
          <w:rFonts w:ascii="Tahoma" w:hAnsi="Tahoma" w:cs="Tahoma"/>
          <w:sz w:val="22"/>
          <w:szCs w:val="22"/>
        </w:rPr>
        <w:t xml:space="preserve"> </w:t>
      </w:r>
      <w:r w:rsidRPr="00AE6E73">
        <w:rPr>
          <w:rFonts w:ascii="Tahoma" w:hAnsi="Tahoma" w:cs="Tahoma"/>
          <w:sz w:val="22"/>
          <w:szCs w:val="22"/>
        </w:rPr>
        <w:t xml:space="preserve">требование о предоставлении обеспечения участия в закупке, если начальная (максимальная) цена закупки превышает 5 000 000 (пять миллионов) рублей. Форма и размер обеспечения определяются организатором закупки. Непредставление обеспечения участия в закупке является основанием для недопущения участника закупки к процедуре закупки. Размер такого обеспечения может составлять до 5 (пяти) процентов от начальной (максимальной) цены договора. В случае проведения закупок, участниками которых являются только субъекты МСП, размер такого обеспечения не может превышать 2 (двух) процентов начальной (максимальной) цены договора (цены лота). Обеспечение заявки может быть представлено в виде безотзывной банковской гарантии или внесения денежных средств на указанный Заказчиком счет. </w:t>
      </w:r>
      <w:r w:rsidR="00BE21F0" w:rsidRPr="00AE6E73">
        <w:rPr>
          <w:rFonts w:ascii="Tahoma" w:hAnsi="Tahoma" w:cs="Tahoma"/>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w:t>
      </w:r>
      <w:r w:rsidR="005F4B65" w:rsidRPr="00AE6E73">
        <w:rPr>
          <w:rFonts w:ascii="Tahoma" w:hAnsi="Tahoma" w:cs="Tahoma"/>
          <w:sz w:val="22"/>
          <w:szCs w:val="22"/>
        </w:rPr>
        <w:t>, участниками которой могут быть только субъекты малого и среднего предпринимательства</w:t>
      </w:r>
      <w:r w:rsidR="00BE21F0" w:rsidRPr="00AE6E73">
        <w:rPr>
          <w:rFonts w:ascii="Tahoma" w:hAnsi="Tahoma" w:cs="Tahoma"/>
          <w:sz w:val="22"/>
          <w:szCs w:val="22"/>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6E4333" w:rsidRPr="00AE6E73">
        <w:rPr>
          <w:rFonts w:ascii="Tahoma" w:hAnsi="Tahoma" w:cs="Tahoma"/>
          <w:sz w:val="22"/>
          <w:szCs w:val="22"/>
        </w:rPr>
        <w:t xml:space="preserve"> </w:t>
      </w:r>
      <w:r w:rsidRPr="00AE6E73">
        <w:rPr>
          <w:rFonts w:ascii="Tahoma" w:hAnsi="Tahoma" w:cs="Tahoma"/>
          <w:sz w:val="22"/>
          <w:szCs w:val="22"/>
        </w:rPr>
        <w:t>В случае уклонения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r w:rsidR="008F64AA" w:rsidRPr="00AE6E73">
        <w:rPr>
          <w:rFonts w:ascii="Tahoma" w:hAnsi="Tahoma" w:cs="Tahoma"/>
          <w:sz w:val="22"/>
          <w:szCs w:val="22"/>
        </w:rPr>
        <w:t>.</w:t>
      </w:r>
    </w:p>
    <w:p w14:paraId="2DBDE67B" w14:textId="77777777" w:rsidR="005E5DCB" w:rsidRPr="00AE6E73" w:rsidRDefault="005E5DCB"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eastAsia="Calibri" w:hAnsi="Tahoma" w:cs="Tahoma"/>
          <w:sz w:val="22"/>
          <w:szCs w:val="22"/>
          <w:lang w:eastAsia="en-US"/>
        </w:rPr>
        <w:t xml:space="preserve">Организатор закупки вправе установить в документации о закупке обязательное требование о предоставлении </w:t>
      </w:r>
      <w:r w:rsidRPr="00AE6E73">
        <w:rPr>
          <w:rFonts w:ascii="Tahoma" w:hAnsi="Tahoma" w:cs="Tahoma"/>
          <w:sz w:val="22"/>
          <w:szCs w:val="22"/>
        </w:rPr>
        <w:t xml:space="preserve">победителем закупки </w:t>
      </w:r>
      <w:r w:rsidRPr="00AE6E73">
        <w:rPr>
          <w:rFonts w:ascii="Tahoma" w:eastAsia="Calibri" w:hAnsi="Tahoma" w:cs="Tahoma"/>
          <w:sz w:val="22"/>
          <w:szCs w:val="22"/>
          <w:lang w:eastAsia="en-US"/>
        </w:rPr>
        <w:t>обеспечения исполнения договора, авансового платежа и гарантийных обязательств.</w:t>
      </w:r>
    </w:p>
    <w:p w14:paraId="693FC42A" w14:textId="77777777" w:rsidR="005E5DCB" w:rsidRPr="00AE6E73" w:rsidRDefault="005E5DCB"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установления в документации о закупке требования о предоставлении обеспечения исполнения договора победителем закупки, авансового платежа и гарантийных обязательств 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договора.</w:t>
      </w:r>
    </w:p>
    <w:p w14:paraId="4E556409" w14:textId="77777777" w:rsidR="00E45254" w:rsidRPr="00AE6E73" w:rsidRDefault="00E45254" w:rsidP="00EA4C1D">
      <w:pPr>
        <w:numPr>
          <w:ilvl w:val="1"/>
          <w:numId w:val="43"/>
        </w:numPr>
        <w:tabs>
          <w:tab w:val="left" w:pos="1560"/>
        </w:tabs>
        <w:spacing w:line="360" w:lineRule="auto"/>
        <w:ind w:left="0" w:firstLine="709"/>
        <w:jc w:val="both"/>
        <w:rPr>
          <w:rFonts w:ascii="Tahoma" w:hAnsi="Tahoma" w:cs="Tahoma"/>
          <w:sz w:val="22"/>
          <w:szCs w:val="22"/>
        </w:rPr>
      </w:pPr>
      <w:r w:rsidRPr="00AE6E73">
        <w:rPr>
          <w:rFonts w:ascii="Tahoma" w:hAnsi="Tahoma" w:cs="Tahoma"/>
          <w:sz w:val="22"/>
          <w:szCs w:val="22"/>
        </w:rPr>
        <w:t>Размер обеспечения договора может быть в пределах от 5% до 25% цены договора, заключаемого по результатам закупки. В случае проведения закупок, участниками которых являются только субъекты МСП, размер обеспечения договора:</w:t>
      </w:r>
    </w:p>
    <w:p w14:paraId="3CEB92DF" w14:textId="77777777" w:rsidR="00E45254" w:rsidRPr="00AE6E73" w:rsidRDefault="00E45254" w:rsidP="00EA4C1D">
      <w:pPr>
        <w:tabs>
          <w:tab w:val="left" w:pos="1134"/>
        </w:tabs>
        <w:spacing w:line="360" w:lineRule="auto"/>
        <w:ind w:firstLine="709"/>
        <w:jc w:val="both"/>
        <w:rPr>
          <w:rFonts w:ascii="Tahoma" w:hAnsi="Tahoma" w:cs="Tahoma"/>
          <w:sz w:val="22"/>
          <w:szCs w:val="22"/>
        </w:rPr>
      </w:pPr>
      <w:r w:rsidRPr="00AE6E73">
        <w:rPr>
          <w:rFonts w:ascii="Tahoma" w:hAnsi="Tahoma" w:cs="Tahoma"/>
          <w:sz w:val="22"/>
          <w:szCs w:val="22"/>
        </w:rPr>
        <w:t>а) если договором не предусмотрена выплата аванса – не может превышать 5% начальной (максимальной) цены договора (цены лота);</w:t>
      </w:r>
    </w:p>
    <w:p w14:paraId="346E5A8A" w14:textId="77777777" w:rsidR="00E45254" w:rsidRPr="00AE6E73" w:rsidRDefault="00E45254" w:rsidP="00EA4C1D">
      <w:pPr>
        <w:tabs>
          <w:tab w:val="left" w:pos="1134"/>
        </w:tabs>
        <w:spacing w:line="360" w:lineRule="auto"/>
        <w:ind w:firstLine="709"/>
        <w:jc w:val="both"/>
        <w:rPr>
          <w:rFonts w:ascii="Tahoma" w:hAnsi="Tahoma" w:cs="Tahoma"/>
          <w:sz w:val="22"/>
          <w:szCs w:val="22"/>
        </w:rPr>
      </w:pPr>
      <w:r w:rsidRPr="00AE6E73">
        <w:rPr>
          <w:rFonts w:ascii="Tahoma" w:hAnsi="Tahoma" w:cs="Tahoma"/>
          <w:sz w:val="22"/>
          <w:szCs w:val="22"/>
        </w:rPr>
        <w:t>б) если договором предусмотрена выплата аванса – устанавливается в размере аванса.</w:t>
      </w:r>
    </w:p>
    <w:p w14:paraId="08943EB2" w14:textId="77777777" w:rsidR="00E45254" w:rsidRPr="00AE6E73" w:rsidRDefault="00E45254"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Обеспечение исполнения договора может быть представлено в виде безотзывной банковской гарантии или внесения денежных средств на указанный Заказчиком счет. Способ обеспечения исполнения договора выбирается </w:t>
      </w:r>
      <w:r w:rsidRPr="00AE6E73">
        <w:rPr>
          <w:rFonts w:ascii="Tahoma" w:hAnsi="Tahoma" w:cs="Tahoma"/>
          <w:sz w:val="22"/>
          <w:szCs w:val="22"/>
        </w:rPr>
        <w:t>победителем</w:t>
      </w:r>
      <w:r w:rsidRPr="00AE6E73">
        <w:rPr>
          <w:rFonts w:ascii="Tahoma" w:eastAsia="Calibri" w:hAnsi="Tahoma" w:cs="Tahoma"/>
          <w:sz w:val="22"/>
          <w:szCs w:val="22"/>
          <w:lang w:eastAsia="en-US"/>
        </w:rPr>
        <w:t xml:space="preserve"> закупки самостоятельно.</w:t>
      </w:r>
    </w:p>
    <w:p w14:paraId="3A35EEFB" w14:textId="77777777" w:rsidR="00E45254" w:rsidRPr="00AE6E73" w:rsidRDefault="00E45254"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При наличии в документации о закупке требования об обеспечении исполнения договора соответствующее обеспечение должно быть предоставлено </w:t>
      </w:r>
      <w:r w:rsidRPr="00AE6E73">
        <w:rPr>
          <w:rFonts w:ascii="Tahoma" w:hAnsi="Tahoma" w:cs="Tahoma"/>
          <w:sz w:val="22"/>
          <w:szCs w:val="22"/>
        </w:rPr>
        <w:t>победителем</w:t>
      </w:r>
      <w:r w:rsidRPr="00AE6E73">
        <w:rPr>
          <w:rFonts w:ascii="Tahoma" w:eastAsia="Calibri" w:hAnsi="Tahoma" w:cs="Tahoma"/>
          <w:sz w:val="22"/>
          <w:szCs w:val="22"/>
          <w:lang w:eastAsia="en-US"/>
        </w:rPr>
        <w:t xml:space="preserve"> закупки до заключения договора.</w:t>
      </w:r>
    </w:p>
    <w:p w14:paraId="421DF57D" w14:textId="77777777" w:rsidR="00E45254" w:rsidRPr="00AE6E73" w:rsidRDefault="00E45254" w:rsidP="00EA4C1D">
      <w:pPr>
        <w:numPr>
          <w:ilvl w:val="1"/>
          <w:numId w:val="43"/>
        </w:numPr>
        <w:tabs>
          <w:tab w:val="left" w:pos="1560"/>
        </w:tabs>
        <w:spacing w:line="360" w:lineRule="auto"/>
        <w:ind w:left="0" w:firstLine="709"/>
        <w:jc w:val="both"/>
        <w:rPr>
          <w:rFonts w:ascii="Tahoma" w:hAnsi="Tahoma" w:cs="Tahoma"/>
          <w:sz w:val="22"/>
          <w:szCs w:val="22"/>
        </w:rPr>
      </w:pPr>
      <w:r w:rsidRPr="00AE6E73">
        <w:rPr>
          <w:rFonts w:ascii="Tahoma" w:hAnsi="Tahoma" w:cs="Tahoma"/>
          <w:sz w:val="22"/>
          <w:szCs w:val="22"/>
        </w:rPr>
        <w:t>Требование о предоставлении обеспечения возврата аванса предъявляется в случае, если договором предусмотрена выплата аванса.</w:t>
      </w:r>
    </w:p>
    <w:p w14:paraId="125FA23E" w14:textId="77777777" w:rsidR="00E45254" w:rsidRPr="00AE6E73" w:rsidRDefault="00E45254"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Обеспечение возврата аванса, если предусмотрено, предоставляется отдельно от обеспечения договора.</w:t>
      </w:r>
    </w:p>
    <w:p w14:paraId="79DFD23A" w14:textId="77777777" w:rsidR="00E45254" w:rsidRPr="00AE6E73" w:rsidRDefault="00E45254" w:rsidP="00EA4C1D">
      <w:pPr>
        <w:numPr>
          <w:ilvl w:val="1"/>
          <w:numId w:val="43"/>
        </w:numPr>
        <w:tabs>
          <w:tab w:val="left" w:pos="1560"/>
        </w:tabs>
        <w:spacing w:line="360" w:lineRule="auto"/>
        <w:ind w:left="0" w:firstLine="709"/>
        <w:jc w:val="both"/>
        <w:rPr>
          <w:rFonts w:ascii="Tahoma" w:hAnsi="Tahoma" w:cs="Tahoma"/>
          <w:sz w:val="22"/>
          <w:szCs w:val="22"/>
        </w:rPr>
      </w:pPr>
      <w:r w:rsidRPr="00AE6E73">
        <w:rPr>
          <w:rFonts w:ascii="Tahoma" w:hAnsi="Tahoma" w:cs="Tahoma"/>
          <w:sz w:val="22"/>
          <w:szCs w:val="22"/>
        </w:rPr>
        <w:t>При установлении заказчиком требования об обеспечении исполнения гарантийных обязательств, предусмотренных договором, такое обеспечение, если это предусмотрено проектом договора, содержащегося в документации о закупке, должно предоставляться не менее чем за 30 дней до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1A90F3A2" w14:textId="77777777" w:rsidR="00E45254" w:rsidRPr="00AE6E73" w:rsidRDefault="00240E76"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Срок действия обеспечения исполнения гарантийных обязательств не может быть меньше срока гарантийных обязательств</w:t>
      </w:r>
      <w:r w:rsidR="00E45254" w:rsidRPr="00AE6E73">
        <w:rPr>
          <w:rFonts w:ascii="Tahoma" w:eastAsia="Calibri" w:hAnsi="Tahoma" w:cs="Tahoma"/>
          <w:sz w:val="22"/>
          <w:szCs w:val="22"/>
          <w:lang w:eastAsia="en-US"/>
        </w:rPr>
        <w:t>.</w:t>
      </w:r>
    </w:p>
    <w:p w14:paraId="45DF4B5E" w14:textId="77777777" w:rsidR="00E45254" w:rsidRPr="00AE6E73" w:rsidRDefault="00E45254"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225B33DC" w14:textId="77777777" w:rsidR="00E45254" w:rsidRPr="00AE6E73" w:rsidRDefault="00E45254"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размер обеспечения гарантийных обязательств;</w:t>
      </w:r>
    </w:p>
    <w:p w14:paraId="1FE1492E" w14:textId="77777777" w:rsidR="00E45254" w:rsidRPr="00AE6E73" w:rsidRDefault="00E45254" w:rsidP="00A211F2">
      <w:pPr>
        <w:numPr>
          <w:ilvl w:val="0"/>
          <w:numId w:val="40"/>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минимальный срок гарантийных обязательств.</w:t>
      </w:r>
    </w:p>
    <w:p w14:paraId="20C11D6A" w14:textId="77777777" w:rsidR="00E45254" w:rsidRPr="00AE6E73" w:rsidRDefault="00240E76"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Возможно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присва</w:t>
      </w:r>
      <w:r w:rsidR="00350A57" w:rsidRPr="00AE6E73">
        <w:rPr>
          <w:rFonts w:ascii="Tahoma" w:eastAsia="Calibri" w:hAnsi="Tahoma" w:cs="Tahoma"/>
          <w:sz w:val="22"/>
          <w:szCs w:val="22"/>
          <w:lang w:eastAsia="en-US"/>
        </w:rPr>
        <w:t>ивае</w:t>
      </w:r>
      <w:r w:rsidRPr="00AE6E73">
        <w:rPr>
          <w:rFonts w:ascii="Tahoma" w:eastAsia="Calibri" w:hAnsi="Tahoma" w:cs="Tahoma"/>
          <w:sz w:val="22"/>
          <w:szCs w:val="22"/>
          <w:lang w:eastAsia="en-US"/>
        </w:rPr>
        <w:t>мо</w:t>
      </w:r>
      <w:r w:rsidR="00350A57" w:rsidRPr="00AE6E73">
        <w:rPr>
          <w:rFonts w:ascii="Tahoma" w:eastAsia="Calibri" w:hAnsi="Tahoma" w:cs="Tahoma"/>
          <w:sz w:val="22"/>
          <w:szCs w:val="22"/>
          <w:lang w:eastAsia="en-US"/>
        </w:rPr>
        <w:t>м</w:t>
      </w:r>
      <w:r w:rsidRPr="00AE6E73">
        <w:rPr>
          <w:rFonts w:ascii="Tahoma" w:eastAsia="Calibri" w:hAnsi="Tahoma" w:cs="Tahoma"/>
          <w:sz w:val="22"/>
          <w:szCs w:val="22"/>
          <w:lang w:eastAsia="en-US"/>
        </w:rPr>
        <w:t xml:space="preserve"> рейтинговыми агентствами</w:t>
      </w:r>
      <w:r w:rsidR="00E45254" w:rsidRPr="00AE6E73">
        <w:rPr>
          <w:rFonts w:ascii="Tahoma" w:eastAsia="Calibri" w:hAnsi="Tahoma" w:cs="Tahoma"/>
          <w:sz w:val="22"/>
          <w:szCs w:val="22"/>
          <w:lang w:eastAsia="en-US"/>
        </w:rPr>
        <w:t>.</w:t>
      </w:r>
    </w:p>
    <w:p w14:paraId="2B922BB9" w14:textId="77777777" w:rsidR="00E45254" w:rsidRPr="00AE6E73" w:rsidRDefault="00E45254"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Для достижения одной из целей обеспечения исполнения договора, а именно недопущения недобросовестных поставщиков до участия в закупке, в документации о закупке, проекте договора Заказчик, Организатор закупки могут определить перечень условий договора, неисполнение которых ведет к удержанию обеспечения исполнения договора.</w:t>
      </w:r>
    </w:p>
    <w:p w14:paraId="21A4253C" w14:textId="77777777" w:rsidR="00E45254" w:rsidRPr="00AE6E73" w:rsidRDefault="00E45254"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случае частичного исполнения договора поставщик </w:t>
      </w:r>
      <w:r w:rsidRPr="00AE6E73">
        <w:rPr>
          <w:rFonts w:ascii="Tahoma" w:hAnsi="Tahoma" w:cs="Tahoma"/>
          <w:sz w:val="22"/>
          <w:szCs w:val="22"/>
        </w:rPr>
        <w:t>(подрядчик, исполнитель)</w:t>
      </w:r>
      <w:r w:rsidR="00852332" w:rsidRPr="00AE6E73">
        <w:rPr>
          <w:rFonts w:ascii="Tahoma" w:hAnsi="Tahoma" w:cs="Tahoma"/>
          <w:sz w:val="22"/>
          <w:szCs w:val="22"/>
        </w:rPr>
        <w:t xml:space="preserve"> </w:t>
      </w:r>
      <w:r w:rsidRPr="00AE6E73">
        <w:rPr>
          <w:rFonts w:ascii="Tahoma" w:eastAsia="Calibri" w:hAnsi="Tahoma" w:cs="Tahoma"/>
          <w:sz w:val="22"/>
          <w:szCs w:val="22"/>
          <w:lang w:eastAsia="en-US"/>
        </w:rPr>
        <w:t>имеет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w:t>
      </w:r>
    </w:p>
    <w:p w14:paraId="31353E26" w14:textId="77777777" w:rsidR="00D64B78" w:rsidRPr="00AE6E73" w:rsidRDefault="00D64B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предусмотренных Приложением № 3 к настоящему Положению</w:t>
      </w:r>
      <w:r w:rsidRPr="00AE6E73">
        <w:rPr>
          <w:rFonts w:ascii="Tahoma" w:eastAsia="Calibri" w:hAnsi="Tahoma" w:cs="Tahoma"/>
          <w:sz w:val="22"/>
          <w:szCs w:val="22"/>
          <w:lang w:eastAsia="en-US"/>
        </w:rPr>
        <w:t>.</w:t>
      </w:r>
    </w:p>
    <w:p w14:paraId="629DF8FE" w14:textId="77777777" w:rsidR="00003578" w:rsidRPr="00AE6E73" w:rsidRDefault="000035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Организатор закупки вправе вносить изменения в документацию о закупке в течение срока приема заявок на участие в закупке.</w:t>
      </w:r>
    </w:p>
    <w:p w14:paraId="61660329" w14:textId="77777777" w:rsidR="00003578" w:rsidRPr="00AE6E73" w:rsidRDefault="000035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случае </w:t>
      </w:r>
      <w:r w:rsidR="007138EE" w:rsidRPr="00AE6E73">
        <w:rPr>
          <w:rFonts w:ascii="Tahoma" w:hAnsi="Tahoma" w:cs="Tahoma"/>
          <w:sz w:val="22"/>
          <w:szCs w:val="22"/>
        </w:rPr>
        <w:t xml:space="preserve">участия </w:t>
      </w:r>
      <w:r w:rsidRPr="00AE6E73">
        <w:rPr>
          <w:rFonts w:ascii="Tahoma" w:hAnsi="Tahoma" w:cs="Tahoma"/>
          <w:sz w:val="22"/>
          <w:szCs w:val="22"/>
        </w:rPr>
        <w:t>иностранных участников закупки, документация составляется на русском и английском языках</w:t>
      </w:r>
      <w:r w:rsidR="00B36FFD" w:rsidRPr="00AE6E73">
        <w:rPr>
          <w:rFonts w:ascii="Tahoma" w:hAnsi="Tahoma" w:cs="Tahoma"/>
          <w:sz w:val="22"/>
          <w:szCs w:val="22"/>
        </w:rPr>
        <w:t xml:space="preserve"> (либо на языке страны</w:t>
      </w:r>
      <w:r w:rsidR="004024A6" w:rsidRPr="00AE6E73">
        <w:rPr>
          <w:rFonts w:ascii="Tahoma" w:hAnsi="Tahoma" w:cs="Tahoma"/>
          <w:sz w:val="22"/>
          <w:szCs w:val="22"/>
        </w:rPr>
        <w:t xml:space="preserve"> приглашённого участника</w:t>
      </w:r>
      <w:r w:rsidR="00B36FFD" w:rsidRPr="00AE6E73">
        <w:rPr>
          <w:rFonts w:ascii="Tahoma" w:hAnsi="Tahoma" w:cs="Tahoma"/>
          <w:sz w:val="22"/>
          <w:szCs w:val="22"/>
        </w:rPr>
        <w:t>)</w:t>
      </w:r>
      <w:r w:rsidRPr="00AE6E73">
        <w:rPr>
          <w:rFonts w:ascii="Tahoma" w:hAnsi="Tahoma" w:cs="Tahoma"/>
          <w:sz w:val="22"/>
          <w:szCs w:val="22"/>
        </w:rPr>
        <w:t>. При этом в случае возникновения разногласий русский язык имеет преимущественную силу (данное условие должно быть включено в документацию о закупке).</w:t>
      </w:r>
    </w:p>
    <w:p w14:paraId="21942266" w14:textId="77777777" w:rsidR="00003578" w:rsidRPr="00AE6E73" w:rsidRDefault="000035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 Организатор закупки, Тендерная комиссия не принимают претензий участников закупки и не несут имущественной или иной юридической ответственности перед ними при признании закупки несостоявшейся.</w:t>
      </w:r>
    </w:p>
    <w:p w14:paraId="4AF8691D" w14:textId="77777777" w:rsidR="00003578" w:rsidRPr="00AE6E73" w:rsidRDefault="000035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Получение разъяснений от участников закупки по представленным заявкам и проведение переговоров с участниками</w:t>
      </w:r>
      <w:r w:rsidR="005F61BB" w:rsidRPr="00AE6E73">
        <w:rPr>
          <w:rFonts w:ascii="Tahoma" w:hAnsi="Tahoma" w:cs="Tahoma"/>
          <w:sz w:val="22"/>
          <w:szCs w:val="22"/>
        </w:rPr>
        <w:t>.</w:t>
      </w:r>
    </w:p>
    <w:p w14:paraId="36E55102" w14:textId="77777777" w:rsidR="00003578" w:rsidRPr="00AE6E73" w:rsidRDefault="00003578"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После окончания срока подачи заявок на участие в закупке Организатор закупки вправе провести переговоры с участниками закупки. Переговоры проводятся в целях разъяснений заявок и уточнения содержащейся в них информации.</w:t>
      </w:r>
    </w:p>
    <w:p w14:paraId="16617A8B" w14:textId="77777777" w:rsidR="00003578" w:rsidRPr="00AE6E73" w:rsidRDefault="00003578"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Переговоры могут быть проведены в отношении любых аспектов заявок участников.</w:t>
      </w:r>
    </w:p>
    <w:p w14:paraId="34A6DE8B" w14:textId="77777777" w:rsidR="00003578" w:rsidRPr="00AE6E73" w:rsidRDefault="00003578"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если по результатам переговоров будет установлено, что имеется возможность улучшения заявки в интересах Заказчика, или один из участников закупки обратится с просьбой предоставить ему такую возможность, Организатор вправе запросить у всех участников, в том числе у которых запрашивались разъяснения и с которыми проводились переговоры, окончательные предложения.</w:t>
      </w:r>
    </w:p>
    <w:p w14:paraId="00B44F3F" w14:textId="77777777" w:rsidR="00003578" w:rsidRPr="00AE6E73" w:rsidRDefault="00003578" w:rsidP="00EA4C1D">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14:paraId="2050C1B6" w14:textId="77777777" w:rsidR="00003578" w:rsidRPr="00AE6E73" w:rsidRDefault="00003578" w:rsidP="006A646C">
      <w:pPr>
        <w:numPr>
          <w:ilvl w:val="0"/>
          <w:numId w:val="71"/>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Организатор закупки может проводить процедуру, предусматривающую выбор нескольких победителей закупки с распределением между ними общего объема заказа.</w:t>
      </w:r>
    </w:p>
    <w:p w14:paraId="552421D5" w14:textId="77777777" w:rsidR="00E45254" w:rsidRPr="00AE6E73" w:rsidRDefault="00E45254"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В случае если цена, указанная в заявке участника закупки ниже более чем на 30 (тридцать) процентов начальной (максимальной) цены договора (цены лота), установленной в документации о закупке, Организатор закупки может направить требование участнику закупки о необходимости предоставления обоснования возможности исполнения договора по цене, предложенной таким участником закупки. Запрос о необходимости предоставления обоснования возможности исполнения договора по цене, предложенной участником закупки, и ответ на такой запрос должны оформляться в письменном виде.</w:t>
      </w:r>
      <w:r w:rsidR="00AF761D" w:rsidRPr="00AE6E73">
        <w:rPr>
          <w:rFonts w:ascii="Tahoma" w:eastAsia="Calibri" w:hAnsi="Tahoma" w:cs="Tahoma"/>
          <w:sz w:val="22"/>
          <w:szCs w:val="22"/>
        </w:rPr>
        <w:t xml:space="preserve"> Заказчик/Организатор закупки имеет право не рассматривать предложение участника </w:t>
      </w:r>
      <w:r w:rsidR="00AD04E6" w:rsidRPr="00AE6E73">
        <w:rPr>
          <w:rFonts w:ascii="Tahoma" w:eastAsia="Calibri" w:hAnsi="Tahoma" w:cs="Tahoma"/>
          <w:sz w:val="22"/>
          <w:szCs w:val="22"/>
        </w:rPr>
        <w:t>в случае, если ц</w:t>
      </w:r>
      <w:r w:rsidR="00AF761D" w:rsidRPr="00AE6E73">
        <w:rPr>
          <w:rFonts w:ascii="Tahoma" w:eastAsia="Calibri" w:hAnsi="Tahoma" w:cs="Tahoma"/>
          <w:sz w:val="22"/>
          <w:szCs w:val="22"/>
        </w:rPr>
        <w:t>ена его предложения превышает уст</w:t>
      </w:r>
      <w:r w:rsidR="00AD04E6" w:rsidRPr="00AE6E73">
        <w:rPr>
          <w:rFonts w:ascii="Tahoma" w:eastAsia="Calibri" w:hAnsi="Tahoma" w:cs="Tahoma"/>
          <w:sz w:val="22"/>
          <w:szCs w:val="22"/>
        </w:rPr>
        <w:t>ановленную</w:t>
      </w:r>
      <w:r w:rsidR="00AF761D" w:rsidRPr="00AE6E73">
        <w:rPr>
          <w:rFonts w:ascii="Tahoma" w:eastAsia="Calibri" w:hAnsi="Tahoma" w:cs="Tahoma"/>
          <w:sz w:val="22"/>
          <w:szCs w:val="22"/>
        </w:rPr>
        <w:t xml:space="preserve"> по лоту начальную максимальную стоимость.</w:t>
      </w:r>
    </w:p>
    <w:p w14:paraId="6632CEFE" w14:textId="77777777" w:rsidR="00E45254" w:rsidRPr="00AE6E73" w:rsidRDefault="00E45254"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После предоставления участником закупки обоснования возможности исполнения договора по предложенной цене, запрашиваемого в соответствии с пунктом 1</w:t>
      </w:r>
      <w:r w:rsidR="003B50F0" w:rsidRPr="00AE6E73">
        <w:rPr>
          <w:rFonts w:ascii="Tahoma" w:eastAsia="Calibri" w:hAnsi="Tahoma" w:cs="Tahoma"/>
          <w:sz w:val="22"/>
          <w:szCs w:val="22"/>
        </w:rPr>
        <w:t>1</w:t>
      </w:r>
      <w:r w:rsidRPr="00AE6E73">
        <w:rPr>
          <w:rFonts w:ascii="Tahoma" w:eastAsia="Calibri" w:hAnsi="Tahoma" w:cs="Tahoma"/>
          <w:sz w:val="22"/>
          <w:szCs w:val="22"/>
        </w:rPr>
        <w:t>.1</w:t>
      </w:r>
      <w:r w:rsidR="008763C1" w:rsidRPr="00AE6E73">
        <w:rPr>
          <w:rFonts w:ascii="Tahoma" w:eastAsia="Calibri" w:hAnsi="Tahoma" w:cs="Tahoma"/>
          <w:sz w:val="22"/>
          <w:szCs w:val="22"/>
        </w:rPr>
        <w:t>0</w:t>
      </w:r>
      <w:r w:rsidRPr="00AE6E73">
        <w:rPr>
          <w:rFonts w:ascii="Tahoma" w:eastAsia="Calibri" w:hAnsi="Tahoma" w:cs="Tahoma"/>
          <w:sz w:val="22"/>
          <w:szCs w:val="22"/>
        </w:rPr>
        <w:t xml:space="preserve"> настоящего Положения, Тендерная комиссия рассматривает такое обоснование и по результатам рассмотрения принимает решение о признании заявки участника закупки соответствующей или не соответствующей условиям закупки.</w:t>
      </w:r>
    </w:p>
    <w:p w14:paraId="463BC9EE" w14:textId="77777777" w:rsidR="00E45254" w:rsidRPr="00AE6E73" w:rsidRDefault="00E45254"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такого участника закупки может быть отклонена.</w:t>
      </w:r>
    </w:p>
    <w:p w14:paraId="7EBE7943" w14:textId="25865A18" w:rsidR="00013F36" w:rsidRPr="00AE6E73" w:rsidRDefault="00013F36" w:rsidP="006A646C">
      <w:pPr>
        <w:numPr>
          <w:ilvl w:val="0"/>
          <w:numId w:val="71"/>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rPr>
        <w:t xml:space="preserve">Протоколы, составляемые в ходе осуществления конкурентной закупки, а также по итогам конкурентной закупки, оформляются в соответствии с п. 12 </w:t>
      </w:r>
      <w:r w:rsidR="00731450" w:rsidRPr="00AE6E73">
        <w:rPr>
          <w:rFonts w:ascii="Tahoma" w:eastAsia="Calibri" w:hAnsi="Tahoma" w:cs="Tahoma"/>
          <w:sz w:val="22"/>
          <w:szCs w:val="22"/>
        </w:rPr>
        <w:t>статьи </w:t>
      </w:r>
      <w:r w:rsidRPr="00AE6E73">
        <w:rPr>
          <w:rFonts w:ascii="Tahoma" w:eastAsia="Calibri" w:hAnsi="Tahoma" w:cs="Tahoma"/>
          <w:sz w:val="22"/>
          <w:szCs w:val="22"/>
        </w:rPr>
        <w:t>3.2 ФЗ</w:t>
      </w:r>
      <w:r w:rsidR="00731450" w:rsidRPr="00AE6E73">
        <w:rPr>
          <w:rFonts w:ascii="Tahoma" w:eastAsia="Calibri" w:hAnsi="Tahoma" w:cs="Tahoma"/>
          <w:sz w:val="22"/>
          <w:szCs w:val="22"/>
        </w:rPr>
        <w:noBreakHyphen/>
      </w:r>
      <w:r w:rsidRPr="00AE6E73">
        <w:rPr>
          <w:rFonts w:ascii="Tahoma" w:eastAsia="Calibri" w:hAnsi="Tahoma" w:cs="Tahoma"/>
          <w:sz w:val="22"/>
          <w:szCs w:val="22"/>
        </w:rPr>
        <w:t>223 и хранятся заказчиком/организатором закупки не менее трех лет.</w:t>
      </w:r>
    </w:p>
    <w:p w14:paraId="6C3EFC51" w14:textId="77777777" w:rsidR="00013F36" w:rsidRPr="00AE6E73" w:rsidRDefault="00013F36" w:rsidP="006A646C">
      <w:pPr>
        <w:numPr>
          <w:ilvl w:val="0"/>
          <w:numId w:val="71"/>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Подача жалобы на положения извещения об осуществлении закупки, документации о закупке допускается любым лицом до окончания срока подачи заявок на участие в такой закупке. В случае, если обжалуемые действия (бездействие) совершены Заказчиком/Организатором закупки, оператором электронной торговой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762AEBB" w14:textId="77777777" w:rsidR="00763229" w:rsidRPr="00AE6E73" w:rsidRDefault="00763229" w:rsidP="006A646C">
      <w:pPr>
        <w:numPr>
          <w:ilvl w:val="0"/>
          <w:numId w:val="71"/>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При осуществлении закупок, Общество обеспечивает приоритет закупкам российской продукции, указанной в приложении к приказу Минфина России от </w:t>
      </w:r>
      <w:r w:rsidR="0052705F" w:rsidRPr="00AE6E73">
        <w:rPr>
          <w:rFonts w:ascii="Tahoma" w:eastAsia="Calibri" w:hAnsi="Tahoma" w:cs="Tahoma"/>
          <w:sz w:val="22"/>
          <w:szCs w:val="22"/>
          <w:lang w:eastAsia="en-US"/>
        </w:rPr>
        <w:t>0</w:t>
      </w:r>
      <w:r w:rsidRPr="00AE6E73">
        <w:rPr>
          <w:rFonts w:ascii="Tahoma" w:eastAsia="Calibri" w:hAnsi="Tahoma" w:cs="Tahoma"/>
          <w:sz w:val="22"/>
          <w:szCs w:val="22"/>
          <w:lang w:eastAsia="en-US"/>
        </w:rPr>
        <w:t>4</w:t>
      </w:r>
      <w:r w:rsidR="0052705F" w:rsidRPr="00AE6E73">
        <w:rPr>
          <w:rFonts w:ascii="Tahoma" w:eastAsia="Calibri" w:hAnsi="Tahoma" w:cs="Tahoma"/>
          <w:sz w:val="22"/>
          <w:szCs w:val="22"/>
          <w:lang w:eastAsia="en-US"/>
        </w:rPr>
        <w:t>.06.</w:t>
      </w:r>
      <w:r w:rsidRPr="00AE6E73">
        <w:rPr>
          <w:rFonts w:ascii="Tahoma" w:eastAsia="Calibri" w:hAnsi="Tahoma" w:cs="Tahoma"/>
          <w:sz w:val="22"/>
          <w:szCs w:val="22"/>
          <w:lang w:eastAsia="en-US"/>
        </w:rPr>
        <w:t>2018 №</w:t>
      </w:r>
      <w:r w:rsidR="00C27EAA" w:rsidRPr="00AE6E73">
        <w:rPr>
          <w:rFonts w:ascii="Tahoma" w:eastAsia="Calibri" w:hAnsi="Tahoma" w:cs="Tahoma"/>
          <w:sz w:val="22"/>
          <w:szCs w:val="22"/>
          <w:lang w:eastAsia="en-US"/>
        </w:rPr>
        <w:t> </w:t>
      </w:r>
      <w:r w:rsidRPr="00AE6E73">
        <w:rPr>
          <w:rFonts w:ascii="Tahoma" w:eastAsia="Calibri" w:hAnsi="Tahoma" w:cs="Tahoma"/>
          <w:sz w:val="22"/>
          <w:szCs w:val="22"/>
          <w:lang w:eastAsia="en-US"/>
        </w:rPr>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редакции приказа от 14</w:t>
      </w:r>
      <w:r w:rsidR="0052705F" w:rsidRPr="00AE6E73">
        <w:rPr>
          <w:rFonts w:ascii="Tahoma" w:eastAsia="Calibri" w:hAnsi="Tahoma" w:cs="Tahoma"/>
          <w:sz w:val="22"/>
          <w:szCs w:val="22"/>
          <w:lang w:eastAsia="en-US"/>
        </w:rPr>
        <w:t>.10.</w:t>
      </w:r>
      <w:r w:rsidRPr="00AE6E73">
        <w:rPr>
          <w:rFonts w:ascii="Tahoma" w:eastAsia="Calibri" w:hAnsi="Tahoma" w:cs="Tahoma"/>
          <w:sz w:val="22"/>
          <w:szCs w:val="22"/>
          <w:lang w:eastAsia="en-US"/>
        </w:rPr>
        <w:t>2019 № 165н), в соответствии с положениями постановления Правительства Российской Федерации от 16</w:t>
      </w:r>
      <w:r w:rsidR="0052705F" w:rsidRPr="00AE6E73">
        <w:rPr>
          <w:rFonts w:ascii="Tahoma" w:eastAsia="Calibri" w:hAnsi="Tahoma" w:cs="Tahoma"/>
          <w:sz w:val="22"/>
          <w:szCs w:val="22"/>
          <w:lang w:eastAsia="en-US"/>
        </w:rPr>
        <w:t>.09.</w:t>
      </w:r>
      <w:r w:rsidRPr="00AE6E73">
        <w:rPr>
          <w:rFonts w:ascii="Tahoma" w:eastAsia="Calibri" w:hAnsi="Tahoma" w:cs="Tahoma"/>
          <w:sz w:val="22"/>
          <w:szCs w:val="22"/>
          <w:lang w:eastAsia="en-US"/>
        </w:rPr>
        <w:t>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документами, изменяющими и/или дополняющими указанное Постановление.</w:t>
      </w:r>
    </w:p>
    <w:p w14:paraId="2FD606CA" w14:textId="77777777" w:rsidR="007C1D55" w:rsidRPr="00AE6E73" w:rsidRDefault="007C1D55" w:rsidP="006A646C">
      <w:pPr>
        <w:numPr>
          <w:ilvl w:val="0"/>
          <w:numId w:val="71"/>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осуществлении закупок Общест</w:t>
      </w:r>
      <w:r w:rsidR="00234D66" w:rsidRPr="00AE6E73">
        <w:rPr>
          <w:rFonts w:ascii="Tahoma" w:eastAsia="Calibri" w:hAnsi="Tahoma" w:cs="Tahoma"/>
          <w:sz w:val="22"/>
          <w:szCs w:val="22"/>
          <w:lang w:eastAsia="en-US"/>
        </w:rPr>
        <w:t>во руководствуется положениями П</w:t>
      </w:r>
      <w:r w:rsidRPr="00AE6E73">
        <w:rPr>
          <w:rFonts w:ascii="Tahoma" w:eastAsia="Calibri" w:hAnsi="Tahoma" w:cs="Tahoma"/>
          <w:sz w:val="22"/>
          <w:szCs w:val="22"/>
          <w:lang w:eastAsia="en-US"/>
        </w:rPr>
        <w:t>остановления № 2013, а также документами, изменяющими и/или дополняющими указанное Постановление</w:t>
      </w:r>
      <w:r w:rsidR="00234D66" w:rsidRPr="00AE6E73">
        <w:rPr>
          <w:rFonts w:ascii="Tahoma" w:eastAsia="Calibri" w:hAnsi="Tahoma" w:cs="Tahoma"/>
          <w:sz w:val="22"/>
          <w:szCs w:val="22"/>
          <w:lang w:eastAsia="en-US"/>
        </w:rPr>
        <w:t xml:space="preserve"> </w:t>
      </w:r>
      <w:r w:rsidR="007F4EA6" w:rsidRPr="00AE6E73">
        <w:rPr>
          <w:rFonts w:ascii="Tahoma" w:eastAsia="Calibri" w:hAnsi="Tahoma" w:cs="Tahoma"/>
          <w:sz w:val="22"/>
          <w:szCs w:val="22"/>
          <w:lang w:eastAsia="en-US"/>
        </w:rPr>
        <w:t xml:space="preserve">№ </w:t>
      </w:r>
      <w:r w:rsidR="00234D66" w:rsidRPr="00AE6E73">
        <w:rPr>
          <w:rFonts w:ascii="Tahoma" w:eastAsia="Calibri" w:hAnsi="Tahoma" w:cs="Tahoma"/>
          <w:sz w:val="22"/>
          <w:szCs w:val="22"/>
          <w:lang w:eastAsia="en-US"/>
        </w:rPr>
        <w:t>2013</w:t>
      </w:r>
      <w:r w:rsidR="00304063" w:rsidRPr="00AE6E73">
        <w:rPr>
          <w:rFonts w:ascii="Tahoma" w:eastAsia="Calibri" w:hAnsi="Tahoma" w:cs="Tahoma"/>
          <w:sz w:val="22"/>
          <w:szCs w:val="22"/>
          <w:lang w:eastAsia="en-US"/>
        </w:rPr>
        <w:t>.</w:t>
      </w:r>
    </w:p>
    <w:p w14:paraId="40CF3878" w14:textId="77777777" w:rsidR="00FB0936" w:rsidRPr="00AE6E73" w:rsidRDefault="007C1D55" w:rsidP="00EA4C1D">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 Заказчик имеет право на осуществление неконкурентных закупок. При осуществлении таких закупок предъявляются требования о наличии предлагаемого (предлагаемых) к поставке товара (товаров) в реестрах, предусмотренных пунктом 2 Постановления № 2013, и о представлении участниками закупки информации о номере (номерах) реестровой записи (реестровых записей) соответствующих реестров.</w:t>
      </w:r>
    </w:p>
    <w:p w14:paraId="68B61933" w14:textId="77777777" w:rsidR="007C1D55" w:rsidRPr="00AE6E73" w:rsidRDefault="007C1D55" w:rsidP="00EA4C1D">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этом в договоры, заключаемые по результатам таких неконкурентных закупок, включаются номер (номер</w:t>
      </w:r>
      <w:r w:rsidR="007F4EA6" w:rsidRPr="00AE6E73">
        <w:rPr>
          <w:rFonts w:ascii="Tahoma" w:eastAsia="Calibri" w:hAnsi="Tahoma" w:cs="Tahoma"/>
          <w:sz w:val="22"/>
          <w:szCs w:val="22"/>
          <w:lang w:eastAsia="en-US"/>
        </w:rPr>
        <w:t>а</w:t>
      </w:r>
      <w:r w:rsidRPr="00AE6E73">
        <w:rPr>
          <w:rFonts w:ascii="Tahoma" w:eastAsia="Calibri" w:hAnsi="Tahoma" w:cs="Tahoma"/>
          <w:sz w:val="22"/>
          <w:szCs w:val="22"/>
          <w:lang w:eastAsia="en-US"/>
        </w:rPr>
        <w:t>) реестровой записи (реестровых записей) предложенного (предложенных) к поставке товара (товаров) участником закупки, а также устанавливается запрет при исполнении договоров, заключенных по результатам данных неконкурентных закупок,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14:paraId="2CF1AFEA" w14:textId="5D028FB5" w:rsidR="00003578" w:rsidRPr="00AE6E73" w:rsidRDefault="00003578"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 xml:space="preserve">Закупка нефте- и газохимической продукции, а также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w:t>
      </w:r>
      <w:r w:rsidR="00586F47" w:rsidRPr="00AE6E73">
        <w:rPr>
          <w:rFonts w:ascii="Tahoma" w:eastAsia="Calibri" w:hAnsi="Tahoma" w:cs="Tahoma"/>
          <w:sz w:val="22"/>
          <w:szCs w:val="22"/>
        </w:rPr>
        <w:t>согласно Приложени</w:t>
      </w:r>
      <w:r w:rsidR="005D6BE0" w:rsidRPr="00AE6E73">
        <w:rPr>
          <w:rFonts w:ascii="Tahoma" w:eastAsia="Calibri" w:hAnsi="Tahoma" w:cs="Tahoma"/>
          <w:sz w:val="22"/>
          <w:szCs w:val="22"/>
        </w:rPr>
        <w:t>ю</w:t>
      </w:r>
      <w:r w:rsidR="00586F47" w:rsidRPr="00AE6E73">
        <w:rPr>
          <w:rFonts w:ascii="Tahoma" w:eastAsia="Calibri" w:hAnsi="Tahoma" w:cs="Tahoma"/>
          <w:sz w:val="22"/>
          <w:szCs w:val="22"/>
        </w:rPr>
        <w:t xml:space="preserve"> №</w:t>
      </w:r>
      <w:r w:rsidR="003A6FF8" w:rsidRPr="00AE6E73">
        <w:rPr>
          <w:rFonts w:ascii="Tahoma" w:eastAsia="Calibri" w:hAnsi="Tahoma" w:cs="Tahoma"/>
          <w:sz w:val="22"/>
          <w:szCs w:val="22"/>
        </w:rPr>
        <w:t> </w:t>
      </w:r>
      <w:r w:rsidR="00586F47" w:rsidRPr="00AE6E73">
        <w:rPr>
          <w:rFonts w:ascii="Tahoma" w:eastAsia="Calibri" w:hAnsi="Tahoma" w:cs="Tahoma"/>
          <w:sz w:val="22"/>
          <w:szCs w:val="22"/>
        </w:rPr>
        <w:t xml:space="preserve">1 производится </w:t>
      </w:r>
      <w:r w:rsidRPr="00AE6E73">
        <w:rPr>
          <w:rFonts w:ascii="Tahoma" w:eastAsia="Calibri" w:hAnsi="Tahoma" w:cs="Tahoma"/>
          <w:sz w:val="22"/>
          <w:szCs w:val="22"/>
        </w:rPr>
        <w:t>преимущественно у российских производителей</w:t>
      </w:r>
      <w:r w:rsidR="00CF778D" w:rsidRPr="00AE6E73">
        <w:rPr>
          <w:rFonts w:ascii="Tahoma" w:eastAsia="Calibri" w:hAnsi="Tahoma" w:cs="Tahoma"/>
          <w:sz w:val="22"/>
          <w:szCs w:val="22"/>
        </w:rPr>
        <w:t>.</w:t>
      </w:r>
    </w:p>
    <w:p w14:paraId="4EF67D8C" w14:textId="77777777" w:rsidR="00BF1C9D" w:rsidRPr="00AE6E73" w:rsidRDefault="00E45254"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Закупки угля (горючих сланцев) и (или)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на основе договоров со сроком действия более одного года</w:t>
      </w:r>
      <w:r w:rsidR="00077B83" w:rsidRPr="00AE6E73">
        <w:rPr>
          <w:rFonts w:ascii="Tahoma" w:eastAsia="Calibri" w:hAnsi="Tahoma" w:cs="Tahoma"/>
          <w:sz w:val="22"/>
          <w:szCs w:val="22"/>
        </w:rPr>
        <w:t>.</w:t>
      </w:r>
    </w:p>
    <w:p w14:paraId="613B4005" w14:textId="77777777" w:rsidR="00D750C5" w:rsidRPr="00AE6E73" w:rsidRDefault="00CF778D"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При осуществлении закупок приоритет отдается российским инновационным строительным материалам. При этом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возможно заключение долгосрочных контрактов.</w:t>
      </w:r>
    </w:p>
    <w:p w14:paraId="3913E9B1" w14:textId="77777777" w:rsidR="007C1D55" w:rsidRPr="00AE6E73" w:rsidRDefault="00D750C5"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 xml:space="preserve">При осуществлении закупок оборудования, не имеющего в настоящее время аналогов в Российской Федерации, возможно заключение долгосрочных контрактов </w:t>
      </w:r>
      <w:r w:rsidR="004F66DA" w:rsidRPr="00AE6E73">
        <w:rPr>
          <w:rFonts w:ascii="Tahoma" w:eastAsia="Calibri" w:hAnsi="Tahoma" w:cs="Tahoma"/>
          <w:sz w:val="22"/>
          <w:szCs w:val="22"/>
        </w:rPr>
        <w:t>с</w:t>
      </w:r>
      <w:r w:rsidRPr="00AE6E73">
        <w:rPr>
          <w:rFonts w:ascii="Tahoma" w:eastAsia="Calibri" w:hAnsi="Tahoma" w:cs="Tahoma"/>
          <w:sz w:val="22"/>
          <w:szCs w:val="22"/>
        </w:rPr>
        <w:t xml:space="preserve"> российск</w:t>
      </w:r>
      <w:r w:rsidR="004F66DA" w:rsidRPr="00AE6E73">
        <w:rPr>
          <w:rFonts w:ascii="Tahoma" w:eastAsia="Calibri" w:hAnsi="Tahoma" w:cs="Tahoma"/>
          <w:sz w:val="22"/>
          <w:szCs w:val="22"/>
        </w:rPr>
        <w:t>им</w:t>
      </w:r>
      <w:r w:rsidRPr="00AE6E73">
        <w:rPr>
          <w:rFonts w:ascii="Tahoma" w:eastAsia="Calibri" w:hAnsi="Tahoma" w:cs="Tahoma"/>
          <w:sz w:val="22"/>
          <w:szCs w:val="22"/>
        </w:rPr>
        <w:t xml:space="preserve"> поставщик</w:t>
      </w:r>
      <w:r w:rsidR="004F66DA" w:rsidRPr="00AE6E73">
        <w:rPr>
          <w:rFonts w:ascii="Tahoma" w:eastAsia="Calibri" w:hAnsi="Tahoma" w:cs="Tahoma"/>
          <w:sz w:val="22"/>
          <w:szCs w:val="22"/>
        </w:rPr>
        <w:t>ом</w:t>
      </w:r>
      <w:r w:rsidRPr="00AE6E73">
        <w:rPr>
          <w:rFonts w:ascii="Tahoma" w:eastAsia="Calibri" w:hAnsi="Tahoma" w:cs="Tahoma"/>
          <w:sz w:val="22"/>
          <w:szCs w:val="22"/>
        </w:rPr>
        <w:t xml:space="preserve">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4BF8F807" w14:textId="77777777" w:rsidR="007C1D55" w:rsidRPr="00AE6E73" w:rsidRDefault="007C1D55"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Закупка инжиниринговых услуг при реализации проектов за рубежом осуществляется с привлечением российских инжиниринговых компаний.</w:t>
      </w:r>
    </w:p>
    <w:p w14:paraId="294FFE62" w14:textId="180C4296" w:rsidR="00BF1C9D" w:rsidRPr="00AE6E73" w:rsidRDefault="00BF1C9D" w:rsidP="006A646C">
      <w:pPr>
        <w:numPr>
          <w:ilvl w:val="0"/>
          <w:numId w:val="71"/>
        </w:numPr>
        <w:tabs>
          <w:tab w:val="left" w:pos="1276"/>
        </w:tabs>
        <w:spacing w:line="360" w:lineRule="auto"/>
        <w:ind w:left="0" w:firstLine="709"/>
        <w:jc w:val="both"/>
        <w:rPr>
          <w:rFonts w:ascii="Tahoma" w:eastAsia="Calibri" w:hAnsi="Tahoma" w:cs="Tahoma"/>
          <w:sz w:val="22"/>
          <w:szCs w:val="22"/>
        </w:rPr>
      </w:pPr>
      <w:r w:rsidRPr="00AE6E73">
        <w:rPr>
          <w:rFonts w:ascii="Tahoma" w:eastAsia="Calibri" w:hAnsi="Tahoma" w:cs="Tahoma"/>
          <w:sz w:val="22"/>
          <w:szCs w:val="22"/>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w:t>
      </w:r>
      <w:r w:rsidR="003C3B38" w:rsidRPr="00AE6E73">
        <w:rPr>
          <w:rFonts w:ascii="Tahoma" w:eastAsia="Calibri" w:hAnsi="Tahoma" w:cs="Tahoma"/>
          <w:sz w:val="22"/>
          <w:szCs w:val="22"/>
        </w:rPr>
        <w:t>.07.</w:t>
      </w:r>
      <w:r w:rsidRPr="00AE6E73">
        <w:rPr>
          <w:rFonts w:ascii="Tahoma" w:eastAsia="Calibri" w:hAnsi="Tahoma" w:cs="Tahoma"/>
          <w:sz w:val="22"/>
          <w:szCs w:val="22"/>
        </w:rPr>
        <w:t>2006 №</w:t>
      </w:r>
      <w:r w:rsidR="005F61BB" w:rsidRPr="00AE6E73">
        <w:rPr>
          <w:rFonts w:ascii="Tahoma" w:eastAsia="Calibri" w:hAnsi="Tahoma" w:cs="Tahoma"/>
          <w:sz w:val="22"/>
          <w:szCs w:val="22"/>
        </w:rPr>
        <w:t> </w:t>
      </w:r>
      <w:r w:rsidRPr="00AE6E73">
        <w:rPr>
          <w:rFonts w:ascii="Tahoma" w:eastAsia="Calibri" w:hAnsi="Tahoma" w:cs="Tahoma"/>
          <w:sz w:val="22"/>
          <w:szCs w:val="22"/>
        </w:rPr>
        <w:t>149</w:t>
      </w:r>
      <w:r w:rsidR="00596828" w:rsidRPr="00AE6E73">
        <w:rPr>
          <w:rFonts w:ascii="Tahoma" w:eastAsia="Calibri" w:hAnsi="Tahoma" w:cs="Tahoma"/>
          <w:sz w:val="22"/>
          <w:szCs w:val="22"/>
        </w:rPr>
        <w:noBreakHyphen/>
      </w:r>
      <w:r w:rsidRPr="00AE6E73">
        <w:rPr>
          <w:rFonts w:ascii="Tahoma" w:eastAsia="Calibri" w:hAnsi="Tahoma" w:cs="Tahoma"/>
          <w:sz w:val="22"/>
          <w:szCs w:val="22"/>
        </w:rPr>
        <w:t>ФЗ «Об</w:t>
      </w:r>
      <w:r w:rsidR="00596828" w:rsidRPr="00AE6E73">
        <w:rPr>
          <w:rFonts w:ascii="Tahoma" w:eastAsia="Calibri" w:hAnsi="Tahoma" w:cs="Tahoma"/>
          <w:sz w:val="22"/>
          <w:szCs w:val="22"/>
        </w:rPr>
        <w:t xml:space="preserve"> </w:t>
      </w:r>
      <w:r w:rsidRPr="00AE6E73">
        <w:rPr>
          <w:rFonts w:ascii="Tahoma" w:eastAsia="Calibri" w:hAnsi="Tahoma" w:cs="Tahoma"/>
          <w:sz w:val="22"/>
          <w:szCs w:val="22"/>
        </w:rPr>
        <w:t>информации, информационных технологиях и о защите информации», за исключением следующих случаев:</w:t>
      </w:r>
    </w:p>
    <w:p w14:paraId="7CDEC745" w14:textId="77777777" w:rsidR="00BF1C9D" w:rsidRPr="00AE6E73" w:rsidRDefault="00BF1C9D" w:rsidP="00EA4C1D">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98FA1D3" w14:textId="77777777" w:rsidR="00BF1C9D" w:rsidRPr="00AE6E73" w:rsidRDefault="00BF1C9D" w:rsidP="00EA4C1D">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63FC396" w14:textId="77777777" w:rsidR="00BF1C9D" w:rsidRPr="00AE6E73" w:rsidRDefault="00BF1C9D" w:rsidP="00EA4C1D">
      <w:pPr>
        <w:tabs>
          <w:tab w:val="left" w:pos="1276"/>
        </w:tabs>
        <w:spacing w:line="360" w:lineRule="auto"/>
        <w:ind w:firstLine="709"/>
        <w:jc w:val="both"/>
        <w:rPr>
          <w:rFonts w:ascii="Tahoma" w:hAnsi="Tahoma" w:cs="Tahoma"/>
          <w:sz w:val="22"/>
          <w:szCs w:val="22"/>
        </w:rPr>
      </w:pPr>
      <w:r w:rsidRPr="00AE6E73">
        <w:rPr>
          <w:rFonts w:ascii="Tahoma" w:eastAsia="Calibri" w:hAnsi="Tahoma" w:cs="Tahoma"/>
          <w:sz w:val="22"/>
          <w:szCs w:val="22"/>
          <w:lang w:eastAsia="en-US"/>
        </w:rPr>
        <w:t xml:space="preserve">В случае проведения закупки, к которой применены вышеуказанные исключения, на сайте Заказчика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w:t>
      </w:r>
      <w:r w:rsidR="000E2398" w:rsidRPr="00AE6E73">
        <w:rPr>
          <w:rFonts w:ascii="Tahoma" w:eastAsia="Calibri" w:hAnsi="Tahoma" w:cs="Tahoma"/>
          <w:sz w:val="22"/>
          <w:szCs w:val="22"/>
          <w:lang w:eastAsia="en-US"/>
        </w:rPr>
        <w:t xml:space="preserve">(семи) </w:t>
      </w:r>
      <w:r w:rsidRPr="00AE6E73">
        <w:rPr>
          <w:rFonts w:ascii="Tahoma" w:eastAsia="Calibri" w:hAnsi="Tahoma" w:cs="Tahoma"/>
          <w:sz w:val="22"/>
          <w:szCs w:val="22"/>
          <w:lang w:eastAsia="en-US"/>
        </w:rPr>
        <w:t>календарных дней с даты публикации информации о закупке в ЕИС.</w:t>
      </w:r>
    </w:p>
    <w:p w14:paraId="373F4A94" w14:textId="77777777" w:rsidR="007C1D55" w:rsidRPr="00AE6E73" w:rsidRDefault="007C1D55" w:rsidP="001B56E8">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101" w:name="_Toc108539455"/>
      <w:bookmarkStart w:id="102" w:name="_Toc427167174"/>
      <w:bookmarkStart w:id="103" w:name="_Toc396834405"/>
      <w:bookmarkStart w:id="104" w:name="_Toc413081066"/>
      <w:bookmarkStart w:id="105" w:name="_Toc465938770"/>
      <w:bookmarkStart w:id="106" w:name="_Toc465939692"/>
      <w:r w:rsidRPr="00AE6E73">
        <w:rPr>
          <w:rFonts w:ascii="Tahoma" w:hAnsi="Tahoma" w:cs="Tahoma"/>
          <w:bCs/>
          <w:caps w:val="0"/>
          <w:kern w:val="0"/>
          <w:sz w:val="22"/>
          <w:szCs w:val="22"/>
          <w:lang w:eastAsia="en-US"/>
        </w:rPr>
        <w:t>ПОРЯДОК ОПРЕДЕЛЕНИЯ И ОБОСНОВАНИЯ НМЦ</w:t>
      </w:r>
      <w:bookmarkEnd w:id="101"/>
    </w:p>
    <w:p w14:paraId="121CD7A0" w14:textId="77777777" w:rsidR="007C1D55" w:rsidRPr="00AE6E73" w:rsidRDefault="007C1D55" w:rsidP="003741D1">
      <w:pPr>
        <w:pStyle w:val="2"/>
        <w:keepLines/>
        <w:numPr>
          <w:ilvl w:val="1"/>
          <w:numId w:val="53"/>
        </w:numPr>
        <w:tabs>
          <w:tab w:val="left" w:pos="1418"/>
        </w:tabs>
        <w:spacing w:before="240" w:after="240"/>
        <w:ind w:left="0" w:firstLine="709"/>
        <w:jc w:val="both"/>
        <w:rPr>
          <w:rFonts w:ascii="Tahoma" w:hAnsi="Tahoma" w:cs="Tahoma"/>
          <w:b/>
          <w:bCs/>
          <w:iCs/>
          <w:caps w:val="0"/>
          <w:sz w:val="22"/>
          <w:szCs w:val="22"/>
          <w:lang w:eastAsia="en-US"/>
        </w:rPr>
      </w:pPr>
      <w:bookmarkStart w:id="107" w:name="_Toc40688511"/>
      <w:bookmarkStart w:id="108" w:name="_Toc48309019"/>
      <w:bookmarkStart w:id="109" w:name="_Toc52183583"/>
      <w:bookmarkStart w:id="110" w:name="_Toc71571238"/>
      <w:bookmarkStart w:id="111" w:name="_Toc71573953"/>
      <w:bookmarkStart w:id="112" w:name="_Toc71664985"/>
      <w:bookmarkStart w:id="113" w:name="_Toc108539456"/>
      <w:r w:rsidRPr="00AE6E73">
        <w:rPr>
          <w:rFonts w:ascii="Tahoma" w:hAnsi="Tahoma" w:cs="Tahoma"/>
          <w:b/>
          <w:bCs/>
          <w:iCs/>
          <w:caps w:val="0"/>
          <w:sz w:val="22"/>
          <w:szCs w:val="22"/>
          <w:lang w:eastAsia="en-US"/>
        </w:rPr>
        <w:t>Общие принципы и методы определения НМЦ</w:t>
      </w:r>
      <w:bookmarkEnd w:id="107"/>
      <w:bookmarkEnd w:id="108"/>
      <w:bookmarkEnd w:id="109"/>
      <w:bookmarkEnd w:id="110"/>
      <w:bookmarkEnd w:id="111"/>
      <w:bookmarkEnd w:id="112"/>
      <w:bookmarkEnd w:id="113"/>
    </w:p>
    <w:p w14:paraId="7788D004" w14:textId="77777777" w:rsidR="007C1D55" w:rsidRPr="00AE6E73" w:rsidRDefault="007C1D55" w:rsidP="00EA4C1D">
      <w:pPr>
        <w:spacing w:line="360" w:lineRule="auto"/>
        <w:ind w:firstLine="709"/>
        <w:jc w:val="both"/>
        <w:rPr>
          <w:rFonts w:ascii="Tahoma" w:hAnsi="Tahoma" w:cs="Tahoma"/>
          <w:sz w:val="22"/>
          <w:szCs w:val="22"/>
        </w:rPr>
      </w:pPr>
      <w:r w:rsidRPr="00AE6E73">
        <w:rPr>
          <w:rFonts w:ascii="Tahoma" w:hAnsi="Tahoma" w:cs="Tahoma"/>
          <w:sz w:val="22"/>
          <w:szCs w:val="22"/>
        </w:rPr>
        <w:t>При определении начальной (максимальной) цены Заказчик руководствуется принципами:</w:t>
      </w:r>
    </w:p>
    <w:p w14:paraId="56A120D0" w14:textId="77777777" w:rsidR="007C1D55" w:rsidRPr="00AE6E73" w:rsidRDefault="007C1D55" w:rsidP="00A211F2">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эффективности расходования денежных средств (при осуществлении закупок Заказчик должен исходить из необходимости достижения заданных результатов с использованием наименьшего объема средств);</w:t>
      </w:r>
    </w:p>
    <w:p w14:paraId="7E74B309" w14:textId="77777777" w:rsidR="007C1D55" w:rsidRPr="00AE6E73" w:rsidRDefault="007C1D55" w:rsidP="00A211F2">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единообразия применения подходов и этапов определения НМЦ;</w:t>
      </w:r>
    </w:p>
    <w:p w14:paraId="5E055A8D" w14:textId="77777777" w:rsidR="007C1D55" w:rsidRPr="00AE6E73" w:rsidRDefault="007C1D55" w:rsidP="00A211F2">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актуальности, полноты и достоверности источников данных, применяемых для проведения расчета;</w:t>
      </w:r>
    </w:p>
    <w:p w14:paraId="0E6FBDD9"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точности производимых расчетов.</w:t>
      </w:r>
    </w:p>
    <w:p w14:paraId="6FD2F383"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Для определения начальной (максимальной) цены закупки Заказчик использует подтвержденные и общедоступные данные о ценах ТРУ. В качестве источников данных Заказчик может использовать информацию, которая содержится:</w:t>
      </w:r>
    </w:p>
    <w:p w14:paraId="0AD4E5F3"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на официальном сайте Единой информационной системе в сфере закупок (далее ЕИС);</w:t>
      </w:r>
    </w:p>
    <w:p w14:paraId="24864A69"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на официальном сайте государственной статистической отчетности (Росстат) о ценах ТРУ, индексах цен;</w:t>
      </w:r>
    </w:p>
    <w:p w14:paraId="4EE15B49"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сведениях о ценах, указанных в договорах, заключенных Заказчиком в предыдущие периоды по аналогичным товарам, работам, услугам;</w:t>
      </w:r>
    </w:p>
    <w:p w14:paraId="3677E1C0"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сведениях о ценах, указанных в ТКП участников прошедших конкурентных закупок (в том числе несостоявшихся);</w:t>
      </w:r>
    </w:p>
    <w:p w14:paraId="301C619C"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котировках на российских биржах и иностранных биржах;</w:t>
      </w:r>
    </w:p>
    <w:p w14:paraId="4BD975DD"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котировках на электронных площадках;</w:t>
      </w:r>
    </w:p>
    <w:p w14:paraId="708B711B"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официальных источниках информации уполномоченных государственных и муниципальных органов, международных организациях или иных общедоступных изданиях;</w:t>
      </w:r>
    </w:p>
    <w:p w14:paraId="307F0023"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рекламе, каталогах, описаниях товаров и в других предложениях, обращенных к неопреде</w:t>
      </w:r>
      <w:r w:rsidR="00AF32B8" w:rsidRPr="00AE6E73">
        <w:rPr>
          <w:rFonts w:ascii="Tahoma" w:hAnsi="Tahoma" w:cs="Tahoma"/>
          <w:sz w:val="22"/>
          <w:szCs w:val="22"/>
        </w:rPr>
        <w:t>ленному кругу лиц и признаваемых</w:t>
      </w:r>
      <w:r w:rsidRPr="00AE6E73">
        <w:rPr>
          <w:rFonts w:ascii="Tahoma" w:hAnsi="Tahoma" w:cs="Tahoma"/>
          <w:sz w:val="22"/>
          <w:szCs w:val="22"/>
        </w:rPr>
        <w:t xml:space="preserve"> публичными офертами;</w:t>
      </w:r>
    </w:p>
    <w:p w14:paraId="133504C7"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информационно-ценовых агентствах (рекомендуется принимать информацию таких агентств, которая предоставляется на условиях раскрытия методологии расчета цен);</w:t>
      </w:r>
    </w:p>
    <w:p w14:paraId="7404F366"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 иных источниках информации.</w:t>
      </w:r>
    </w:p>
    <w:p w14:paraId="7CFA773A"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 xml:space="preserve">При расчете НМЦ, как правило, используются данные по ценам не старше 6 месяцев. При отсутствии актуальных на дату оценки данных по ценам требуемых МТР используются данные о ценах, наиболее близких к дате оценки. При этом, для пересчета ценовых данных на текущую дату расчета применяются коэффициенты для пересчета (в соответствии с </w:t>
      </w:r>
      <w:r w:rsidR="00AF32B8" w:rsidRPr="00AE6E73">
        <w:rPr>
          <w:rFonts w:ascii="Tahoma" w:hAnsi="Tahoma" w:cs="Tahoma"/>
          <w:sz w:val="22"/>
          <w:szCs w:val="22"/>
        </w:rPr>
        <w:t>п.</w:t>
      </w:r>
      <w:r w:rsidR="00AF68C1" w:rsidRPr="00AE6E73">
        <w:rPr>
          <w:rFonts w:ascii="Tahoma" w:hAnsi="Tahoma" w:cs="Tahoma"/>
          <w:sz w:val="22"/>
          <w:szCs w:val="22"/>
        </w:rPr>
        <w:t> </w:t>
      </w:r>
      <w:r w:rsidRPr="00AE6E73">
        <w:rPr>
          <w:rFonts w:ascii="Tahoma" w:hAnsi="Tahoma" w:cs="Tahoma"/>
          <w:sz w:val="22"/>
          <w:szCs w:val="22"/>
        </w:rPr>
        <w:t>12.2 Положения о закупке).</w:t>
      </w:r>
    </w:p>
    <w:p w14:paraId="2FBCF0EB"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Используемые в расчете цены МТР данные по ценам могут учитываться скидки от поставляемого объема.</w:t>
      </w:r>
    </w:p>
    <w:p w14:paraId="7E734328"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При формировании НМЦ также учитываются все налоги и сборы, таможенные пошлины, расходы на страхование рисков и другие обязательные платежи, уплачиваемые в соответствии с действующим законодательством исполнителем при поставке товаров, выполнении работ и оказании услуг.</w:t>
      </w:r>
    </w:p>
    <w:p w14:paraId="26E442EE"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При использовании информации (данных) о ценах ТРУ не используются источники, полученные от лиц, чья деловая репутация находится под сомнением, а также от организаций, сведения о которых включены в реестр недобросовестных поставщиков, предусмотренных Законом 223-ФЗ.</w:t>
      </w:r>
    </w:p>
    <w:p w14:paraId="1DE85F6F"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 xml:space="preserve">При формировании расчета НМЦ в иностранной валюте, или использовании ценовой информации в валюте, производится конвертация валюты по курсу, установленному Центральным банком </w:t>
      </w:r>
      <w:r w:rsidR="000C33C3" w:rsidRPr="00AE6E73">
        <w:rPr>
          <w:rFonts w:ascii="Tahoma" w:hAnsi="Tahoma" w:cs="Tahoma"/>
          <w:sz w:val="22"/>
          <w:szCs w:val="22"/>
        </w:rPr>
        <w:t>Российской Федерации</w:t>
      </w:r>
      <w:r w:rsidRPr="00AE6E73">
        <w:rPr>
          <w:rFonts w:ascii="Tahoma" w:hAnsi="Tahoma" w:cs="Tahoma"/>
          <w:sz w:val="22"/>
          <w:szCs w:val="22"/>
        </w:rPr>
        <w:t xml:space="preserve"> на дату расчета НМЦ.</w:t>
      </w:r>
    </w:p>
    <w:p w14:paraId="76A1D6EC"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Начальная (максимальная) цена закупки может определяться следующими методами:</w:t>
      </w:r>
    </w:p>
    <w:p w14:paraId="39BF2561"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р</w:t>
      </w:r>
      <w:r w:rsidR="007C1D55" w:rsidRPr="00AE6E73">
        <w:rPr>
          <w:rFonts w:ascii="Tahoma" w:hAnsi="Tahoma" w:cs="Tahoma"/>
          <w:sz w:val="22"/>
          <w:szCs w:val="22"/>
        </w:rPr>
        <w:t>етроспективно-индексный метод;</w:t>
      </w:r>
    </w:p>
    <w:p w14:paraId="7509C7A3"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м</w:t>
      </w:r>
      <w:r w:rsidR="007C1D55" w:rsidRPr="00AE6E73">
        <w:rPr>
          <w:rFonts w:ascii="Tahoma" w:hAnsi="Tahoma" w:cs="Tahoma"/>
          <w:sz w:val="22"/>
          <w:szCs w:val="22"/>
        </w:rPr>
        <w:t>етод сопоставления рыночных цен (анализ рынка);</w:t>
      </w:r>
    </w:p>
    <w:p w14:paraId="133CAA69"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м</w:t>
      </w:r>
      <w:r w:rsidR="007C1D55" w:rsidRPr="00AE6E73">
        <w:rPr>
          <w:rFonts w:ascii="Tahoma" w:hAnsi="Tahoma" w:cs="Tahoma"/>
          <w:sz w:val="22"/>
          <w:szCs w:val="22"/>
        </w:rPr>
        <w:t>етод анализа стоимости аналогов с последующей корректировкой;</w:t>
      </w:r>
    </w:p>
    <w:p w14:paraId="19622ABB"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т</w:t>
      </w:r>
      <w:r w:rsidR="007C1D55" w:rsidRPr="00AE6E73">
        <w:rPr>
          <w:rFonts w:ascii="Tahoma" w:hAnsi="Tahoma" w:cs="Tahoma"/>
          <w:sz w:val="22"/>
          <w:szCs w:val="22"/>
        </w:rPr>
        <w:t>арифный метод;</w:t>
      </w:r>
    </w:p>
    <w:p w14:paraId="660DFE54"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б</w:t>
      </w:r>
      <w:r w:rsidR="007C1D55" w:rsidRPr="00AE6E73">
        <w:rPr>
          <w:rFonts w:ascii="Tahoma" w:hAnsi="Tahoma" w:cs="Tahoma"/>
          <w:sz w:val="22"/>
          <w:szCs w:val="22"/>
        </w:rPr>
        <w:t>азисно-индексный метод;</w:t>
      </w:r>
    </w:p>
    <w:p w14:paraId="41E2D7C6"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з</w:t>
      </w:r>
      <w:r w:rsidR="007C1D55" w:rsidRPr="00AE6E73">
        <w:rPr>
          <w:rFonts w:ascii="Tahoma" w:hAnsi="Tahoma" w:cs="Tahoma"/>
          <w:sz w:val="22"/>
          <w:szCs w:val="22"/>
        </w:rPr>
        <w:t>атратный метод;</w:t>
      </w:r>
    </w:p>
    <w:p w14:paraId="367C990D"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м</w:t>
      </w:r>
      <w:r w:rsidR="007C1D55" w:rsidRPr="00AE6E73">
        <w:rPr>
          <w:rFonts w:ascii="Tahoma" w:hAnsi="Tahoma" w:cs="Tahoma"/>
          <w:sz w:val="22"/>
          <w:szCs w:val="22"/>
        </w:rPr>
        <w:t>етод расчета НМЦ на основе рыночной стоимости;</w:t>
      </w:r>
    </w:p>
    <w:p w14:paraId="6508648F"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п</w:t>
      </w:r>
      <w:r w:rsidR="007C1D55" w:rsidRPr="00AE6E73">
        <w:rPr>
          <w:rFonts w:ascii="Tahoma" w:hAnsi="Tahoma" w:cs="Tahoma"/>
          <w:sz w:val="22"/>
          <w:szCs w:val="22"/>
        </w:rPr>
        <w:t>араметрический метод;</w:t>
      </w:r>
    </w:p>
    <w:p w14:paraId="0E069DD1"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р</w:t>
      </w:r>
      <w:r w:rsidR="007C1D55" w:rsidRPr="00AE6E73">
        <w:rPr>
          <w:rFonts w:ascii="Tahoma" w:hAnsi="Tahoma" w:cs="Tahoma"/>
          <w:sz w:val="22"/>
          <w:szCs w:val="22"/>
        </w:rPr>
        <w:t>есурсный метод;</w:t>
      </w:r>
    </w:p>
    <w:p w14:paraId="2EE10290" w14:textId="77777777" w:rsidR="007C1D55" w:rsidRPr="00AE6E73" w:rsidRDefault="0052705F"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р</w:t>
      </w:r>
      <w:r w:rsidR="007C1D55" w:rsidRPr="00AE6E73">
        <w:rPr>
          <w:rFonts w:ascii="Tahoma" w:hAnsi="Tahoma" w:cs="Tahoma"/>
          <w:sz w:val="22"/>
          <w:szCs w:val="22"/>
        </w:rPr>
        <w:t>асчет НМЦ при оказании услуг по аудиту.</w:t>
      </w:r>
    </w:p>
    <w:p w14:paraId="092C2B87"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Для определения НМЦ выполняется следующая последовательность действий:</w:t>
      </w:r>
    </w:p>
    <w:p w14:paraId="7E8E8C04"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определяется потребность в конкретном товаре, работе, услуге;</w:t>
      </w:r>
    </w:p>
    <w:p w14:paraId="3D9E7B93"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устанавливается перечень требований к закупаемой продукции, а также требований к условиям поставки товаров, выполнения работ;</w:t>
      </w:r>
    </w:p>
    <w:p w14:paraId="03F795A4"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осуществляется выбор метода определения НМЦ или комбинацию несколько методов;</w:t>
      </w:r>
    </w:p>
    <w:p w14:paraId="4C3462E2"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выполняется расчет НМЦ.</w:t>
      </w:r>
    </w:p>
    <w:p w14:paraId="10C25BAF" w14:textId="77777777" w:rsidR="007C1D55" w:rsidRPr="00AE6E73" w:rsidRDefault="007C1D55" w:rsidP="00C64CC6">
      <w:pPr>
        <w:pStyle w:val="3"/>
        <w:keepLines/>
        <w:numPr>
          <w:ilvl w:val="2"/>
          <w:numId w:val="76"/>
        </w:numPr>
        <w:tabs>
          <w:tab w:val="left" w:pos="1560"/>
        </w:tabs>
        <w:spacing w:before="240" w:after="240"/>
        <w:ind w:left="0" w:firstLine="709"/>
        <w:jc w:val="both"/>
        <w:rPr>
          <w:rFonts w:ascii="Tahoma" w:hAnsi="Tahoma" w:cs="Tahoma"/>
          <w:b/>
          <w:sz w:val="22"/>
        </w:rPr>
      </w:pPr>
      <w:bookmarkStart w:id="114" w:name="_Toc52183585"/>
      <w:bookmarkStart w:id="115" w:name="_Toc71571240"/>
      <w:bookmarkStart w:id="116" w:name="_Toc71573955"/>
      <w:bookmarkStart w:id="117" w:name="_Toc71664987"/>
      <w:bookmarkStart w:id="118" w:name="_Toc108539457"/>
      <w:r w:rsidRPr="00AE6E73">
        <w:rPr>
          <w:rFonts w:ascii="Tahoma" w:hAnsi="Tahoma" w:cs="Tahoma"/>
          <w:b/>
          <w:sz w:val="22"/>
        </w:rPr>
        <w:t>Ретроспективно-индексный метод</w:t>
      </w:r>
      <w:bookmarkEnd w:id="114"/>
      <w:bookmarkEnd w:id="115"/>
      <w:bookmarkEnd w:id="116"/>
      <w:bookmarkEnd w:id="117"/>
      <w:bookmarkEnd w:id="118"/>
    </w:p>
    <w:p w14:paraId="0B440B6A"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Ретроспективно-индексный метод расчета НМЦ, как правило, используется в случае, когда имеются данные о товарах, работах и услугах предыдущих периодов. Для того, чтобы произвести расчет НМЦ, цены прошлых периодов переводятся в текущий уровень цен с помощью индексов.</w:t>
      </w:r>
    </w:p>
    <w:p w14:paraId="4C7695E2"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Индексация выполняется путем умножения исходной цены на корректирующий индекс:</w:t>
      </w:r>
    </w:p>
    <w:p w14:paraId="7C60D7AA" w14:textId="77777777" w:rsidR="007C1D55" w:rsidRPr="00AE6E73" w:rsidRDefault="007C1D55" w:rsidP="00464262">
      <w:pPr>
        <w:tabs>
          <w:tab w:val="center" w:pos="4820"/>
        </w:tabs>
        <w:spacing w:before="120" w:after="120"/>
        <w:jc w:val="center"/>
        <w:rPr>
          <w:rFonts w:ascii="Tahoma" w:hAnsi="Tahoma" w:cs="Tahoma"/>
          <w:sz w:val="22"/>
          <w:szCs w:val="22"/>
        </w:rPr>
      </w:pPr>
      <w:r w:rsidRPr="00AE6E73">
        <w:rPr>
          <w:rFonts w:ascii="Tahoma" w:hAnsi="Tahoma" w:cs="Tahoma"/>
          <w:sz w:val="22"/>
          <w:szCs w:val="22"/>
        </w:rPr>
        <w:t>НМЦ = Цист * In/0</w:t>
      </w:r>
      <w:r w:rsidR="00861DDC" w:rsidRPr="00AE6E73">
        <w:rPr>
          <w:rFonts w:ascii="Tahoma" w:hAnsi="Tahoma" w:cs="Tahoma"/>
          <w:sz w:val="22"/>
          <w:szCs w:val="22"/>
        </w:rPr>
        <w:t>,</w:t>
      </w:r>
    </w:p>
    <w:p w14:paraId="2A3E896C" w14:textId="77777777" w:rsidR="007C1D55" w:rsidRPr="00AE6E73" w:rsidRDefault="007C1D55" w:rsidP="00861DDC">
      <w:pPr>
        <w:spacing w:line="360" w:lineRule="auto"/>
        <w:rPr>
          <w:rFonts w:ascii="Tahoma" w:hAnsi="Tahoma" w:cs="Tahoma"/>
          <w:sz w:val="22"/>
          <w:szCs w:val="22"/>
        </w:rPr>
      </w:pPr>
      <w:r w:rsidRPr="00AE6E73">
        <w:rPr>
          <w:rFonts w:ascii="Tahoma" w:hAnsi="Tahoma" w:cs="Tahoma"/>
          <w:sz w:val="22"/>
          <w:szCs w:val="22"/>
        </w:rPr>
        <w:t xml:space="preserve">где: </w:t>
      </w:r>
    </w:p>
    <w:p w14:paraId="3C2AC708" w14:textId="77777777" w:rsidR="007C1D55" w:rsidRPr="00AE6E73" w:rsidRDefault="007C1D55" w:rsidP="00861DDC">
      <w:pPr>
        <w:spacing w:line="360" w:lineRule="auto"/>
        <w:ind w:firstLine="709"/>
        <w:rPr>
          <w:rFonts w:ascii="Tahoma" w:hAnsi="Tahoma" w:cs="Tahoma"/>
          <w:sz w:val="22"/>
          <w:szCs w:val="22"/>
        </w:rPr>
      </w:pPr>
      <w:r w:rsidRPr="00AE6E73">
        <w:rPr>
          <w:rFonts w:ascii="Tahoma" w:hAnsi="Tahoma" w:cs="Tahoma"/>
          <w:sz w:val="22"/>
          <w:szCs w:val="22"/>
        </w:rPr>
        <w:t>НМЦ – начальная максимальная цена закупки;</w:t>
      </w:r>
    </w:p>
    <w:p w14:paraId="50224CBB" w14:textId="77777777" w:rsidR="007C1D55" w:rsidRPr="00AE6E73" w:rsidRDefault="007C1D55" w:rsidP="00861DDC">
      <w:pPr>
        <w:spacing w:line="360" w:lineRule="auto"/>
        <w:ind w:firstLine="709"/>
        <w:rPr>
          <w:rFonts w:ascii="Tahoma" w:hAnsi="Tahoma" w:cs="Tahoma"/>
          <w:sz w:val="22"/>
          <w:szCs w:val="22"/>
        </w:rPr>
      </w:pPr>
      <w:r w:rsidRPr="00AE6E73">
        <w:rPr>
          <w:rFonts w:ascii="Tahoma" w:hAnsi="Tahoma" w:cs="Tahoma"/>
          <w:sz w:val="22"/>
          <w:szCs w:val="22"/>
        </w:rPr>
        <w:t xml:space="preserve">Цист </w:t>
      </w:r>
      <w:r w:rsidR="00464262" w:rsidRPr="00AE6E73">
        <w:rPr>
          <w:rFonts w:ascii="Tahoma" w:hAnsi="Tahoma" w:cs="Tahoma"/>
          <w:sz w:val="22"/>
          <w:szCs w:val="22"/>
        </w:rPr>
        <w:t>–</w:t>
      </w:r>
      <w:r w:rsidRPr="00AE6E73">
        <w:rPr>
          <w:rFonts w:ascii="Tahoma" w:hAnsi="Tahoma" w:cs="Tahoma"/>
          <w:sz w:val="22"/>
          <w:szCs w:val="22"/>
        </w:rPr>
        <w:t xml:space="preserve"> цена предыдущей сделки;</w:t>
      </w:r>
    </w:p>
    <w:p w14:paraId="4EE67F12" w14:textId="77777777" w:rsidR="007C1D55" w:rsidRPr="00AE6E73" w:rsidRDefault="007C1D55" w:rsidP="00861DDC">
      <w:pPr>
        <w:spacing w:line="360" w:lineRule="auto"/>
        <w:ind w:firstLine="709"/>
        <w:rPr>
          <w:rFonts w:ascii="Tahoma" w:hAnsi="Tahoma" w:cs="Tahoma"/>
          <w:sz w:val="22"/>
          <w:szCs w:val="22"/>
        </w:rPr>
      </w:pPr>
      <w:r w:rsidRPr="00AE6E73">
        <w:rPr>
          <w:rFonts w:ascii="Tahoma" w:hAnsi="Tahoma" w:cs="Tahoma"/>
          <w:sz w:val="22"/>
          <w:szCs w:val="22"/>
        </w:rPr>
        <w:t xml:space="preserve">In/0 </w:t>
      </w:r>
      <w:r w:rsidR="00464262" w:rsidRPr="00AE6E73">
        <w:rPr>
          <w:rFonts w:ascii="Tahoma" w:hAnsi="Tahoma" w:cs="Tahoma"/>
          <w:sz w:val="22"/>
          <w:szCs w:val="22"/>
        </w:rPr>
        <w:t>–</w:t>
      </w:r>
      <w:r w:rsidRPr="00AE6E73">
        <w:rPr>
          <w:rFonts w:ascii="Tahoma" w:hAnsi="Tahoma" w:cs="Tahoma"/>
          <w:sz w:val="22"/>
          <w:szCs w:val="22"/>
        </w:rPr>
        <w:t xml:space="preserve"> корректирующий базисный индекс с 0 по n-й месяц;</w:t>
      </w:r>
    </w:p>
    <w:p w14:paraId="7BA5A6E8" w14:textId="77777777" w:rsidR="007C1D55" w:rsidRPr="00AE6E73" w:rsidRDefault="007C1D55" w:rsidP="00861DDC">
      <w:pPr>
        <w:spacing w:line="360" w:lineRule="auto"/>
        <w:ind w:firstLine="709"/>
        <w:rPr>
          <w:rFonts w:ascii="Tahoma" w:hAnsi="Tahoma" w:cs="Tahoma"/>
          <w:sz w:val="22"/>
          <w:szCs w:val="22"/>
        </w:rPr>
      </w:pPr>
      <w:r w:rsidRPr="00AE6E73">
        <w:rPr>
          <w:rFonts w:ascii="Tahoma" w:hAnsi="Tahoma" w:cs="Tahoma"/>
          <w:sz w:val="22"/>
          <w:szCs w:val="22"/>
        </w:rPr>
        <w:t xml:space="preserve">n </w:t>
      </w:r>
      <w:r w:rsidR="00464262" w:rsidRPr="00AE6E73">
        <w:rPr>
          <w:rFonts w:ascii="Tahoma" w:hAnsi="Tahoma" w:cs="Tahoma"/>
          <w:sz w:val="22"/>
          <w:szCs w:val="22"/>
        </w:rPr>
        <w:t>–</w:t>
      </w:r>
      <w:r w:rsidRPr="00AE6E73">
        <w:rPr>
          <w:rFonts w:ascii="Tahoma" w:hAnsi="Tahoma" w:cs="Tahoma"/>
          <w:sz w:val="22"/>
          <w:szCs w:val="22"/>
        </w:rPr>
        <w:t xml:space="preserve"> период индексации (количество месяцев).</w:t>
      </w:r>
    </w:p>
    <w:p w14:paraId="1D011C87"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Корректирующий базисный индекс рассчитывается в соответствии с формулой:</w:t>
      </w:r>
    </w:p>
    <w:p w14:paraId="4EB01F77" w14:textId="77777777" w:rsidR="007C1D55" w:rsidRPr="00AE6E73" w:rsidRDefault="00E97023" w:rsidP="00464262">
      <w:pPr>
        <w:tabs>
          <w:tab w:val="center" w:pos="4820"/>
        </w:tabs>
        <w:spacing w:before="120" w:after="120"/>
        <w:jc w:val="center"/>
        <w:rPr>
          <w:rFonts w:ascii="Tahoma" w:hAnsi="Tahoma" w:cs="Tahoma"/>
          <w:sz w:val="22"/>
          <w:szCs w:val="22"/>
        </w:rPr>
      </w:pPr>
      <m:oMath>
        <m:sSubSup>
          <m:sSubSupPr>
            <m:ctrlPr>
              <w:rPr>
                <w:rFonts w:ascii="Cambria Math" w:hAnsi="Cambria Math" w:cs="Tahoma"/>
                <w:bCs/>
                <w:sz w:val="28"/>
              </w:rPr>
            </m:ctrlPr>
          </m:sSubSupPr>
          <m:e>
            <m:r>
              <m:rPr>
                <m:sty m:val="p"/>
              </m:rPr>
              <w:rPr>
                <w:rFonts w:ascii="Cambria Math" w:hAnsi="Cambria Math" w:cs="Tahoma"/>
                <w:sz w:val="28"/>
                <w:lang w:val="en-US"/>
              </w:rPr>
              <m:t>I</m:t>
            </m:r>
          </m:e>
          <m:sub>
            <m:r>
              <m:rPr>
                <m:sty m:val="p"/>
              </m:rPr>
              <w:rPr>
                <w:rFonts w:ascii="Cambria Math" w:hAnsi="Cambria Math" w:cs="Tahoma"/>
                <w:sz w:val="28"/>
                <w:lang w:val="en-US"/>
              </w:rPr>
              <m:t>n</m:t>
            </m:r>
            <m:r>
              <m:rPr>
                <m:sty m:val="p"/>
              </m:rPr>
              <w:rPr>
                <w:rFonts w:ascii="Cambria Math" w:hAnsi="Cambria Math" w:cs="Tahoma"/>
                <w:sz w:val="28"/>
              </w:rPr>
              <m:t>/0</m:t>
            </m:r>
          </m:sub>
          <m:sup/>
        </m:sSubSup>
        <m:r>
          <m:rPr>
            <m:sty m:val="p"/>
          </m:rPr>
          <w:rPr>
            <w:rFonts w:ascii="Cambria Math" w:hAnsi="Cambria Math" w:cs="Tahoma"/>
            <w:sz w:val="28"/>
          </w:rPr>
          <m:t>=</m:t>
        </m:r>
        <m:f>
          <m:fPr>
            <m:ctrlPr>
              <w:rPr>
                <w:rFonts w:ascii="Cambria Math" w:hAnsi="Cambria Math" w:cs="Tahoma"/>
                <w:bCs/>
                <w:sz w:val="28"/>
              </w:rPr>
            </m:ctrlPr>
          </m:fPr>
          <m:num>
            <m:sSub>
              <m:sSubPr>
                <m:ctrlPr>
                  <w:rPr>
                    <w:rFonts w:ascii="Cambria Math" w:hAnsi="Cambria Math" w:cs="Tahoma"/>
                    <w:bCs/>
                    <w:sz w:val="28"/>
                  </w:rPr>
                </m:ctrlPr>
              </m:sSubPr>
              <m:e>
                <m:r>
                  <w:rPr>
                    <w:rFonts w:ascii="Cambria Math" w:hAnsi="Cambria Math" w:cs="Tahoma"/>
                    <w:sz w:val="28"/>
                  </w:rPr>
                  <m:t>ИПЦ</m:t>
                </m:r>
              </m:e>
              <m:sub>
                <m:r>
                  <m:rPr>
                    <m:sty m:val="p"/>
                  </m:rPr>
                  <w:rPr>
                    <w:rFonts w:ascii="Cambria Math" w:hAnsi="Cambria Math" w:cs="Tahoma"/>
                    <w:sz w:val="28"/>
                  </w:rPr>
                  <m:t>0</m:t>
                </m:r>
              </m:sub>
            </m:sSub>
          </m:num>
          <m:den>
            <m:r>
              <m:rPr>
                <m:sty m:val="p"/>
              </m:rPr>
              <w:rPr>
                <w:rFonts w:ascii="Cambria Math" w:hAnsi="Cambria Math" w:cs="Tahoma"/>
                <w:sz w:val="28"/>
              </w:rPr>
              <m:t>100</m:t>
            </m:r>
          </m:den>
        </m:f>
        <m:r>
          <w:rPr>
            <w:rFonts w:ascii="Cambria Math" w:hAnsi="Cambria Math" w:cs="Tahoma"/>
            <w:sz w:val="28"/>
          </w:rPr>
          <m:t xml:space="preserve"> х </m:t>
        </m:r>
        <m:f>
          <m:fPr>
            <m:ctrlPr>
              <w:rPr>
                <w:rFonts w:ascii="Cambria Math" w:hAnsi="Cambria Math" w:cs="Tahoma"/>
                <w:bCs/>
                <w:i/>
                <w:sz w:val="28"/>
              </w:rPr>
            </m:ctrlPr>
          </m:fPr>
          <m:num>
            <m:sSub>
              <m:sSubPr>
                <m:ctrlPr>
                  <w:rPr>
                    <w:rFonts w:ascii="Cambria Math" w:hAnsi="Cambria Math" w:cs="Tahoma"/>
                    <w:bCs/>
                    <w:i/>
                    <w:sz w:val="28"/>
                  </w:rPr>
                </m:ctrlPr>
              </m:sSubPr>
              <m:e>
                <m:r>
                  <w:rPr>
                    <w:rFonts w:ascii="Cambria Math" w:hAnsi="Cambria Math" w:cs="Tahoma"/>
                    <w:sz w:val="28"/>
                  </w:rPr>
                  <m:t>ИПЦ</m:t>
                </m:r>
              </m:e>
              <m:sub>
                <m:r>
                  <w:rPr>
                    <w:rFonts w:ascii="Cambria Math" w:hAnsi="Cambria Math" w:cs="Tahoma"/>
                    <w:sz w:val="28"/>
                  </w:rPr>
                  <m:t>0+1</m:t>
                </m:r>
              </m:sub>
            </m:sSub>
          </m:num>
          <m:den>
            <m:r>
              <w:rPr>
                <w:rFonts w:ascii="Cambria Math" w:hAnsi="Cambria Math" w:cs="Tahoma"/>
                <w:sz w:val="28"/>
              </w:rPr>
              <m:t>100</m:t>
            </m:r>
          </m:den>
        </m:f>
        <m:r>
          <w:rPr>
            <w:rFonts w:ascii="Cambria Math" w:hAnsi="Cambria Math" w:cs="Tahoma"/>
            <w:sz w:val="28"/>
          </w:rPr>
          <m:t xml:space="preserve"> х…х </m:t>
        </m:r>
        <m:f>
          <m:fPr>
            <m:ctrlPr>
              <w:rPr>
                <w:rFonts w:ascii="Cambria Math" w:hAnsi="Cambria Math" w:cs="Tahoma"/>
                <w:bCs/>
                <w:i/>
                <w:sz w:val="28"/>
              </w:rPr>
            </m:ctrlPr>
          </m:fPr>
          <m:num>
            <m:sSub>
              <m:sSubPr>
                <m:ctrlPr>
                  <w:rPr>
                    <w:rFonts w:ascii="Cambria Math" w:hAnsi="Cambria Math" w:cs="Tahoma"/>
                    <w:bCs/>
                    <w:i/>
                    <w:sz w:val="28"/>
                  </w:rPr>
                </m:ctrlPr>
              </m:sSubPr>
              <m:e>
                <m:r>
                  <m:rPr>
                    <m:sty m:val="p"/>
                  </m:rPr>
                  <w:rPr>
                    <w:rFonts w:ascii="Cambria Math" w:hAnsi="Cambria Math" w:cs="Tahoma"/>
                    <w:sz w:val="28"/>
                  </w:rPr>
                  <m:t>ИПЦ</m:t>
                </m:r>
              </m:e>
              <m:sub>
                <m:r>
                  <w:rPr>
                    <w:rFonts w:ascii="Cambria Math" w:hAnsi="Cambria Math" w:cs="Tahoma"/>
                    <w:sz w:val="28"/>
                    <w:lang w:val="en-US"/>
                  </w:rPr>
                  <m:t>n</m:t>
                </m:r>
              </m:sub>
            </m:sSub>
          </m:num>
          <m:den>
            <m:r>
              <w:rPr>
                <w:rFonts w:ascii="Cambria Math" w:hAnsi="Cambria Math" w:cs="Tahoma"/>
                <w:sz w:val="28"/>
              </w:rPr>
              <m:t>100</m:t>
            </m:r>
          </m:den>
        </m:f>
      </m:oMath>
      <w:r w:rsidR="00464262" w:rsidRPr="00AE6E73">
        <w:rPr>
          <w:rFonts w:ascii="Tahoma" w:hAnsi="Tahoma" w:cs="Tahoma"/>
          <w:sz w:val="22"/>
          <w:szCs w:val="22"/>
        </w:rPr>
        <w:t>,</w:t>
      </w:r>
    </w:p>
    <w:p w14:paraId="55B3E974" w14:textId="77777777" w:rsidR="007C1D55" w:rsidRPr="00AE6E73" w:rsidRDefault="007C1D55" w:rsidP="00464262">
      <w:pPr>
        <w:spacing w:line="360" w:lineRule="auto"/>
        <w:jc w:val="both"/>
        <w:rPr>
          <w:rFonts w:ascii="Tahoma" w:hAnsi="Tahoma" w:cs="Tahoma"/>
          <w:sz w:val="22"/>
          <w:szCs w:val="22"/>
        </w:rPr>
      </w:pPr>
      <w:r w:rsidRPr="00AE6E73">
        <w:rPr>
          <w:rFonts w:ascii="Tahoma" w:hAnsi="Tahoma" w:cs="Tahoma"/>
          <w:sz w:val="22"/>
          <w:szCs w:val="22"/>
        </w:rPr>
        <w:t xml:space="preserve">где: </w:t>
      </w:r>
    </w:p>
    <w:p w14:paraId="720FDD15" w14:textId="77777777" w:rsidR="007C1D55" w:rsidRPr="00AE6E73" w:rsidRDefault="007C1D55" w:rsidP="00464262">
      <w:pPr>
        <w:spacing w:line="360" w:lineRule="auto"/>
        <w:ind w:firstLine="709"/>
        <w:jc w:val="both"/>
        <w:rPr>
          <w:rFonts w:ascii="Tahoma" w:hAnsi="Tahoma" w:cs="Tahoma"/>
          <w:sz w:val="22"/>
          <w:szCs w:val="22"/>
        </w:rPr>
      </w:pPr>
      <w:r w:rsidRPr="00AE6E73">
        <w:rPr>
          <w:rFonts w:ascii="Tahoma" w:hAnsi="Tahoma" w:cs="Tahoma"/>
          <w:sz w:val="22"/>
          <w:szCs w:val="22"/>
        </w:rPr>
        <w:t xml:space="preserve">0 </w:t>
      </w:r>
      <w:r w:rsidR="00464262" w:rsidRPr="00AE6E73">
        <w:rPr>
          <w:rFonts w:ascii="Tahoma" w:hAnsi="Tahoma" w:cs="Tahoma"/>
          <w:sz w:val="22"/>
          <w:szCs w:val="22"/>
        </w:rPr>
        <w:t>–</w:t>
      </w:r>
      <w:r w:rsidRPr="00AE6E73">
        <w:rPr>
          <w:rFonts w:ascii="Tahoma" w:hAnsi="Tahoma" w:cs="Tahoma"/>
          <w:sz w:val="22"/>
          <w:szCs w:val="22"/>
        </w:rPr>
        <w:t xml:space="preserve"> дата (месяц, год) источника информации;</w:t>
      </w:r>
    </w:p>
    <w:p w14:paraId="65A15594" w14:textId="77777777" w:rsidR="007C1D55" w:rsidRPr="00AE6E73" w:rsidRDefault="007C1D55" w:rsidP="00464262">
      <w:pPr>
        <w:spacing w:line="360" w:lineRule="auto"/>
        <w:ind w:firstLine="709"/>
        <w:jc w:val="both"/>
        <w:rPr>
          <w:rFonts w:ascii="Tahoma" w:hAnsi="Tahoma" w:cs="Tahoma"/>
          <w:sz w:val="22"/>
          <w:szCs w:val="22"/>
        </w:rPr>
      </w:pPr>
      <w:r w:rsidRPr="00AE6E73">
        <w:rPr>
          <w:rFonts w:ascii="Tahoma" w:hAnsi="Tahoma" w:cs="Tahoma"/>
          <w:sz w:val="22"/>
          <w:szCs w:val="22"/>
        </w:rPr>
        <w:t xml:space="preserve">ИПЦn </w:t>
      </w:r>
      <w:r w:rsidR="00464262" w:rsidRPr="00AE6E73">
        <w:rPr>
          <w:rFonts w:ascii="Tahoma" w:hAnsi="Tahoma" w:cs="Tahoma"/>
          <w:sz w:val="22"/>
          <w:szCs w:val="22"/>
        </w:rPr>
        <w:t>–</w:t>
      </w:r>
      <w:r w:rsidRPr="00AE6E73">
        <w:rPr>
          <w:rFonts w:ascii="Tahoma" w:hAnsi="Tahoma" w:cs="Tahoma"/>
          <w:sz w:val="22"/>
          <w:szCs w:val="22"/>
        </w:rPr>
        <w:t xml:space="preserve"> индекс цен на месяц в процентах к предыдущему месяцу (публикуемых Росстатом на официальном сайте в сети Интернет).</w:t>
      </w:r>
    </w:p>
    <w:p w14:paraId="795CFEC8"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При использовании информации по ценам зарубежных поставщиков услуг прошлых периодов, для пересчета стоимости в текущий уровень цен может быть использована статистическая информация об изменении цен на мировом рынке (размещенная на официальных источниках информации национальных и международных статистических организаций, сайте Росстата).</w:t>
      </w:r>
    </w:p>
    <w:p w14:paraId="7FA72DB2"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 xml:space="preserve">После расчета НМЦ ретроспективно-индексным методом применяются поправки с учетом отклонения параметров реальной закупки от условий предыдущих поставок (в соответствии с </w:t>
      </w:r>
      <w:r w:rsidR="00B42C37" w:rsidRPr="00AE6E73">
        <w:rPr>
          <w:rFonts w:ascii="Tahoma" w:hAnsi="Tahoma" w:cs="Tahoma"/>
          <w:sz w:val="22"/>
          <w:szCs w:val="22"/>
        </w:rPr>
        <w:t xml:space="preserve">п. </w:t>
      </w:r>
      <w:r w:rsidRPr="00AE6E73">
        <w:rPr>
          <w:rFonts w:ascii="Tahoma" w:hAnsi="Tahoma" w:cs="Tahoma"/>
          <w:sz w:val="22"/>
          <w:szCs w:val="22"/>
        </w:rPr>
        <w:t>12.2 Положения о закупке).</w:t>
      </w:r>
    </w:p>
    <w:p w14:paraId="4B910D5C"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19" w:name="_Toc40688512"/>
      <w:bookmarkStart w:id="120" w:name="_Toc48309020"/>
      <w:bookmarkStart w:id="121" w:name="_Toc52183586"/>
      <w:bookmarkStart w:id="122" w:name="_Toc71571241"/>
      <w:bookmarkStart w:id="123" w:name="_Toc71573956"/>
      <w:bookmarkStart w:id="124" w:name="_Toc71664988"/>
      <w:bookmarkStart w:id="125" w:name="_Toc108539458"/>
      <w:r w:rsidRPr="00AE6E73">
        <w:rPr>
          <w:rFonts w:ascii="Tahoma" w:hAnsi="Tahoma" w:cs="Tahoma"/>
          <w:b/>
          <w:sz w:val="22"/>
        </w:rPr>
        <w:t>Метод сопоставления рыночных цен (анализ рынка)</w:t>
      </w:r>
      <w:bookmarkEnd w:id="119"/>
      <w:bookmarkEnd w:id="120"/>
      <w:bookmarkEnd w:id="121"/>
      <w:bookmarkEnd w:id="122"/>
      <w:bookmarkEnd w:id="123"/>
      <w:bookmarkEnd w:id="124"/>
      <w:bookmarkEnd w:id="125"/>
    </w:p>
    <w:p w14:paraId="16BA5A77"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Метод сопоставимых рыночных цен (анализ рынка) заключается в установлении НМЦ закупки на основании информации о рыночных ценах, проведенного анализа цен на продукцию от разных поставщиков (подрядчиков, исполнителей), отвечающую требованиям к функциональным и (или) качественным характеристикам, потребительским свойствам продукции идентичных товаров, работ, услуг, планируемых к закупкам, или при их отсутствии, однородных товаров, работ, услуг.</w:t>
      </w:r>
    </w:p>
    <w:p w14:paraId="062D4B1F"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В целях определения НМЦ методом сопоставимых рыночных цен (анализа рынка) используется выборка ценовых данных, состоящая как минимум из трех цен на аналогичные товары, работы, услуги.</w:t>
      </w:r>
    </w:p>
    <w:p w14:paraId="12A7871B"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НМЦ методом сопоставимых рыночных цен следует устанавливать на момент проведения расчетов. Расчет осуществляется в следующем порядке:</w:t>
      </w:r>
    </w:p>
    <w:p w14:paraId="3FF6DC0B" w14:textId="77777777" w:rsidR="007C1D55" w:rsidRPr="00AE6E73" w:rsidRDefault="007C1D55" w:rsidP="00464262">
      <w:pPr>
        <w:tabs>
          <w:tab w:val="center" w:pos="4820"/>
        </w:tabs>
        <w:spacing w:before="120" w:after="120"/>
        <w:jc w:val="center"/>
        <w:rPr>
          <w:rFonts w:ascii="Tahoma" w:hAnsi="Tahoma" w:cs="Tahoma"/>
          <w:sz w:val="22"/>
          <w:szCs w:val="22"/>
        </w:rPr>
      </w:pPr>
      <w:r w:rsidRPr="00AE6E73">
        <w:rPr>
          <w:rFonts w:ascii="Tahoma" w:hAnsi="Tahoma" w:cs="Tahoma"/>
          <w:sz w:val="22"/>
          <w:szCs w:val="22"/>
        </w:rPr>
        <w:t xml:space="preserve">НМЦ = </w:t>
      </w:r>
      <m:oMath>
        <m:r>
          <m:rPr>
            <m:sty m:val="p"/>
          </m:rPr>
          <w:rPr>
            <w:rFonts w:ascii="Cambria Math" w:hAnsi="Cambria Math" w:cs="Tahoma"/>
          </w:rPr>
          <m:t>v*</m:t>
        </m:r>
        <m:f>
          <m:fPr>
            <m:ctrlPr>
              <w:rPr>
                <w:rFonts w:ascii="Cambria Math" w:hAnsi="Cambria Math" w:cs="Tahoma"/>
              </w:rPr>
            </m:ctrlPr>
          </m:fPr>
          <m:num>
            <m:r>
              <m:rPr>
                <m:sty m:val="p"/>
              </m:rPr>
              <w:rPr>
                <w:rFonts w:ascii="Cambria Math" w:hAnsi="Cambria Math" w:cs="Tahoma"/>
              </w:rPr>
              <m:t>(Ц</m:t>
            </m:r>
            <m:r>
              <m:rPr>
                <m:sty m:val="b"/>
              </m:rPr>
              <w:rPr>
                <w:rFonts w:ascii="Cambria Math" w:hAnsi="Cambria Math" w:cs="Tahoma"/>
              </w:rPr>
              <m:t>1</m:t>
            </m:r>
            <m:r>
              <m:rPr>
                <m:sty m:val="p"/>
              </m:rPr>
              <w:rPr>
                <w:rFonts w:ascii="Cambria Math" w:hAnsi="Cambria Math" w:cs="Tahoma"/>
              </w:rPr>
              <m:t>+Ц</m:t>
            </m:r>
            <m:r>
              <m:rPr>
                <m:sty m:val="b"/>
              </m:rPr>
              <w:rPr>
                <w:rFonts w:ascii="Cambria Math" w:hAnsi="Cambria Math" w:cs="Tahoma"/>
              </w:rPr>
              <m:t>2</m:t>
            </m:r>
            <m:r>
              <m:rPr>
                <m:sty m:val="p"/>
              </m:rPr>
              <w:rPr>
                <w:rFonts w:ascii="Cambria Math" w:hAnsi="Cambria Math" w:cs="Tahoma"/>
              </w:rPr>
              <m:t>+Ц</m:t>
            </m:r>
            <m:r>
              <m:rPr>
                <m:sty m:val="b"/>
              </m:rPr>
              <w:rPr>
                <w:rFonts w:ascii="Cambria Math" w:hAnsi="Cambria Math" w:cs="Tahoma"/>
              </w:rPr>
              <m:t>3</m:t>
            </m:r>
            <m:r>
              <m:rPr>
                <m:sty m:val="p"/>
              </m:rPr>
              <w:rPr>
                <w:rFonts w:ascii="Cambria Math" w:hAnsi="Cambria Math" w:cs="Tahoma"/>
              </w:rPr>
              <m:t>+…+Ц</m:t>
            </m:r>
            <m:r>
              <m:rPr>
                <m:sty m:val="bi"/>
              </m:rPr>
              <w:rPr>
                <w:rFonts w:ascii="Cambria Math" w:hAnsi="Cambria Math" w:cs="Tahoma"/>
              </w:rPr>
              <m:t>i</m:t>
            </m:r>
            <m:r>
              <m:rPr>
                <m:sty m:val="p"/>
              </m:rPr>
              <w:rPr>
                <w:rFonts w:ascii="Cambria Math" w:hAnsi="Cambria Math" w:cs="Tahoma"/>
              </w:rPr>
              <m:t>)</m:t>
            </m:r>
          </m:num>
          <m:den>
            <m:r>
              <m:rPr>
                <m:sty m:val="bi"/>
              </m:rPr>
              <w:rPr>
                <w:rFonts w:ascii="Cambria Math" w:hAnsi="Cambria Math" w:cs="Tahoma"/>
              </w:rPr>
              <m:t>n</m:t>
            </m:r>
          </m:den>
        </m:f>
      </m:oMath>
      <w:r w:rsidRPr="00AE6E73">
        <w:rPr>
          <w:rFonts w:ascii="Tahoma" w:hAnsi="Tahoma" w:cs="Tahoma"/>
          <w:sz w:val="22"/>
          <w:szCs w:val="22"/>
        </w:rPr>
        <w:t>,</w:t>
      </w:r>
    </w:p>
    <w:p w14:paraId="7C64658A" w14:textId="77777777" w:rsidR="007C1D55" w:rsidRPr="00AE6E73" w:rsidRDefault="007C1D55" w:rsidP="007C1D55">
      <w:pPr>
        <w:spacing w:line="360" w:lineRule="auto"/>
        <w:jc w:val="both"/>
        <w:rPr>
          <w:rFonts w:ascii="Tahoma" w:hAnsi="Tahoma" w:cs="Tahoma"/>
          <w:sz w:val="22"/>
          <w:szCs w:val="22"/>
        </w:rPr>
      </w:pPr>
      <w:r w:rsidRPr="00AE6E73">
        <w:rPr>
          <w:rFonts w:ascii="Tahoma" w:hAnsi="Tahoma" w:cs="Tahoma"/>
          <w:sz w:val="22"/>
          <w:szCs w:val="22"/>
        </w:rPr>
        <w:t>где:</w:t>
      </w:r>
    </w:p>
    <w:p w14:paraId="32984D47" w14:textId="77777777" w:rsidR="007C1D55" w:rsidRPr="00AE6E73" w:rsidRDefault="007C1D55" w:rsidP="007C1D55">
      <w:pPr>
        <w:spacing w:line="360" w:lineRule="auto"/>
        <w:ind w:firstLine="709"/>
        <w:jc w:val="both"/>
        <w:rPr>
          <w:rFonts w:ascii="Tahoma" w:hAnsi="Tahoma" w:cs="Tahoma"/>
          <w:bCs/>
          <w:sz w:val="22"/>
          <w:szCs w:val="22"/>
        </w:rPr>
      </w:pPr>
      <w:r w:rsidRPr="00AE6E73">
        <w:rPr>
          <w:rFonts w:ascii="Tahoma" w:hAnsi="Tahoma" w:cs="Tahoma"/>
          <w:bCs/>
          <w:sz w:val="22"/>
          <w:szCs w:val="22"/>
        </w:rPr>
        <w:t>v – количество (объем) закупаемого товара (работы, услуги);</w:t>
      </w:r>
    </w:p>
    <w:p w14:paraId="17D9773C" w14:textId="77777777" w:rsidR="007C1D55" w:rsidRPr="00AE6E73" w:rsidRDefault="007C1D55" w:rsidP="007C1D55">
      <w:pPr>
        <w:spacing w:line="360" w:lineRule="auto"/>
        <w:ind w:firstLine="709"/>
        <w:jc w:val="both"/>
        <w:rPr>
          <w:rFonts w:ascii="Tahoma" w:hAnsi="Tahoma" w:cs="Tahoma"/>
          <w:bCs/>
          <w:sz w:val="22"/>
          <w:szCs w:val="22"/>
        </w:rPr>
      </w:pPr>
      <w:r w:rsidRPr="00AE6E73">
        <w:rPr>
          <w:rFonts w:ascii="Tahoma" w:hAnsi="Tahoma" w:cs="Tahoma"/>
          <w:bCs/>
          <w:sz w:val="22"/>
          <w:szCs w:val="22"/>
        </w:rPr>
        <w:t>n – количество значений, используемых в расчете (количество данных);</w:t>
      </w:r>
    </w:p>
    <w:p w14:paraId="0CBFF57E" w14:textId="77777777" w:rsidR="007C1D55" w:rsidRPr="00AE6E73" w:rsidRDefault="007C1D55" w:rsidP="007C1D55">
      <w:pPr>
        <w:spacing w:line="360" w:lineRule="auto"/>
        <w:ind w:firstLine="709"/>
        <w:jc w:val="both"/>
        <w:rPr>
          <w:rFonts w:ascii="Tahoma" w:hAnsi="Tahoma" w:cs="Tahoma"/>
          <w:bCs/>
          <w:sz w:val="22"/>
          <w:szCs w:val="22"/>
        </w:rPr>
      </w:pPr>
      <w:r w:rsidRPr="00AE6E73">
        <w:rPr>
          <w:rFonts w:ascii="Tahoma" w:hAnsi="Tahoma" w:cs="Tahoma"/>
          <w:bCs/>
          <w:sz w:val="22"/>
          <w:szCs w:val="22"/>
        </w:rPr>
        <w:t>i – номер источника ценовой информации;</w:t>
      </w:r>
    </w:p>
    <w:p w14:paraId="3B399B32" w14:textId="77777777" w:rsidR="007C1D55" w:rsidRPr="00AE6E73" w:rsidRDefault="007C1D55" w:rsidP="00C927C2">
      <w:pPr>
        <w:spacing w:line="360" w:lineRule="auto"/>
        <w:ind w:firstLine="709"/>
        <w:jc w:val="both"/>
        <w:rPr>
          <w:rFonts w:ascii="Tahoma" w:hAnsi="Tahoma" w:cs="Tahoma"/>
          <w:bCs/>
          <w:sz w:val="22"/>
          <w:szCs w:val="22"/>
        </w:rPr>
      </w:pPr>
      <w:r w:rsidRPr="00AE6E73">
        <w:rPr>
          <w:rFonts w:ascii="Tahoma" w:hAnsi="Tahoma" w:cs="Tahoma"/>
          <w:bCs/>
          <w:sz w:val="22"/>
          <w:szCs w:val="22"/>
        </w:rPr>
        <w:t>Цi – цена i-й единицы товара, работы, услуги, представленная в выборке значений (информации).</w:t>
      </w:r>
    </w:p>
    <w:p w14:paraId="2C039E63" w14:textId="77777777" w:rsidR="007C1D55" w:rsidRPr="00AE6E73" w:rsidRDefault="009838C2" w:rsidP="007C1D55">
      <w:pPr>
        <w:spacing w:line="360" w:lineRule="auto"/>
        <w:ind w:firstLine="709"/>
        <w:jc w:val="both"/>
        <w:rPr>
          <w:rFonts w:ascii="Tahoma" w:hAnsi="Tahoma" w:cs="Tahoma"/>
          <w:sz w:val="22"/>
          <w:szCs w:val="22"/>
        </w:rPr>
      </w:pPr>
      <w:r w:rsidRPr="00AE6E73">
        <w:rPr>
          <w:rFonts w:ascii="Tahoma" w:hAnsi="Tahoma" w:cs="Tahoma"/>
          <w:sz w:val="22"/>
          <w:szCs w:val="22"/>
        </w:rPr>
        <w:t>В случае</w:t>
      </w:r>
      <w:r w:rsidR="007C1D55" w:rsidRPr="00AE6E73">
        <w:rPr>
          <w:rFonts w:ascii="Tahoma" w:hAnsi="Tahoma" w:cs="Tahoma"/>
          <w:sz w:val="22"/>
          <w:szCs w:val="22"/>
        </w:rPr>
        <w:t xml:space="preserve"> если в расчете используются данные прошлых периодов, актуальность которых старше 6 месяцев, перед расчетом НМЦ данные значения приводятся к их текущему уровню цен путем применения коэффициента, рассчитанного в соответствии с формулой:</w:t>
      </w:r>
    </w:p>
    <w:p w14:paraId="21E011E9" w14:textId="77777777" w:rsidR="007C1D55" w:rsidRPr="00AE6E73" w:rsidRDefault="007C1D55" w:rsidP="00464262">
      <w:pPr>
        <w:tabs>
          <w:tab w:val="center" w:pos="4820"/>
        </w:tabs>
        <w:spacing w:before="120" w:after="120"/>
        <w:jc w:val="center"/>
        <w:rPr>
          <w:rFonts w:ascii="Tahoma" w:hAnsi="Tahoma" w:cs="Tahoma"/>
          <w:sz w:val="22"/>
          <w:szCs w:val="22"/>
        </w:rPr>
      </w:pPr>
      <w:r w:rsidRPr="00AE6E73">
        <w:rPr>
          <w:rFonts w:ascii="Tahoma" w:hAnsi="Tahoma" w:cs="Tahoma"/>
          <w:sz w:val="22"/>
          <w:szCs w:val="22"/>
        </w:rPr>
        <w:t xml:space="preserve">Kпп = </w:t>
      </w:r>
      <m:oMath>
        <m:f>
          <m:fPr>
            <m:ctrlPr>
              <w:rPr>
                <w:rFonts w:ascii="Cambria Math" w:hAnsi="Cambria Math" w:cs="Tahoma"/>
              </w:rPr>
            </m:ctrlPr>
          </m:fPr>
          <m:num>
            <m:r>
              <m:rPr>
                <m:sty m:val="p"/>
              </m:rPr>
              <w:rPr>
                <w:rFonts w:ascii="Cambria Math" w:hAnsi="Cambria Math" w:cs="Tahoma"/>
              </w:rPr>
              <m:t>100+ ∑(ИПЦ</m:t>
            </m:r>
            <m:r>
              <w:rPr>
                <w:rFonts w:ascii="Cambria Math" w:hAnsi="Cambria Math" w:cs="Tahoma"/>
              </w:rPr>
              <m:t>t</m:t>
            </m:r>
            <m:r>
              <m:rPr>
                <m:sty m:val="p"/>
              </m:rPr>
              <w:rPr>
                <w:rFonts w:ascii="Cambria Math" w:hAnsi="Cambria Math" w:cs="Tahoma"/>
              </w:rPr>
              <m:t>-100)</m:t>
            </m:r>
          </m:num>
          <m:den>
            <m:r>
              <m:rPr>
                <m:sty m:val="p"/>
              </m:rPr>
              <w:rPr>
                <w:rFonts w:ascii="Cambria Math" w:hAnsi="Cambria Math" w:cs="Tahoma"/>
              </w:rPr>
              <m:t>100</m:t>
            </m:r>
          </m:den>
        </m:f>
      </m:oMath>
      <w:r w:rsidRPr="00AE6E73">
        <w:rPr>
          <w:rFonts w:ascii="Tahoma" w:hAnsi="Tahoma" w:cs="Tahoma"/>
          <w:sz w:val="22"/>
          <w:szCs w:val="22"/>
        </w:rPr>
        <w:t xml:space="preserve">, </w:t>
      </w:r>
    </w:p>
    <w:p w14:paraId="2C1BD83C" w14:textId="77777777" w:rsidR="007C1D55" w:rsidRPr="00AE6E73" w:rsidRDefault="007C1D55" w:rsidP="007C1D55">
      <w:pPr>
        <w:spacing w:line="360" w:lineRule="auto"/>
        <w:jc w:val="both"/>
        <w:rPr>
          <w:rFonts w:ascii="Tahoma" w:hAnsi="Tahoma" w:cs="Tahoma"/>
          <w:sz w:val="22"/>
          <w:szCs w:val="22"/>
        </w:rPr>
      </w:pPr>
      <w:r w:rsidRPr="00AE6E73">
        <w:rPr>
          <w:rFonts w:ascii="Tahoma" w:hAnsi="Tahoma" w:cs="Tahoma"/>
          <w:sz w:val="22"/>
          <w:szCs w:val="22"/>
        </w:rPr>
        <w:t>где:</w:t>
      </w:r>
    </w:p>
    <w:p w14:paraId="43433F4D" w14:textId="77777777" w:rsidR="007C1D55" w:rsidRPr="00AE6E73" w:rsidRDefault="007C1D55" w:rsidP="007C1D55">
      <w:pPr>
        <w:spacing w:line="360" w:lineRule="auto"/>
        <w:ind w:firstLine="709"/>
        <w:jc w:val="both"/>
        <w:rPr>
          <w:rFonts w:ascii="Tahoma" w:hAnsi="Tahoma" w:cs="Tahoma"/>
          <w:bCs/>
          <w:sz w:val="22"/>
          <w:szCs w:val="22"/>
        </w:rPr>
      </w:pPr>
      <w:r w:rsidRPr="00AE6E73">
        <w:rPr>
          <w:rFonts w:ascii="Tahoma" w:hAnsi="Tahoma" w:cs="Tahoma"/>
          <w:bCs/>
          <w:sz w:val="22"/>
          <w:szCs w:val="22"/>
        </w:rPr>
        <w:t>K</w:t>
      </w:r>
      <w:r w:rsidRPr="00AE6E73">
        <w:rPr>
          <w:rFonts w:ascii="Tahoma" w:hAnsi="Tahoma" w:cs="Tahoma"/>
          <w:bCs/>
          <w:sz w:val="22"/>
          <w:szCs w:val="22"/>
          <w:vertAlign w:val="superscript"/>
        </w:rPr>
        <w:t>пп</w:t>
      </w:r>
      <w:r w:rsidRPr="00AE6E73">
        <w:rPr>
          <w:rFonts w:ascii="Tahoma" w:hAnsi="Tahoma" w:cs="Tahoma"/>
          <w:bCs/>
          <w:sz w:val="22"/>
          <w:szCs w:val="22"/>
        </w:rPr>
        <w:t xml:space="preserve"> – коэффициент для пересчета цен прошлых периодов к текущему уровню цен;</w:t>
      </w:r>
    </w:p>
    <w:p w14:paraId="05E04E15" w14:textId="77777777" w:rsidR="007C1D55" w:rsidRPr="00AE6E73" w:rsidRDefault="007C1D55" w:rsidP="007C1D55">
      <w:pPr>
        <w:spacing w:line="360" w:lineRule="auto"/>
        <w:ind w:firstLine="709"/>
        <w:jc w:val="both"/>
        <w:rPr>
          <w:rFonts w:ascii="Tahoma" w:hAnsi="Tahoma" w:cs="Tahoma"/>
          <w:bCs/>
          <w:sz w:val="22"/>
          <w:szCs w:val="22"/>
        </w:rPr>
      </w:pPr>
      <w:r w:rsidRPr="00AE6E73">
        <w:rPr>
          <w:rFonts w:ascii="Tahoma" w:hAnsi="Tahoma" w:cs="Tahoma"/>
          <w:bCs/>
          <w:sz w:val="22"/>
          <w:szCs w:val="22"/>
        </w:rPr>
        <w:t>t – месяц проведения расчетов НМЦК;</w:t>
      </w:r>
    </w:p>
    <w:p w14:paraId="09203EB2"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ИПЦ – индекс цен, установленный Федеральной службой государственной статистики (официальный сайт в сети «Интернет» www.gks.ru).</w:t>
      </w:r>
    </w:p>
    <w:p w14:paraId="3511D595" w14:textId="77777777" w:rsidR="007C1D55" w:rsidRPr="00AE6E73" w:rsidRDefault="007C1D55" w:rsidP="007C1D55">
      <w:pPr>
        <w:spacing w:line="360" w:lineRule="auto"/>
        <w:ind w:firstLine="709"/>
        <w:jc w:val="both"/>
        <w:rPr>
          <w:rFonts w:ascii="Tahoma" w:hAnsi="Tahoma" w:cs="Tahoma"/>
          <w:sz w:val="22"/>
          <w:szCs w:val="22"/>
        </w:rPr>
      </w:pPr>
      <w:bookmarkStart w:id="126" w:name="dst100239"/>
      <w:bookmarkEnd w:id="126"/>
      <w:r w:rsidRPr="00AE6E73">
        <w:rPr>
          <w:rFonts w:ascii="Tahoma" w:hAnsi="Tahoma" w:cs="Tahoma"/>
          <w:sz w:val="22"/>
          <w:szCs w:val="22"/>
        </w:rPr>
        <w:t>При осуществлении закупки продукции, состоящей из нескольких сложных технических средств и оборудования, может производиться сбор данных о ценах на отдельные составные элементы, входящие в требуемую комплектацию.</w:t>
      </w:r>
    </w:p>
    <w:p w14:paraId="083B8156"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После проведения расчета НМЦ отдельных составляющих компонентов, полученные суммы складываются в итоговое значение НМЦ для данного технического средства и оборудования:</w:t>
      </w:r>
    </w:p>
    <w:p w14:paraId="6DDD694D" w14:textId="77777777" w:rsidR="007C1D55" w:rsidRPr="00AE6E73" w:rsidRDefault="007C1D55" w:rsidP="00464262">
      <w:pPr>
        <w:tabs>
          <w:tab w:val="center" w:pos="4820"/>
        </w:tabs>
        <w:spacing w:before="120" w:after="120"/>
        <w:jc w:val="center"/>
        <w:rPr>
          <w:rFonts w:ascii="Tahoma" w:hAnsi="Tahoma" w:cs="Tahoma"/>
          <w:sz w:val="22"/>
          <w:szCs w:val="22"/>
        </w:rPr>
      </w:pPr>
      <w:r w:rsidRPr="00AE6E73">
        <w:rPr>
          <w:rFonts w:ascii="Tahoma" w:hAnsi="Tahoma" w:cs="Tahoma"/>
          <w:sz w:val="22"/>
          <w:szCs w:val="22"/>
        </w:rPr>
        <w:t>НМЦсо = НМЦ1 + НМЦ2</w:t>
      </w:r>
      <w:r w:rsidR="00464262" w:rsidRPr="00AE6E73">
        <w:rPr>
          <w:rFonts w:ascii="Tahoma" w:hAnsi="Tahoma" w:cs="Tahoma"/>
          <w:sz w:val="22"/>
          <w:szCs w:val="22"/>
        </w:rPr>
        <w:t xml:space="preserve"> + … + НМЦi,</w:t>
      </w:r>
    </w:p>
    <w:p w14:paraId="621D9D7D" w14:textId="77777777" w:rsidR="007C1D55" w:rsidRPr="00AE6E73" w:rsidRDefault="007C1D55" w:rsidP="00464262">
      <w:pPr>
        <w:spacing w:line="360" w:lineRule="auto"/>
        <w:jc w:val="both"/>
        <w:rPr>
          <w:rFonts w:ascii="Tahoma" w:hAnsi="Tahoma" w:cs="Tahoma"/>
          <w:sz w:val="22"/>
          <w:szCs w:val="22"/>
        </w:rPr>
      </w:pPr>
      <w:r w:rsidRPr="00AE6E73">
        <w:rPr>
          <w:rFonts w:ascii="Tahoma" w:hAnsi="Tahoma" w:cs="Tahoma"/>
          <w:sz w:val="22"/>
          <w:szCs w:val="22"/>
        </w:rPr>
        <w:t>где:</w:t>
      </w:r>
    </w:p>
    <w:p w14:paraId="252FC19E" w14:textId="77777777" w:rsidR="007C1D55" w:rsidRPr="00AE6E73" w:rsidRDefault="007C1D55" w:rsidP="00464262">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НМЦсо – начальная максимальная цена закупки сложного технического оборудования;</w:t>
      </w:r>
    </w:p>
    <w:p w14:paraId="342391E2" w14:textId="77777777" w:rsidR="007C1D55" w:rsidRPr="00AE6E73" w:rsidRDefault="007C1D55" w:rsidP="00464262">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НМЦi – начальная максимальная цена отдельного элемента сложного технического оборудования с i-м номером.</w:t>
      </w:r>
    </w:p>
    <w:p w14:paraId="53A04984"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27" w:name="_Toc40688513"/>
      <w:bookmarkStart w:id="128" w:name="_Toc48309021"/>
      <w:bookmarkStart w:id="129" w:name="_Toc52183587"/>
      <w:bookmarkStart w:id="130" w:name="_Toc71571242"/>
      <w:bookmarkStart w:id="131" w:name="_Toc71573957"/>
      <w:bookmarkStart w:id="132" w:name="_Toc71664989"/>
      <w:bookmarkStart w:id="133" w:name="_Toc108539459"/>
      <w:r w:rsidRPr="00AE6E73">
        <w:rPr>
          <w:rFonts w:ascii="Tahoma" w:hAnsi="Tahoma" w:cs="Tahoma"/>
          <w:b/>
          <w:sz w:val="22"/>
        </w:rPr>
        <w:t>Определение НМЦ методом анализа стоимости аналогов с последующей корректировкой</w:t>
      </w:r>
      <w:bookmarkEnd w:id="127"/>
      <w:bookmarkEnd w:id="128"/>
      <w:bookmarkEnd w:id="129"/>
      <w:bookmarkEnd w:id="130"/>
      <w:bookmarkEnd w:id="131"/>
      <w:bookmarkEnd w:id="132"/>
      <w:bookmarkEnd w:id="133"/>
    </w:p>
    <w:p w14:paraId="4731328E" w14:textId="77777777" w:rsidR="007C1D55" w:rsidRPr="00AE6E73" w:rsidRDefault="00C22C73" w:rsidP="007C1D55">
      <w:pPr>
        <w:spacing w:line="360" w:lineRule="auto"/>
        <w:ind w:firstLine="709"/>
        <w:jc w:val="both"/>
        <w:rPr>
          <w:rFonts w:ascii="Tahoma" w:hAnsi="Tahoma" w:cs="Tahoma"/>
          <w:sz w:val="22"/>
          <w:szCs w:val="22"/>
        </w:rPr>
      </w:pPr>
      <w:r w:rsidRPr="00AE6E73">
        <w:rPr>
          <w:rFonts w:ascii="Tahoma" w:hAnsi="Tahoma" w:cs="Tahoma"/>
          <w:sz w:val="22"/>
          <w:szCs w:val="22"/>
        </w:rPr>
        <w:t>Одной</w:t>
      </w:r>
      <w:r w:rsidR="007C1D55" w:rsidRPr="00AE6E73">
        <w:rPr>
          <w:rFonts w:ascii="Tahoma" w:hAnsi="Tahoma" w:cs="Tahoma"/>
          <w:sz w:val="22"/>
          <w:szCs w:val="22"/>
        </w:rPr>
        <w:t xml:space="preserve"> из разновидностей методов расчета НМЦ является метод определения НМЦ по стоимости аналогов с последующей корректировкой.</w:t>
      </w:r>
    </w:p>
    <w:p w14:paraId="456D571D"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Метод анализа стоимости аналогов с последующей корректировкой может применяться в случае, когда предполагаемая к закупке продукция не представлена на рынке или невозможно найти данные о ее рыночных ценах, но присутствует похожая продукция, имеющая небольшие отличия в функциональных, качест</w:t>
      </w:r>
      <w:r w:rsidR="0098024A" w:rsidRPr="00AE6E73">
        <w:rPr>
          <w:rFonts w:ascii="Tahoma" w:hAnsi="Tahoma" w:cs="Tahoma"/>
          <w:sz w:val="22"/>
          <w:szCs w:val="22"/>
        </w:rPr>
        <w:t>венных характеристиках и которая</w:t>
      </w:r>
      <w:r w:rsidRPr="00AE6E73">
        <w:rPr>
          <w:rFonts w:ascii="Tahoma" w:hAnsi="Tahoma" w:cs="Tahoma"/>
          <w:sz w:val="22"/>
          <w:szCs w:val="22"/>
        </w:rPr>
        <w:t xml:space="preserve"> по техническим тр</w:t>
      </w:r>
      <w:r w:rsidR="0098024A" w:rsidRPr="00AE6E73">
        <w:rPr>
          <w:rFonts w:ascii="Tahoma" w:hAnsi="Tahoma" w:cs="Tahoma"/>
          <w:sz w:val="22"/>
          <w:szCs w:val="22"/>
        </w:rPr>
        <w:t>ебованиям Заказчика рассматривае</w:t>
      </w:r>
      <w:r w:rsidRPr="00AE6E73">
        <w:rPr>
          <w:rFonts w:ascii="Tahoma" w:hAnsi="Tahoma" w:cs="Tahoma"/>
          <w:sz w:val="22"/>
          <w:szCs w:val="22"/>
        </w:rPr>
        <w:t>тся как «аналог».</w:t>
      </w:r>
    </w:p>
    <w:p w14:paraId="0EB3D219"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Метод анализа стоимости аналогов с последующей корректировкой предполагает:</w:t>
      </w:r>
    </w:p>
    <w:p w14:paraId="238FC567"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1) поиск ценовой информации на товары-аналоги среди договоров, заключенных Заказчиком, которая путем применения корректировок на различие в характеристиках и дополнительных свойствах приводится к требованиям по закупаемой продукции (оборудованию), указанным в технических заданиях;</w:t>
      </w:r>
    </w:p>
    <w:p w14:paraId="5D94BC5C"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2) проведение исследований и анализа рынка на наличие предложений (цен) на аналогичную или схожую продукцию, которые путем применения корректировок на различие в характеристиках и дополнительных свойствах приводятся к требованиям по закупаемой продукции, указанным в технических заданиях.</w:t>
      </w:r>
    </w:p>
    <w:p w14:paraId="2E0AFB40"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 xml:space="preserve">Анализ рынка и расчет НМЦ методом определения цен по аналогам </w:t>
      </w:r>
      <w:r w:rsidR="00561CBC" w:rsidRPr="00AE6E73">
        <w:rPr>
          <w:rFonts w:ascii="Tahoma" w:hAnsi="Tahoma" w:cs="Tahoma"/>
          <w:sz w:val="22"/>
          <w:szCs w:val="22"/>
        </w:rPr>
        <w:t>проводится в порядке, аналогично</w:t>
      </w:r>
      <w:r w:rsidRPr="00AE6E73">
        <w:rPr>
          <w:rFonts w:ascii="Tahoma" w:hAnsi="Tahoma" w:cs="Tahoma"/>
          <w:sz w:val="22"/>
          <w:szCs w:val="22"/>
        </w:rPr>
        <w:t>м методу сопоставимых рыночных цен.</w:t>
      </w:r>
    </w:p>
    <w:p w14:paraId="76559A51"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В расчет НМЦ включается среднее значение стоимости элементов комплектации, не содержащихся в продукции-аналоге, но предусмотренных техническими (заказными) спецификациями и подлежащими включению в состав закупаемой продукции, а при использовании ценовых данных из одного источника – стоимость такого элемента. Стоимость элементов комплектации аналога, не требующихся Заказчику, из расчета НМЦ исключается.</w:t>
      </w:r>
    </w:p>
    <w:p w14:paraId="4D0E0DFC"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Определение НМЦ работ и услуг с применением метода анализа стоимости аналогов с последующей корректировкой осуществляется при приобретении работ и услуг сходного объема и качества, ранее приобретенных Заказчиком.</w:t>
      </w:r>
    </w:p>
    <w:p w14:paraId="2F3B606D"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Корректировка цены аналогов производится с учетом:</w:t>
      </w:r>
    </w:p>
    <w:p w14:paraId="13EF144F"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увеличения / сокращения количества единиц затраченного рабочего времени или иных принятых единиц измерения цен;</w:t>
      </w:r>
    </w:p>
    <w:p w14:paraId="55EAE4F4"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количества и качества закупаемых товаров, других расходов, если их приобретение необходимо для оказания услуг;</w:t>
      </w:r>
    </w:p>
    <w:p w14:paraId="2F5E3EB5"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индексации с использованием индексов установленных прогнозными параметрами цен.</w:t>
      </w:r>
    </w:p>
    <w:p w14:paraId="4D9865F8"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34" w:name="_Toc40688514"/>
      <w:bookmarkStart w:id="135" w:name="_Toc48309022"/>
      <w:bookmarkStart w:id="136" w:name="_Toc52183588"/>
      <w:bookmarkStart w:id="137" w:name="_Toc71571243"/>
      <w:bookmarkStart w:id="138" w:name="_Toc71573958"/>
      <w:bookmarkStart w:id="139" w:name="_Toc71664990"/>
      <w:bookmarkStart w:id="140" w:name="_Toc108539460"/>
      <w:r w:rsidRPr="00AE6E73">
        <w:rPr>
          <w:rFonts w:ascii="Tahoma" w:hAnsi="Tahoma" w:cs="Tahoma"/>
          <w:b/>
          <w:sz w:val="22"/>
        </w:rPr>
        <w:t>Тарифный метод</w:t>
      </w:r>
      <w:bookmarkEnd w:id="134"/>
      <w:bookmarkEnd w:id="135"/>
      <w:bookmarkEnd w:id="136"/>
      <w:bookmarkEnd w:id="137"/>
      <w:bookmarkEnd w:id="138"/>
      <w:bookmarkEnd w:id="139"/>
      <w:bookmarkEnd w:id="140"/>
    </w:p>
    <w:p w14:paraId="6A8CA81E"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Тарифный метод представляет собой расчет НМЦ закупки товаров, работ, услуг, стоимость которых устанавливается по тарифам, подлежащим государственному регулированию.</w:t>
      </w:r>
    </w:p>
    <w:p w14:paraId="311A7C9D"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Данный метод чаще всего применяется при закупках следующих товаров, работ, услуг:</w:t>
      </w:r>
    </w:p>
    <w:p w14:paraId="602B5439"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электрическая и тепловая энергия, вырабатываемая организациями, поставляющими электрическую энергию на оптовый (розничный) рынок, услуги по передаче электрической энергии по сетям, услуги по оперативно-диспетчерскому управлению и иные услуги, оказываемые на рынках электрической энергии (мощности), тарифы (цены) на которые регулируются Федеральной службой по тарифам, органами исполнительной власти субъектов Российской Федерации в области государственного регулирования тарифов, в случае закупки такой энергии у единственного поставщика;</w:t>
      </w:r>
    </w:p>
    <w:p w14:paraId="794AE998"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услуги по водоснабжению и водоотведению;</w:t>
      </w:r>
    </w:p>
    <w:p w14:paraId="49F052B8"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перевозки грузов, погрузочно-разгрузочные работы на железнодорожном транспорте;</w:t>
      </w:r>
    </w:p>
    <w:p w14:paraId="23A24944"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перевозки пассажиров, багажа, груз</w:t>
      </w:r>
      <w:r w:rsidR="00FE7398" w:rsidRPr="00AE6E73">
        <w:rPr>
          <w:rFonts w:ascii="Tahoma" w:hAnsi="Tahoma" w:cs="Tahoma"/>
          <w:sz w:val="22"/>
          <w:szCs w:val="22"/>
        </w:rPr>
        <w:t>о</w:t>
      </w:r>
      <w:r w:rsidRPr="00AE6E73">
        <w:rPr>
          <w:rFonts w:ascii="Tahoma" w:hAnsi="Tahoma" w:cs="Tahoma"/>
          <w:sz w:val="22"/>
          <w:szCs w:val="22"/>
        </w:rPr>
        <w:t>багажа и почты на железнодорожном транспорте (кроме перевозок в пригородном сообщении);</w:t>
      </w:r>
    </w:p>
    <w:p w14:paraId="23E1892D"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услуги в транспортных терминалах (включая перевалку нефти),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14:paraId="1E58442A" w14:textId="41EEC206"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Российской Фе</w:t>
      </w:r>
      <w:r w:rsidR="00A50D08" w:rsidRPr="00AE6E73">
        <w:rPr>
          <w:rFonts w:ascii="Tahoma" w:hAnsi="Tahoma" w:cs="Tahoma"/>
          <w:sz w:val="22"/>
          <w:szCs w:val="22"/>
        </w:rPr>
        <w:t>дерации;</w:t>
      </w:r>
    </w:p>
    <w:p w14:paraId="3B3BB74E"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прочие услуги, подлежащие государственному регулированию.</w:t>
      </w:r>
    </w:p>
    <w:p w14:paraId="7CF40014"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Для расчета НМЦ закупки тарифным методом применяется следующая формула:</w:t>
      </w:r>
    </w:p>
    <w:p w14:paraId="37B3E9D1" w14:textId="77777777" w:rsidR="007C1D55" w:rsidRPr="00AE6E73" w:rsidRDefault="007C1D55" w:rsidP="00A754EC">
      <w:pPr>
        <w:tabs>
          <w:tab w:val="center" w:pos="4820"/>
        </w:tabs>
        <w:spacing w:before="120" w:after="120"/>
        <w:jc w:val="center"/>
        <w:rPr>
          <w:rFonts w:ascii="Tahoma" w:hAnsi="Tahoma" w:cs="Tahoma"/>
          <w:sz w:val="22"/>
          <w:szCs w:val="22"/>
        </w:rPr>
      </w:pPr>
      <w:r w:rsidRPr="00AE6E73">
        <w:rPr>
          <w:rFonts w:ascii="Tahoma" w:hAnsi="Tahoma" w:cs="Tahoma"/>
          <w:sz w:val="22"/>
          <w:szCs w:val="22"/>
        </w:rPr>
        <w:t>НМЦ = V*T,</w:t>
      </w:r>
    </w:p>
    <w:p w14:paraId="0C1DB5CB" w14:textId="77777777" w:rsidR="007C1D55" w:rsidRPr="00AE6E73" w:rsidRDefault="007C1D55" w:rsidP="007C1D55">
      <w:pPr>
        <w:spacing w:line="360" w:lineRule="auto"/>
        <w:jc w:val="both"/>
        <w:rPr>
          <w:rFonts w:ascii="Tahoma" w:hAnsi="Tahoma" w:cs="Tahoma"/>
          <w:sz w:val="22"/>
          <w:szCs w:val="22"/>
        </w:rPr>
      </w:pPr>
      <w:r w:rsidRPr="00AE6E73">
        <w:rPr>
          <w:rFonts w:ascii="Tahoma" w:hAnsi="Tahoma" w:cs="Tahoma"/>
          <w:sz w:val="22"/>
          <w:szCs w:val="22"/>
        </w:rPr>
        <w:t>где:</w:t>
      </w:r>
    </w:p>
    <w:p w14:paraId="6AD3EF6E" w14:textId="77777777" w:rsidR="007C1D55" w:rsidRPr="00AE6E73" w:rsidRDefault="007C1D55" w:rsidP="007C1D55">
      <w:pPr>
        <w:shd w:val="clear" w:color="auto" w:fill="FFFFFF"/>
        <w:spacing w:line="360" w:lineRule="auto"/>
        <w:ind w:firstLine="709"/>
        <w:jc w:val="both"/>
        <w:rPr>
          <w:rFonts w:ascii="Tahoma" w:hAnsi="Tahoma" w:cs="Tahoma"/>
          <w:bCs/>
          <w:sz w:val="22"/>
          <w:szCs w:val="22"/>
        </w:rPr>
      </w:pPr>
      <w:r w:rsidRPr="00AE6E73">
        <w:rPr>
          <w:rFonts w:ascii="Tahoma" w:hAnsi="Tahoma" w:cs="Tahoma"/>
          <w:sz w:val="22"/>
          <w:szCs w:val="22"/>
        </w:rPr>
        <w:t xml:space="preserve">V – </w:t>
      </w:r>
      <w:r w:rsidRPr="00AE6E73">
        <w:rPr>
          <w:rFonts w:ascii="Tahoma" w:hAnsi="Tahoma" w:cs="Tahoma"/>
          <w:bCs/>
          <w:sz w:val="22"/>
          <w:szCs w:val="22"/>
        </w:rPr>
        <w:t>количество (объем) закупаемого товара (работы, услуги);</w:t>
      </w:r>
    </w:p>
    <w:p w14:paraId="5F954220" w14:textId="77777777" w:rsidR="007C1D55" w:rsidRPr="00AE6E73" w:rsidRDefault="00BA41AE"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T – тариф на ТРУ, установленный</w:t>
      </w:r>
      <w:r w:rsidR="007C1D55" w:rsidRPr="00AE6E73">
        <w:rPr>
          <w:rFonts w:ascii="Tahoma" w:hAnsi="Tahoma" w:cs="Tahoma"/>
          <w:sz w:val="22"/>
          <w:szCs w:val="22"/>
        </w:rPr>
        <w:t xml:space="preserve"> государством в соответствии с законодательством Р</w:t>
      </w:r>
      <w:r w:rsidR="00A754EC" w:rsidRPr="00AE6E73">
        <w:rPr>
          <w:rFonts w:ascii="Tahoma" w:hAnsi="Tahoma" w:cs="Tahoma"/>
          <w:sz w:val="22"/>
          <w:szCs w:val="22"/>
        </w:rPr>
        <w:t>оссийской Федерации</w:t>
      </w:r>
      <w:r w:rsidR="007C1D55" w:rsidRPr="00AE6E73">
        <w:rPr>
          <w:rFonts w:ascii="Tahoma" w:hAnsi="Tahoma" w:cs="Tahoma"/>
          <w:sz w:val="22"/>
          <w:szCs w:val="22"/>
        </w:rPr>
        <w:t>.</w:t>
      </w:r>
    </w:p>
    <w:p w14:paraId="7C16A681"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При определении НМЦ тарифным методом используются утвержденные или предельные цены (тарифы), принятые (утвержденные) в установленном порядке постановлениями, распоряжениями, приказами, иными правовыми актами органов государственной власти, органов местного самоуправления, которые уполномочены на осуществление регулирования цен в соответствующей сфере деятельности.</w:t>
      </w:r>
    </w:p>
    <w:p w14:paraId="0BFE9DC0"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41" w:name="_Toc40688516"/>
      <w:bookmarkStart w:id="142" w:name="_Toc48309024"/>
      <w:bookmarkStart w:id="143" w:name="_Toc52183590"/>
      <w:bookmarkStart w:id="144" w:name="_Toc71571245"/>
      <w:bookmarkStart w:id="145" w:name="_Toc71573960"/>
      <w:bookmarkStart w:id="146" w:name="_Toc71664992"/>
      <w:bookmarkStart w:id="147" w:name="_Toc108539461"/>
      <w:r w:rsidRPr="00AE6E73">
        <w:rPr>
          <w:rFonts w:ascii="Tahoma" w:hAnsi="Tahoma" w:cs="Tahoma"/>
          <w:b/>
          <w:sz w:val="22"/>
        </w:rPr>
        <w:t>Затратный метод</w:t>
      </w:r>
      <w:bookmarkEnd w:id="141"/>
      <w:bookmarkEnd w:id="142"/>
      <w:bookmarkEnd w:id="143"/>
      <w:bookmarkEnd w:id="144"/>
      <w:bookmarkEnd w:id="145"/>
      <w:bookmarkEnd w:id="146"/>
      <w:bookmarkEnd w:id="147"/>
    </w:p>
    <w:p w14:paraId="41F67E08" w14:textId="464FEDCB"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Метод анализа производственных затрат может применят</w:t>
      </w:r>
      <w:r w:rsidR="005D6BE0" w:rsidRPr="00AE6E73">
        <w:rPr>
          <w:rFonts w:ascii="Tahoma" w:hAnsi="Tahoma" w:cs="Tahoma"/>
          <w:sz w:val="22"/>
          <w:szCs w:val="22"/>
        </w:rPr>
        <w:t>ь</w:t>
      </w:r>
      <w:r w:rsidRPr="00AE6E73">
        <w:rPr>
          <w:rFonts w:ascii="Tahoma" w:hAnsi="Tahoma" w:cs="Tahoma"/>
          <w:sz w:val="22"/>
          <w:szCs w:val="22"/>
        </w:rPr>
        <w:t>ся для определения НМЦ при закупках МТР, не имеющих аналогов:</w:t>
      </w:r>
    </w:p>
    <w:p w14:paraId="284DC3FC"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вновь разрабатываемое оборудование;</w:t>
      </w:r>
    </w:p>
    <w:p w14:paraId="4A647489" w14:textId="77777777" w:rsidR="00DD4D6D"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оборудование индивидуального производства, изготавливаемое по оригинальному техническому заданию;</w:t>
      </w:r>
    </w:p>
    <w:p w14:paraId="0AD78B62" w14:textId="77777777" w:rsidR="007C1D55" w:rsidRPr="00AE6E73" w:rsidRDefault="00DD4D6D"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оборудование</w:t>
      </w:r>
      <w:r w:rsidR="00223658" w:rsidRPr="00AE6E73">
        <w:rPr>
          <w:rFonts w:ascii="Tahoma" w:hAnsi="Tahoma" w:cs="Tahoma"/>
          <w:sz w:val="22"/>
          <w:szCs w:val="22"/>
        </w:rPr>
        <w:t xml:space="preserve"> или материалы, производимые</w:t>
      </w:r>
      <w:r w:rsidR="007C1D55" w:rsidRPr="00AE6E73">
        <w:rPr>
          <w:rFonts w:ascii="Tahoma" w:hAnsi="Tahoma" w:cs="Tahoma"/>
          <w:sz w:val="22"/>
          <w:szCs w:val="22"/>
        </w:rPr>
        <w:t xml:space="preserve"> единственным производителем.</w:t>
      </w:r>
    </w:p>
    <w:p w14:paraId="0A0AD964"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В рамках данного метода НМЦ определяется следующими способами:</w:t>
      </w:r>
    </w:p>
    <w:p w14:paraId="5D4279F0"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на основе запроса калькуляции себестоимости у завода-изготовителя;</w:t>
      </w:r>
    </w:p>
    <w:p w14:paraId="5A4CD742" w14:textId="77777777" w:rsidR="007C1D55" w:rsidRPr="00AE6E73" w:rsidRDefault="007C1D55" w:rsidP="00077199">
      <w:pPr>
        <w:numPr>
          <w:ilvl w:val="0"/>
          <w:numId w:val="54"/>
        </w:numPr>
        <w:tabs>
          <w:tab w:val="clear" w:pos="425"/>
        </w:tabs>
        <w:spacing w:line="360" w:lineRule="auto"/>
        <w:ind w:left="284" w:hanging="284"/>
        <w:jc w:val="both"/>
        <w:rPr>
          <w:rFonts w:ascii="Tahoma" w:hAnsi="Tahoma" w:cs="Tahoma"/>
          <w:sz w:val="22"/>
          <w:szCs w:val="22"/>
        </w:rPr>
      </w:pPr>
      <w:r w:rsidRPr="00AE6E73">
        <w:rPr>
          <w:rFonts w:ascii="Tahoma" w:hAnsi="Tahoma" w:cs="Tahoma"/>
          <w:sz w:val="22"/>
          <w:szCs w:val="22"/>
        </w:rPr>
        <w:t>путем расчета приблизительной себестоимости на базе открытых источников информации.</w:t>
      </w:r>
    </w:p>
    <w:p w14:paraId="50EAEE78"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Определение НМЦ затратным методом на основе разработанной поставщиком или изготовителем плановой калькуляции предполагает наличие информации по конструкции изделия, технологии изготовления, а также базы статистических данных, характеризующих нормы изготовления материалов, трудоемкости, планово-экономических показателей для изделий и т.д.</w:t>
      </w:r>
    </w:p>
    <w:p w14:paraId="5FCB5639"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После расчета НМЦ на основании затратного метода должны быть введены поправки с учетом отклонения параметров реальной закупки от условий расчета. (в соответствии с</w:t>
      </w:r>
      <w:r w:rsidR="00D5114A" w:rsidRPr="00AE6E73">
        <w:rPr>
          <w:rFonts w:ascii="Tahoma" w:hAnsi="Tahoma" w:cs="Tahoma"/>
          <w:sz w:val="22"/>
          <w:szCs w:val="22"/>
        </w:rPr>
        <w:t xml:space="preserve"> п.</w:t>
      </w:r>
      <w:r w:rsidR="00861DDC" w:rsidRPr="00AE6E73">
        <w:rPr>
          <w:rFonts w:ascii="Tahoma" w:hAnsi="Tahoma" w:cs="Tahoma"/>
          <w:sz w:val="22"/>
          <w:szCs w:val="22"/>
        </w:rPr>
        <w:t> </w:t>
      </w:r>
      <w:r w:rsidRPr="00AE6E73">
        <w:rPr>
          <w:rFonts w:ascii="Tahoma" w:hAnsi="Tahoma" w:cs="Tahoma"/>
          <w:sz w:val="22"/>
          <w:szCs w:val="22"/>
        </w:rPr>
        <w:t>12.2 Положения о закупке).</w:t>
      </w:r>
    </w:p>
    <w:p w14:paraId="16B7A060"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48" w:name="_Toc52183591"/>
      <w:bookmarkStart w:id="149" w:name="_Toc71571246"/>
      <w:bookmarkStart w:id="150" w:name="_Toc71573961"/>
      <w:bookmarkStart w:id="151" w:name="_Toc71664993"/>
      <w:bookmarkStart w:id="152" w:name="_Toc108539462"/>
      <w:r w:rsidRPr="00AE6E73">
        <w:rPr>
          <w:rFonts w:ascii="Tahoma" w:hAnsi="Tahoma" w:cs="Tahoma"/>
          <w:b/>
          <w:sz w:val="22"/>
        </w:rPr>
        <w:t>Метод расчета НМЦ на основе рыночной стоимости</w:t>
      </w:r>
      <w:bookmarkEnd w:id="148"/>
      <w:bookmarkEnd w:id="149"/>
      <w:bookmarkEnd w:id="150"/>
      <w:bookmarkEnd w:id="151"/>
      <w:bookmarkEnd w:id="152"/>
    </w:p>
    <w:p w14:paraId="1D904A49"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Суть данного метода заключается в определении суммы произведенных затрат на производство товара, выполнения работ, оказания услуг, а также размера прибыли. При формировании статей затрат учитываются экономически обоснованные прямые и косвенные затраты на производство, приобретение и реализацию товаров, работ, услуг, затраты на транспортировку, хранение, страхование и пр.</w:t>
      </w:r>
    </w:p>
    <w:p w14:paraId="437E89F7"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Расчет НМЦ производится с учетом расходов за арендную плату, зарплату персонала, налоги, расходы на комплектующие (сырье), ГСМ, коммунальные расходы, электроэнергию и т.д.</w:t>
      </w:r>
    </w:p>
    <w:p w14:paraId="687FB274"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Как правило, данный метод применяется для определения НМЦ при нестандартных закупках: вновь разрабатываемое оборудование по ТЗ, инновационная продукция, услуги научно-исследовательского направления (НИР, НИОКР), сложные консультационные (консалтинговые) услуги и т.д.</w:t>
      </w:r>
    </w:p>
    <w:p w14:paraId="05EDF14C"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Для расчета НМЦ, определяемой на основе трудозатрат, используется следующая формула:</w:t>
      </w:r>
    </w:p>
    <w:p w14:paraId="144EAC55" w14:textId="77777777" w:rsidR="007C1D55" w:rsidRPr="00AE6E73" w:rsidRDefault="007C1D55" w:rsidP="00A754EC">
      <w:pPr>
        <w:tabs>
          <w:tab w:val="center" w:pos="4820"/>
        </w:tabs>
        <w:spacing w:before="120" w:after="120"/>
        <w:jc w:val="center"/>
        <w:rPr>
          <w:rFonts w:ascii="Tahoma" w:hAnsi="Tahoma" w:cs="Tahoma"/>
          <w:sz w:val="22"/>
          <w:szCs w:val="22"/>
        </w:rPr>
      </w:pPr>
      <w:r w:rsidRPr="00AE6E73">
        <w:rPr>
          <w:rFonts w:ascii="Tahoma" w:hAnsi="Tahoma" w:cs="Tahoma"/>
          <w:sz w:val="22"/>
          <w:szCs w:val="22"/>
        </w:rPr>
        <w:t>НМЦз = ∑(Цi * Qi) + Зпр + Робщ + Рв + Прi + НДС,</w:t>
      </w:r>
    </w:p>
    <w:p w14:paraId="2935E371" w14:textId="77777777" w:rsidR="007C1D55" w:rsidRPr="00AE6E73" w:rsidRDefault="007C1D55" w:rsidP="007C1D55">
      <w:pPr>
        <w:spacing w:line="360" w:lineRule="auto"/>
        <w:jc w:val="both"/>
        <w:rPr>
          <w:rFonts w:ascii="Tahoma" w:hAnsi="Tahoma" w:cs="Tahoma"/>
          <w:sz w:val="22"/>
          <w:szCs w:val="22"/>
        </w:rPr>
      </w:pPr>
      <w:r w:rsidRPr="00AE6E73">
        <w:rPr>
          <w:rFonts w:ascii="Tahoma" w:hAnsi="Tahoma" w:cs="Tahoma"/>
          <w:sz w:val="22"/>
          <w:szCs w:val="22"/>
        </w:rPr>
        <w:t>где:</w:t>
      </w:r>
    </w:p>
    <w:p w14:paraId="13632020"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НМЦз – начальная максимальная цена закупки, определяемая затратным методом;</w:t>
      </w:r>
    </w:p>
    <w:p w14:paraId="5CD41655"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Цi – цена единицы работы, услуги (часовая (дневная) ставка) специалиста требуемой категории для i-й работы, услуги;</w:t>
      </w:r>
    </w:p>
    <w:p w14:paraId="4F69A93F"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 xml:space="preserve">Qi – объем трудозатрат специалиста для </w:t>
      </w:r>
      <w:r w:rsidR="00957E5C" w:rsidRPr="00AE6E73">
        <w:rPr>
          <w:rFonts w:ascii="Tahoma" w:hAnsi="Tahoma" w:cs="Tahoma"/>
          <w:sz w:val="22"/>
          <w:szCs w:val="22"/>
        </w:rPr>
        <w:t>i-й работы, услуги, определяемый</w:t>
      </w:r>
      <w:r w:rsidRPr="00AE6E73">
        <w:rPr>
          <w:rFonts w:ascii="Tahoma" w:hAnsi="Tahoma" w:cs="Tahoma"/>
          <w:sz w:val="22"/>
          <w:szCs w:val="22"/>
        </w:rPr>
        <w:t xml:space="preserve"> Заказчиком экспертно, исходя из конкретных особенностей предмета договора;</w:t>
      </w:r>
    </w:p>
    <w:p w14:paraId="238EC515"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Зпр – стоимость прямых затрат;</w:t>
      </w:r>
    </w:p>
    <w:p w14:paraId="372B7F63"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Робщ – общепроизводственные и общехозяйственные расходы;</w:t>
      </w:r>
    </w:p>
    <w:p w14:paraId="1AC2BAC1"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Рв – стоимость возмещаемых расходов;</w:t>
      </w:r>
    </w:p>
    <w:p w14:paraId="3B834406"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Прi – сумма плановой прибыли;</w:t>
      </w:r>
    </w:p>
    <w:p w14:paraId="35D55FB7" w14:textId="77777777" w:rsidR="007C1D55" w:rsidRPr="00AE6E73" w:rsidRDefault="007C1D55" w:rsidP="007C1D55">
      <w:pPr>
        <w:shd w:val="clear" w:color="auto" w:fill="FFFFFF"/>
        <w:spacing w:line="360" w:lineRule="auto"/>
        <w:ind w:firstLine="709"/>
        <w:jc w:val="both"/>
        <w:rPr>
          <w:rFonts w:ascii="Tahoma" w:hAnsi="Tahoma" w:cs="Tahoma"/>
          <w:sz w:val="22"/>
          <w:szCs w:val="22"/>
        </w:rPr>
      </w:pPr>
      <w:r w:rsidRPr="00AE6E73">
        <w:rPr>
          <w:rFonts w:ascii="Tahoma" w:hAnsi="Tahoma" w:cs="Tahoma"/>
          <w:sz w:val="22"/>
          <w:szCs w:val="22"/>
        </w:rPr>
        <w:t>НДС – налог на добавленную стоимость.</w:t>
      </w:r>
    </w:p>
    <w:p w14:paraId="55C5B889"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53" w:name="_Toc52183593"/>
      <w:bookmarkStart w:id="154" w:name="_Toc71571248"/>
      <w:bookmarkStart w:id="155" w:name="_Toc71573963"/>
      <w:bookmarkStart w:id="156" w:name="_Toc71664995"/>
      <w:bookmarkStart w:id="157" w:name="_Toc108539463"/>
      <w:r w:rsidRPr="00AE6E73">
        <w:rPr>
          <w:rFonts w:ascii="Tahoma" w:hAnsi="Tahoma" w:cs="Tahoma"/>
          <w:b/>
          <w:sz w:val="22"/>
        </w:rPr>
        <w:t>Параметрический метод</w:t>
      </w:r>
      <w:bookmarkEnd w:id="153"/>
      <w:bookmarkEnd w:id="154"/>
      <w:bookmarkEnd w:id="155"/>
      <w:bookmarkEnd w:id="156"/>
      <w:bookmarkEnd w:id="157"/>
    </w:p>
    <w:p w14:paraId="1D453D6F" w14:textId="77777777" w:rsidR="007C1D55" w:rsidRPr="00AE6E73" w:rsidRDefault="007C1D55" w:rsidP="007C1D55">
      <w:pPr>
        <w:spacing w:line="360" w:lineRule="auto"/>
        <w:ind w:firstLine="709"/>
        <w:jc w:val="both"/>
        <w:rPr>
          <w:rFonts w:ascii="Tahoma" w:hAnsi="Tahoma" w:cs="Tahoma"/>
          <w:sz w:val="22"/>
          <w:szCs w:val="22"/>
        </w:rPr>
      </w:pPr>
      <w:r w:rsidRPr="00AE6E73">
        <w:rPr>
          <w:rFonts w:ascii="Tahoma" w:hAnsi="Tahoma" w:cs="Tahoma"/>
          <w:sz w:val="22"/>
          <w:szCs w:val="22"/>
        </w:rPr>
        <w:t>Параметрический метод расчета НМЦ основан на зависимости стоимости МТР от его мощности, производительности, размеров или другого определяющего технического параметра. Данный проверочный метод может применяться в следующих случаях:</w:t>
      </w:r>
    </w:p>
    <w:p w14:paraId="045280C1" w14:textId="77777777" w:rsidR="007C1D55" w:rsidRPr="00AE6E73" w:rsidRDefault="007C1D55" w:rsidP="00077199">
      <w:pPr>
        <w:pStyle w:val="ab"/>
        <w:numPr>
          <w:ilvl w:val="0"/>
          <w:numId w:val="57"/>
        </w:numPr>
        <w:tabs>
          <w:tab w:val="clear" w:pos="720"/>
          <w:tab w:val="num" w:pos="993"/>
        </w:tabs>
        <w:spacing w:line="360" w:lineRule="auto"/>
        <w:ind w:left="0" w:firstLine="709"/>
        <w:jc w:val="both"/>
        <w:rPr>
          <w:rFonts w:ascii="Tahoma" w:hAnsi="Tahoma" w:cs="Tahoma"/>
          <w:sz w:val="22"/>
          <w:szCs w:val="22"/>
        </w:rPr>
      </w:pPr>
      <w:r w:rsidRPr="00AE6E73">
        <w:rPr>
          <w:rFonts w:ascii="Tahoma" w:hAnsi="Tahoma" w:cs="Tahoma"/>
          <w:sz w:val="22"/>
          <w:szCs w:val="22"/>
        </w:rPr>
        <w:t>цена на МТР преимущественно зависит от одного основного технического параметра (например, вес металлоконструкций);</w:t>
      </w:r>
    </w:p>
    <w:p w14:paraId="6C220CC8" w14:textId="77777777" w:rsidR="007C1D55" w:rsidRPr="00AE6E73" w:rsidRDefault="007C1D55" w:rsidP="00077199">
      <w:pPr>
        <w:pStyle w:val="ab"/>
        <w:widowControl w:val="0"/>
        <w:numPr>
          <w:ilvl w:val="0"/>
          <w:numId w:val="57"/>
        </w:numPr>
        <w:tabs>
          <w:tab w:val="clear" w:pos="720"/>
          <w:tab w:val="num" w:pos="993"/>
        </w:tabs>
        <w:spacing w:line="360" w:lineRule="auto"/>
        <w:ind w:left="0" w:firstLine="709"/>
        <w:jc w:val="both"/>
        <w:rPr>
          <w:rFonts w:ascii="Tahoma" w:hAnsi="Tahoma" w:cs="Tahoma"/>
          <w:sz w:val="22"/>
          <w:szCs w:val="22"/>
        </w:rPr>
      </w:pPr>
      <w:r w:rsidRPr="00AE6E73">
        <w:rPr>
          <w:rFonts w:ascii="Tahoma" w:hAnsi="Tahoma" w:cs="Tahoma"/>
          <w:sz w:val="22"/>
          <w:szCs w:val="22"/>
        </w:rPr>
        <w:t>МТР с конкретным значением параметра не закупался ранее</w:t>
      </w:r>
      <w:r w:rsidR="00957E5C" w:rsidRPr="00AE6E73">
        <w:rPr>
          <w:rFonts w:ascii="Tahoma" w:hAnsi="Tahoma" w:cs="Tahoma"/>
          <w:sz w:val="22"/>
          <w:szCs w:val="22"/>
        </w:rPr>
        <w:t>,</w:t>
      </w:r>
      <w:r w:rsidRPr="00AE6E73">
        <w:rPr>
          <w:rFonts w:ascii="Tahoma" w:hAnsi="Tahoma" w:cs="Tahoma"/>
          <w:sz w:val="22"/>
          <w:szCs w:val="22"/>
        </w:rPr>
        <w:t xml:space="preserve"> и отсутствуют другие надежные источники ценовой информации, при этом существует надежная информация о ценах на однотипные МТР с другими значениями о</w:t>
      </w:r>
      <w:r w:rsidR="00187525" w:rsidRPr="00AE6E73">
        <w:rPr>
          <w:rFonts w:ascii="Tahoma" w:hAnsi="Tahoma" w:cs="Tahoma"/>
          <w:sz w:val="22"/>
          <w:szCs w:val="22"/>
        </w:rPr>
        <w:t>сновного технического параметра.</w:t>
      </w:r>
    </w:p>
    <w:p w14:paraId="715135FC"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Определение НМЦ на МТР, уровень цен на которые предопределяется одним основным параметром, существенным для инициатора закупки (например, мощность, произво</w:t>
      </w:r>
      <w:r w:rsidR="00620145" w:rsidRPr="00AE6E73">
        <w:rPr>
          <w:rFonts w:ascii="Tahoma" w:hAnsi="Tahoma" w:cs="Tahoma"/>
          <w:sz w:val="22"/>
          <w:szCs w:val="22"/>
        </w:rPr>
        <w:t>дительность, вес, скорость и т.</w:t>
      </w:r>
      <w:r w:rsidRPr="00AE6E73">
        <w:rPr>
          <w:rFonts w:ascii="Tahoma" w:hAnsi="Tahoma" w:cs="Tahoma"/>
          <w:sz w:val="22"/>
          <w:szCs w:val="22"/>
        </w:rPr>
        <w:t>п.), может производиться путем расчета «удельной цены на основной параметр».</w:t>
      </w:r>
    </w:p>
    <w:p w14:paraId="539102F3"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Расчет показателя «удельной цены на основной параметр» производится по следующей формуле:</w:t>
      </w:r>
    </w:p>
    <w:p w14:paraId="7D2B0E99" w14:textId="77777777" w:rsidR="007C1D55" w:rsidRPr="00AE6E73" w:rsidRDefault="007C1D55" w:rsidP="00187525">
      <w:pPr>
        <w:tabs>
          <w:tab w:val="center" w:pos="4820"/>
        </w:tabs>
        <w:spacing w:before="120" w:after="120"/>
        <w:jc w:val="center"/>
        <w:rPr>
          <w:rFonts w:ascii="Tahoma" w:hAnsi="Tahoma" w:cs="Tahoma"/>
          <w:sz w:val="22"/>
          <w:szCs w:val="22"/>
        </w:rPr>
      </w:pPr>
      <w:r w:rsidRPr="00AE6E73">
        <w:rPr>
          <w:rFonts w:ascii="Tahoma" w:hAnsi="Tahoma" w:cs="Tahoma"/>
          <w:sz w:val="22"/>
          <w:szCs w:val="22"/>
        </w:rPr>
        <w:t>Цуд = Ц / Р,</w:t>
      </w:r>
    </w:p>
    <w:p w14:paraId="77DBFA1E" w14:textId="77777777" w:rsidR="007C1D55" w:rsidRPr="00AE6E73" w:rsidRDefault="007C1D55" w:rsidP="007C1D55">
      <w:pPr>
        <w:pStyle w:val="S"/>
        <w:spacing w:line="360" w:lineRule="auto"/>
        <w:rPr>
          <w:rFonts w:ascii="Tahoma" w:eastAsia="Calibri" w:hAnsi="Tahoma" w:cs="Tahoma"/>
          <w:sz w:val="22"/>
          <w:szCs w:val="22"/>
          <w:lang w:eastAsia="en-US"/>
        </w:rPr>
      </w:pPr>
      <w:r w:rsidRPr="00AE6E73">
        <w:rPr>
          <w:rFonts w:ascii="Tahoma" w:eastAsia="Calibri" w:hAnsi="Tahoma" w:cs="Tahoma"/>
          <w:sz w:val="22"/>
          <w:szCs w:val="22"/>
          <w:lang w:eastAsia="en-US"/>
        </w:rPr>
        <w:t>где:</w:t>
      </w:r>
    </w:p>
    <w:p w14:paraId="4D173886" w14:textId="77777777" w:rsidR="007C1D55" w:rsidRPr="00AE6E73" w:rsidRDefault="007C1D55" w:rsidP="007C1D55">
      <w:pPr>
        <w:pStyle w:val="S"/>
        <w:spacing w:line="360" w:lineRule="auto"/>
        <w:ind w:firstLine="709"/>
        <w:rPr>
          <w:rFonts w:ascii="Tahoma" w:eastAsia="Calibri" w:hAnsi="Tahoma" w:cs="Tahoma"/>
          <w:sz w:val="22"/>
          <w:szCs w:val="22"/>
          <w:lang w:eastAsia="en-US"/>
        </w:rPr>
      </w:pPr>
      <w:r w:rsidRPr="00AE6E73">
        <w:rPr>
          <w:rFonts w:ascii="Tahoma" w:eastAsia="Calibri" w:hAnsi="Tahoma" w:cs="Tahoma"/>
          <w:sz w:val="22"/>
          <w:szCs w:val="22"/>
          <w:lang w:eastAsia="en-US"/>
        </w:rPr>
        <w:t>Цуд – удельная цена параметра;</w:t>
      </w:r>
    </w:p>
    <w:p w14:paraId="0EE04E9D" w14:textId="77777777" w:rsidR="007C1D55" w:rsidRPr="00AE6E73" w:rsidRDefault="007C1D55" w:rsidP="007C1D55">
      <w:pPr>
        <w:pStyle w:val="S"/>
        <w:spacing w:line="360" w:lineRule="auto"/>
        <w:ind w:firstLine="709"/>
        <w:rPr>
          <w:rFonts w:ascii="Tahoma" w:eastAsia="Calibri" w:hAnsi="Tahoma" w:cs="Tahoma"/>
          <w:sz w:val="22"/>
          <w:szCs w:val="22"/>
          <w:lang w:eastAsia="en-US"/>
        </w:rPr>
      </w:pPr>
      <w:r w:rsidRPr="00AE6E73">
        <w:rPr>
          <w:rFonts w:ascii="Tahoma" w:eastAsia="Calibri" w:hAnsi="Tahoma" w:cs="Tahoma"/>
          <w:sz w:val="22"/>
          <w:szCs w:val="22"/>
          <w:lang w:eastAsia="en-US"/>
        </w:rPr>
        <w:t>Ц – цена товара, обладающего данным параметром</w:t>
      </w:r>
      <w:r w:rsidR="00957E5C" w:rsidRPr="00AE6E73">
        <w:rPr>
          <w:rFonts w:ascii="Tahoma" w:eastAsia="Calibri" w:hAnsi="Tahoma" w:cs="Tahoma"/>
          <w:sz w:val="22"/>
          <w:szCs w:val="22"/>
          <w:lang w:eastAsia="en-US"/>
        </w:rPr>
        <w:t>;</w:t>
      </w:r>
    </w:p>
    <w:p w14:paraId="4E34A005" w14:textId="77777777" w:rsidR="007C1D55" w:rsidRPr="00AE6E73" w:rsidRDefault="007C1D55" w:rsidP="007C1D55">
      <w:pPr>
        <w:pStyle w:val="S"/>
        <w:spacing w:line="360" w:lineRule="auto"/>
        <w:ind w:firstLine="709"/>
        <w:rPr>
          <w:rFonts w:ascii="Tahoma" w:eastAsia="Calibri" w:hAnsi="Tahoma" w:cs="Tahoma"/>
          <w:sz w:val="22"/>
          <w:szCs w:val="22"/>
          <w:lang w:eastAsia="en-US"/>
        </w:rPr>
      </w:pPr>
      <w:r w:rsidRPr="00AE6E73">
        <w:rPr>
          <w:rFonts w:ascii="Tahoma" w:eastAsia="Calibri" w:hAnsi="Tahoma" w:cs="Tahoma"/>
          <w:sz w:val="22"/>
          <w:szCs w:val="22"/>
          <w:lang w:eastAsia="en-US"/>
        </w:rPr>
        <w:t>Р – величина основного параметра товара</w:t>
      </w:r>
      <w:r w:rsidR="00957E5C" w:rsidRPr="00AE6E73">
        <w:rPr>
          <w:rFonts w:ascii="Tahoma" w:eastAsia="Calibri" w:hAnsi="Tahoma" w:cs="Tahoma"/>
          <w:sz w:val="22"/>
          <w:szCs w:val="22"/>
          <w:lang w:eastAsia="en-US"/>
        </w:rPr>
        <w:t>.</w:t>
      </w:r>
    </w:p>
    <w:p w14:paraId="53EBC87E" w14:textId="52DC8782"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При расчете цены по данному методу также могут применяться поправки на разницу в технических параметрах изделий, комплектации, сроках поставки аналога и рассчитываемого изделия</w:t>
      </w:r>
      <w:r w:rsidR="00A50D08" w:rsidRPr="00AE6E73">
        <w:rPr>
          <w:rFonts w:ascii="Tahoma" w:hAnsi="Tahoma" w:cs="Tahoma"/>
          <w:sz w:val="22"/>
          <w:szCs w:val="22"/>
        </w:rPr>
        <w:t>, коммерческих условиях сделок.</w:t>
      </w:r>
    </w:p>
    <w:p w14:paraId="17775A19" w14:textId="77777777" w:rsidR="007C1D55" w:rsidRPr="00AE6E73" w:rsidRDefault="007C1D55" w:rsidP="006A646C">
      <w:pPr>
        <w:pStyle w:val="3"/>
        <w:keepLines/>
        <w:numPr>
          <w:ilvl w:val="2"/>
          <w:numId w:val="76"/>
        </w:numPr>
        <w:tabs>
          <w:tab w:val="left" w:pos="1560"/>
        </w:tabs>
        <w:spacing w:before="240" w:after="240"/>
        <w:ind w:left="0" w:firstLine="709"/>
        <w:jc w:val="both"/>
        <w:rPr>
          <w:rFonts w:ascii="Tahoma" w:hAnsi="Tahoma" w:cs="Tahoma"/>
          <w:b/>
          <w:sz w:val="22"/>
        </w:rPr>
      </w:pPr>
      <w:bookmarkStart w:id="158" w:name="_Toc52183594"/>
      <w:bookmarkStart w:id="159" w:name="_Toc71571249"/>
      <w:bookmarkStart w:id="160" w:name="_Toc71573964"/>
      <w:bookmarkStart w:id="161" w:name="_Toc71664996"/>
      <w:bookmarkStart w:id="162" w:name="_Toc108539464"/>
      <w:r w:rsidRPr="00AE6E73">
        <w:rPr>
          <w:rFonts w:ascii="Tahoma" w:hAnsi="Tahoma" w:cs="Tahoma"/>
          <w:b/>
          <w:sz w:val="22"/>
        </w:rPr>
        <w:t>Ресурсный метод</w:t>
      </w:r>
      <w:bookmarkEnd w:id="158"/>
      <w:bookmarkEnd w:id="159"/>
      <w:bookmarkEnd w:id="160"/>
      <w:bookmarkEnd w:id="161"/>
      <w:bookmarkEnd w:id="162"/>
    </w:p>
    <w:p w14:paraId="58C84021" w14:textId="7BA45188"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Ресурсный метод может применяться для расчета НМЦ услуг, в стоимость которых входит несколько статей затрат, включая собственные ресурсы исполнителя услуг, услуги третьих сторон, приобретаемые материалы для выполнения работ (услуг) и т.д. В частности, ресурсный метод может применяться для расчета НМЦ производственных и нефтепромысловых услуг, а также при закупке услуг по охране и обеспечению безопасн</w:t>
      </w:r>
      <w:r w:rsidR="00A50D08" w:rsidRPr="00AE6E73">
        <w:rPr>
          <w:rFonts w:ascii="Tahoma" w:hAnsi="Tahoma" w:cs="Tahoma"/>
          <w:sz w:val="22"/>
          <w:szCs w:val="22"/>
        </w:rPr>
        <w:t>ости производственных объектов.</w:t>
      </w:r>
    </w:p>
    <w:p w14:paraId="15512408"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При ресурсном методе НМЦ определяется на основе калькулирования ресурсов (элементов затрат), необходимых для реализации проектных решений в текущих или прогнозных ценах и тарифах. Калькулирование ведется на основе, выраженной в натуральных измерителях потребности:</w:t>
      </w:r>
    </w:p>
    <w:p w14:paraId="64E00BEA" w14:textId="77777777" w:rsidR="007C1D55" w:rsidRPr="00AE6E73" w:rsidRDefault="007C1D55" w:rsidP="00077199">
      <w:pPr>
        <w:pStyle w:val="ab"/>
        <w:numPr>
          <w:ilvl w:val="3"/>
          <w:numId w:val="58"/>
        </w:numPr>
        <w:tabs>
          <w:tab w:val="clear" w:pos="2880"/>
          <w:tab w:val="center" w:pos="993"/>
        </w:tabs>
        <w:spacing w:line="360" w:lineRule="auto"/>
        <w:ind w:left="0" w:firstLine="709"/>
        <w:jc w:val="both"/>
        <w:rPr>
          <w:rFonts w:ascii="Tahoma" w:hAnsi="Tahoma" w:cs="Tahoma"/>
          <w:sz w:val="22"/>
          <w:szCs w:val="22"/>
        </w:rPr>
      </w:pPr>
      <w:r w:rsidRPr="00AE6E73">
        <w:rPr>
          <w:rFonts w:ascii="Tahoma" w:hAnsi="Tahoma" w:cs="Tahoma"/>
          <w:sz w:val="22"/>
          <w:szCs w:val="22"/>
        </w:rPr>
        <w:t>в материалах, изделиях, конструкциях и оборудовании;</w:t>
      </w:r>
    </w:p>
    <w:p w14:paraId="0235F504" w14:textId="77777777" w:rsidR="007C1D55" w:rsidRPr="00AE6E73" w:rsidRDefault="007C1D55" w:rsidP="00077199">
      <w:pPr>
        <w:pStyle w:val="ab"/>
        <w:numPr>
          <w:ilvl w:val="3"/>
          <w:numId w:val="58"/>
        </w:numPr>
        <w:tabs>
          <w:tab w:val="clear" w:pos="2880"/>
          <w:tab w:val="center" w:pos="993"/>
        </w:tabs>
        <w:spacing w:line="360" w:lineRule="auto"/>
        <w:ind w:left="0" w:firstLine="709"/>
        <w:jc w:val="both"/>
        <w:rPr>
          <w:rFonts w:ascii="Tahoma" w:hAnsi="Tahoma" w:cs="Tahoma"/>
          <w:sz w:val="22"/>
          <w:szCs w:val="22"/>
        </w:rPr>
      </w:pPr>
      <w:r w:rsidRPr="00AE6E73">
        <w:rPr>
          <w:rFonts w:ascii="Tahoma" w:hAnsi="Tahoma" w:cs="Tahoma"/>
          <w:sz w:val="22"/>
          <w:szCs w:val="22"/>
        </w:rPr>
        <w:t>данных о расстояниях и способах доставки материалов и оборудования;</w:t>
      </w:r>
    </w:p>
    <w:p w14:paraId="6B05483B" w14:textId="77777777" w:rsidR="007C1D55" w:rsidRPr="00AE6E73" w:rsidRDefault="007C1D55" w:rsidP="00077199">
      <w:pPr>
        <w:pStyle w:val="ab"/>
        <w:numPr>
          <w:ilvl w:val="3"/>
          <w:numId w:val="58"/>
        </w:numPr>
        <w:tabs>
          <w:tab w:val="clear" w:pos="2880"/>
          <w:tab w:val="center" w:pos="993"/>
        </w:tabs>
        <w:spacing w:line="360" w:lineRule="auto"/>
        <w:ind w:left="0" w:firstLine="709"/>
        <w:jc w:val="both"/>
        <w:rPr>
          <w:rFonts w:ascii="Tahoma" w:hAnsi="Tahoma" w:cs="Tahoma"/>
          <w:sz w:val="22"/>
          <w:szCs w:val="22"/>
        </w:rPr>
      </w:pPr>
      <w:r w:rsidRPr="00AE6E73">
        <w:rPr>
          <w:rFonts w:ascii="Tahoma" w:hAnsi="Tahoma" w:cs="Tahoma"/>
          <w:sz w:val="22"/>
          <w:szCs w:val="22"/>
        </w:rPr>
        <w:t>расхода энергии и энергоносителей на технологические цели;</w:t>
      </w:r>
    </w:p>
    <w:p w14:paraId="44B0FEF7" w14:textId="39E27EB8" w:rsidR="007C1D55" w:rsidRPr="00AE6E73" w:rsidRDefault="007C1D55" w:rsidP="00077199">
      <w:pPr>
        <w:pStyle w:val="ab"/>
        <w:numPr>
          <w:ilvl w:val="3"/>
          <w:numId w:val="58"/>
        </w:numPr>
        <w:tabs>
          <w:tab w:val="clear" w:pos="2880"/>
          <w:tab w:val="center" w:pos="993"/>
        </w:tabs>
        <w:spacing w:line="360" w:lineRule="auto"/>
        <w:ind w:left="0" w:firstLine="709"/>
        <w:jc w:val="both"/>
        <w:rPr>
          <w:rFonts w:ascii="Tahoma" w:hAnsi="Tahoma" w:cs="Tahoma"/>
          <w:sz w:val="22"/>
          <w:szCs w:val="22"/>
        </w:rPr>
      </w:pPr>
      <w:r w:rsidRPr="00AE6E73">
        <w:rPr>
          <w:rFonts w:ascii="Tahoma" w:hAnsi="Tahoma" w:cs="Tahoma"/>
          <w:sz w:val="22"/>
          <w:szCs w:val="22"/>
        </w:rPr>
        <w:t>времени эксплуатации м</w:t>
      </w:r>
      <w:r w:rsidR="00A50D08" w:rsidRPr="00AE6E73">
        <w:rPr>
          <w:rFonts w:ascii="Tahoma" w:hAnsi="Tahoma" w:cs="Tahoma"/>
          <w:sz w:val="22"/>
          <w:szCs w:val="22"/>
        </w:rPr>
        <w:t>ашин и механизмов и их состава;</w:t>
      </w:r>
    </w:p>
    <w:p w14:paraId="55321A21" w14:textId="77777777" w:rsidR="007C1D55" w:rsidRPr="00AE6E73" w:rsidRDefault="007C1D55" w:rsidP="00077199">
      <w:pPr>
        <w:pStyle w:val="ab"/>
        <w:numPr>
          <w:ilvl w:val="3"/>
          <w:numId w:val="58"/>
        </w:numPr>
        <w:tabs>
          <w:tab w:val="clear" w:pos="2880"/>
          <w:tab w:val="center" w:pos="993"/>
        </w:tabs>
        <w:spacing w:line="360" w:lineRule="auto"/>
        <w:ind w:left="0" w:firstLine="709"/>
        <w:jc w:val="both"/>
        <w:rPr>
          <w:rFonts w:ascii="Tahoma" w:hAnsi="Tahoma" w:cs="Tahoma"/>
          <w:sz w:val="22"/>
          <w:szCs w:val="22"/>
        </w:rPr>
      </w:pPr>
      <w:r w:rsidRPr="00AE6E73">
        <w:rPr>
          <w:rFonts w:ascii="Tahoma" w:hAnsi="Tahoma" w:cs="Tahoma"/>
          <w:sz w:val="22"/>
          <w:szCs w:val="22"/>
        </w:rPr>
        <w:t>затрат труда рабочих;</w:t>
      </w:r>
    </w:p>
    <w:p w14:paraId="7E213A01" w14:textId="77777777" w:rsidR="007C1D55" w:rsidRPr="00AE6E73" w:rsidRDefault="00C927C2" w:rsidP="00077199">
      <w:pPr>
        <w:pStyle w:val="ab"/>
        <w:numPr>
          <w:ilvl w:val="3"/>
          <w:numId w:val="58"/>
        </w:numPr>
        <w:tabs>
          <w:tab w:val="clear" w:pos="2880"/>
          <w:tab w:val="center" w:pos="993"/>
        </w:tabs>
        <w:spacing w:line="360" w:lineRule="auto"/>
        <w:ind w:left="0" w:firstLine="709"/>
        <w:jc w:val="both"/>
        <w:rPr>
          <w:rFonts w:ascii="Tahoma" w:hAnsi="Tahoma" w:cs="Tahoma"/>
          <w:sz w:val="22"/>
          <w:szCs w:val="22"/>
        </w:rPr>
      </w:pPr>
      <w:r w:rsidRPr="00AE6E73">
        <w:rPr>
          <w:rFonts w:ascii="Tahoma" w:hAnsi="Tahoma" w:cs="Tahoma"/>
          <w:sz w:val="22"/>
          <w:szCs w:val="22"/>
        </w:rPr>
        <w:t>прочих ресурсов и затрат.</w:t>
      </w:r>
    </w:p>
    <w:p w14:paraId="5BBB2648"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Количество указанных ресурсов определяются на основе проектных материалов, различной нормативной документации, статистических данных заказчика и других источников.</w:t>
      </w:r>
    </w:p>
    <w:p w14:paraId="35B883FB"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Стоимость единицы каждого ресурса должна отражать текущую рыночную стоимость ресурсов. Дополнительно к стоимости ресурсов (прямых затрат) учитываются накладные расходы исполнителя и плановая прибыль в процентах от прямых затрат.</w:t>
      </w:r>
    </w:p>
    <w:p w14:paraId="02ABF646"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Кроме того, исходя из условий закупки, в НМЦ включаются другие возмещаемые затраты (расходы на мобилизацию, командировочные расходы основного производственного персонала, услуги третьих сторон и т.п.).</w:t>
      </w:r>
    </w:p>
    <w:p w14:paraId="1A1396DA" w14:textId="77777777" w:rsidR="007C1D55" w:rsidRPr="00AE6E73" w:rsidRDefault="007C1D55" w:rsidP="00C64CC6">
      <w:pPr>
        <w:pStyle w:val="2"/>
        <w:keepLines/>
        <w:numPr>
          <w:ilvl w:val="1"/>
          <w:numId w:val="53"/>
        </w:numPr>
        <w:tabs>
          <w:tab w:val="left" w:pos="1418"/>
        </w:tabs>
        <w:spacing w:before="240" w:after="240"/>
        <w:ind w:left="0" w:firstLine="709"/>
        <w:jc w:val="both"/>
        <w:rPr>
          <w:rFonts w:ascii="Tahoma" w:hAnsi="Tahoma" w:cs="Tahoma"/>
          <w:b/>
          <w:bCs/>
          <w:iCs/>
          <w:caps w:val="0"/>
          <w:sz w:val="22"/>
          <w:szCs w:val="22"/>
          <w:lang w:eastAsia="en-US"/>
        </w:rPr>
      </w:pPr>
      <w:bookmarkStart w:id="163" w:name="_Toc378601866"/>
      <w:bookmarkStart w:id="164" w:name="_Toc383079676"/>
      <w:bookmarkStart w:id="165" w:name="_Toc392075186"/>
      <w:bookmarkStart w:id="166" w:name="_Toc427934808"/>
      <w:bookmarkStart w:id="167" w:name="_Toc2324825"/>
      <w:bookmarkStart w:id="168" w:name="_Toc52183596"/>
      <w:bookmarkStart w:id="169" w:name="_Toc71571251"/>
      <w:bookmarkStart w:id="170" w:name="_Toc71573966"/>
      <w:bookmarkStart w:id="171" w:name="_Toc71664998"/>
      <w:bookmarkStart w:id="172" w:name="_Toc108539465"/>
      <w:r w:rsidRPr="00AE6E73">
        <w:rPr>
          <w:rFonts w:ascii="Tahoma" w:hAnsi="Tahoma" w:cs="Tahoma"/>
          <w:b/>
          <w:bCs/>
          <w:iCs/>
          <w:caps w:val="0"/>
          <w:sz w:val="22"/>
          <w:szCs w:val="22"/>
          <w:lang w:eastAsia="en-US"/>
        </w:rPr>
        <w:t>Корректирующие поправки и состав затрат, которые включаются в расчет НМЦ</w:t>
      </w:r>
      <w:bookmarkEnd w:id="163"/>
      <w:bookmarkEnd w:id="164"/>
      <w:bookmarkEnd w:id="165"/>
      <w:bookmarkEnd w:id="166"/>
      <w:bookmarkEnd w:id="167"/>
      <w:bookmarkEnd w:id="168"/>
      <w:bookmarkEnd w:id="169"/>
      <w:bookmarkEnd w:id="170"/>
      <w:bookmarkEnd w:id="171"/>
      <w:bookmarkEnd w:id="172"/>
    </w:p>
    <w:p w14:paraId="7C8EDE3E" w14:textId="5C8CD18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В случае, если условия поставки для лота существенно отличаются от условий поставки в источнике ценовой информации, расчетная стоимость НМЦ может  корректироваться с применением поправок, точный состав которых зависит от конкретных условий пла</w:t>
      </w:r>
      <w:r w:rsidR="00A50D08" w:rsidRPr="00AE6E73">
        <w:rPr>
          <w:rFonts w:ascii="Tahoma" w:hAnsi="Tahoma" w:cs="Tahoma"/>
          <w:sz w:val="22"/>
          <w:szCs w:val="22"/>
        </w:rPr>
        <w:t>нируемого договора на поставку.</w:t>
      </w:r>
    </w:p>
    <w:p w14:paraId="0FF0F872"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Возможные поправки:</w:t>
      </w:r>
    </w:p>
    <w:p w14:paraId="2A77F413" w14:textId="77777777" w:rsidR="007C1D55" w:rsidRPr="00AE6E73" w:rsidRDefault="007C1D55" w:rsidP="007C1D55">
      <w:pPr>
        <w:pStyle w:val="a3"/>
        <w:tabs>
          <w:tab w:val="clear" w:pos="425"/>
          <w:tab w:val="num" w:pos="284"/>
        </w:tabs>
        <w:ind w:left="284" w:hanging="284"/>
      </w:pPr>
      <w:r w:rsidRPr="00AE6E73">
        <w:t>возможные скидки на объем закупки;</w:t>
      </w:r>
    </w:p>
    <w:p w14:paraId="56DB3B64" w14:textId="77777777" w:rsidR="007C1D55" w:rsidRPr="00AE6E73" w:rsidRDefault="007C1D55" w:rsidP="007C1D55">
      <w:pPr>
        <w:pStyle w:val="a3"/>
        <w:tabs>
          <w:tab w:val="clear" w:pos="425"/>
          <w:tab w:val="num" w:pos="284"/>
        </w:tabs>
        <w:ind w:left="284" w:hanging="284"/>
      </w:pPr>
      <w:r w:rsidRPr="00AE6E73">
        <w:t>изменение графика и условий оплаты;</w:t>
      </w:r>
    </w:p>
    <w:p w14:paraId="338257E6" w14:textId="77777777" w:rsidR="007C1D55" w:rsidRPr="00AE6E73" w:rsidRDefault="007C1D55" w:rsidP="007C1D55">
      <w:pPr>
        <w:pStyle w:val="a3"/>
        <w:tabs>
          <w:tab w:val="clear" w:pos="425"/>
          <w:tab w:val="num" w:pos="284"/>
        </w:tabs>
        <w:ind w:left="284" w:hanging="284"/>
      </w:pPr>
      <w:r w:rsidRPr="00AE6E73">
        <w:t>изменение срока поставки МТР;</w:t>
      </w:r>
    </w:p>
    <w:p w14:paraId="2A72F3F7" w14:textId="77777777" w:rsidR="007C1D55" w:rsidRPr="00AE6E73" w:rsidRDefault="007C1D55" w:rsidP="007C1D55">
      <w:pPr>
        <w:pStyle w:val="a3"/>
        <w:tabs>
          <w:tab w:val="clear" w:pos="425"/>
          <w:tab w:val="num" w:pos="284"/>
        </w:tabs>
        <w:ind w:left="284" w:hanging="284"/>
      </w:pPr>
      <w:r w:rsidRPr="00AE6E73">
        <w:t>изменение размеров отчислений на налоговые и другие платежи;</w:t>
      </w:r>
    </w:p>
    <w:p w14:paraId="1706034E" w14:textId="77777777" w:rsidR="007C1D55" w:rsidRPr="00AE6E73" w:rsidRDefault="007C1D55" w:rsidP="007C1D55">
      <w:pPr>
        <w:pStyle w:val="a3"/>
        <w:tabs>
          <w:tab w:val="clear" w:pos="425"/>
          <w:tab w:val="num" w:pos="284"/>
        </w:tabs>
        <w:ind w:left="284" w:hanging="284"/>
      </w:pPr>
      <w:r w:rsidRPr="00AE6E73">
        <w:t>сопутствующие затраты.</w:t>
      </w:r>
      <w:bookmarkStart w:id="173" w:name="_Toc382932045"/>
      <w:bookmarkStart w:id="174" w:name="_Toc383079507"/>
      <w:bookmarkStart w:id="175" w:name="_Toc383079564"/>
      <w:bookmarkStart w:id="176" w:name="_Toc383079623"/>
      <w:bookmarkStart w:id="177" w:name="_Toc383079681"/>
      <w:bookmarkStart w:id="178" w:name="_Toc383079682"/>
      <w:bookmarkStart w:id="179" w:name="_Toc392075187"/>
      <w:bookmarkEnd w:id="173"/>
      <w:bookmarkEnd w:id="174"/>
      <w:bookmarkEnd w:id="175"/>
      <w:bookmarkEnd w:id="176"/>
      <w:bookmarkEnd w:id="177"/>
    </w:p>
    <w:p w14:paraId="5CB98021" w14:textId="77777777" w:rsidR="007C1D55" w:rsidRPr="00AE6E73" w:rsidRDefault="007C1D55" w:rsidP="009B072E">
      <w:pPr>
        <w:pStyle w:val="3"/>
        <w:keepLines/>
        <w:numPr>
          <w:ilvl w:val="2"/>
          <w:numId w:val="77"/>
        </w:numPr>
        <w:tabs>
          <w:tab w:val="left" w:pos="1560"/>
        </w:tabs>
        <w:spacing w:before="240" w:after="240"/>
        <w:ind w:left="0" w:firstLine="709"/>
        <w:jc w:val="both"/>
        <w:rPr>
          <w:rFonts w:ascii="Tahoma" w:hAnsi="Tahoma" w:cs="Tahoma"/>
          <w:b/>
          <w:sz w:val="22"/>
        </w:rPr>
      </w:pPr>
      <w:bookmarkStart w:id="180" w:name="_Toc52183597"/>
      <w:bookmarkStart w:id="181" w:name="_Toc71571252"/>
      <w:bookmarkStart w:id="182" w:name="_Toc71573967"/>
      <w:bookmarkStart w:id="183" w:name="_Toc71664999"/>
      <w:bookmarkStart w:id="184" w:name="_Toc108539466"/>
      <w:r w:rsidRPr="00AE6E73">
        <w:rPr>
          <w:rFonts w:ascii="Tahoma" w:hAnsi="Tahoma" w:cs="Tahoma"/>
          <w:b/>
          <w:sz w:val="22"/>
        </w:rPr>
        <w:t>Поправка на объем закупки</w:t>
      </w:r>
      <w:bookmarkEnd w:id="178"/>
      <w:bookmarkEnd w:id="179"/>
      <w:bookmarkEnd w:id="180"/>
      <w:bookmarkEnd w:id="181"/>
      <w:bookmarkEnd w:id="182"/>
      <w:bookmarkEnd w:id="183"/>
      <w:bookmarkEnd w:id="184"/>
    </w:p>
    <w:p w14:paraId="5375660D"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Поправка на объем закупки применяется для неделимых консолидированных лотов, когда потенциальному победителю гарантируется значительный объем закупки аналогичной продукции.</w:t>
      </w:r>
    </w:p>
    <w:p w14:paraId="59D8E86C"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Данная поправка чаще всего применяется для серийной продукции, закупаемой крупными партиями, если объем закупки в консолидированном лоте значительно превышает объем отдельных поставок. Основанием для расчета поправки на объем закупки могут служить:</w:t>
      </w:r>
    </w:p>
    <w:p w14:paraId="7159600E" w14:textId="77777777" w:rsidR="007C1D55" w:rsidRPr="00AE6E73" w:rsidRDefault="007C1D55" w:rsidP="00077199">
      <w:pPr>
        <w:pStyle w:val="a3"/>
        <w:tabs>
          <w:tab w:val="clear" w:pos="425"/>
          <w:tab w:val="num" w:pos="284"/>
        </w:tabs>
        <w:ind w:left="284" w:hanging="284"/>
      </w:pPr>
      <w:r w:rsidRPr="00AE6E73">
        <w:t>натуральная величина покупки (например, партия заданного объема);</w:t>
      </w:r>
    </w:p>
    <w:p w14:paraId="0CC6FDB6" w14:textId="77777777" w:rsidR="007C1D55" w:rsidRPr="00AE6E73" w:rsidRDefault="007C1D55" w:rsidP="00077199">
      <w:pPr>
        <w:pStyle w:val="a3"/>
        <w:tabs>
          <w:tab w:val="clear" w:pos="425"/>
          <w:tab w:val="num" w:pos="284"/>
        </w:tabs>
        <w:ind w:left="284" w:hanging="284"/>
      </w:pPr>
      <w:r w:rsidRPr="00AE6E73">
        <w:t>общая стоимость покупки (лота) в денежном выражении.</w:t>
      </w:r>
    </w:p>
    <w:p w14:paraId="48FFF613"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Размер поправки на объем закупки можно оценить несколькими методами:</w:t>
      </w:r>
    </w:p>
    <w:p w14:paraId="1E901145" w14:textId="77777777" w:rsidR="007C1D55" w:rsidRPr="00AE6E73" w:rsidRDefault="007C1D55" w:rsidP="00077199">
      <w:pPr>
        <w:pStyle w:val="a3"/>
        <w:tabs>
          <w:tab w:val="clear" w:pos="425"/>
          <w:tab w:val="num" w:pos="284"/>
        </w:tabs>
        <w:ind w:left="284" w:hanging="284"/>
      </w:pPr>
      <w:r w:rsidRPr="00AE6E73">
        <w:t>анализ ретроспективных закупок партий МТР разных объемов. При этом необходимо построить график зависимости цены за единицу продукции от объема партии и оценить потенциальный размер скидки методом экстраполяции или интерполяции;</w:t>
      </w:r>
    </w:p>
    <w:p w14:paraId="17F339CB" w14:textId="77777777" w:rsidR="007C1D55" w:rsidRPr="00AE6E73" w:rsidRDefault="007C1D55" w:rsidP="00077199">
      <w:pPr>
        <w:pStyle w:val="a3"/>
        <w:tabs>
          <w:tab w:val="clear" w:pos="425"/>
          <w:tab w:val="num" w:pos="284"/>
        </w:tabs>
        <w:ind w:left="284" w:hanging="284"/>
      </w:pPr>
      <w:r w:rsidRPr="00AE6E73">
        <w:t>анализ коммерческих предложений, прейскурантов, карт скидок и других источников информации о скидках на объем закупки.</w:t>
      </w:r>
    </w:p>
    <w:p w14:paraId="68FCDD49" w14:textId="77777777" w:rsidR="007C1D55" w:rsidRPr="00AE6E73" w:rsidRDefault="007C1D55" w:rsidP="006A646C">
      <w:pPr>
        <w:pStyle w:val="3"/>
        <w:keepLines/>
        <w:numPr>
          <w:ilvl w:val="2"/>
          <w:numId w:val="77"/>
        </w:numPr>
        <w:tabs>
          <w:tab w:val="left" w:pos="1560"/>
        </w:tabs>
        <w:spacing w:before="240" w:after="240"/>
        <w:ind w:left="0" w:firstLine="709"/>
        <w:jc w:val="both"/>
        <w:rPr>
          <w:rFonts w:ascii="Tahoma" w:hAnsi="Tahoma" w:cs="Tahoma"/>
          <w:b/>
          <w:sz w:val="22"/>
        </w:rPr>
      </w:pPr>
      <w:bookmarkStart w:id="185" w:name="_Toc383079683"/>
      <w:bookmarkStart w:id="186" w:name="_Toc392075188"/>
      <w:bookmarkStart w:id="187" w:name="_Toc52183598"/>
      <w:bookmarkStart w:id="188" w:name="_Toc71571253"/>
      <w:bookmarkStart w:id="189" w:name="_Toc71573968"/>
      <w:bookmarkStart w:id="190" w:name="_Toc71665000"/>
      <w:bookmarkStart w:id="191" w:name="_Toc108539467"/>
      <w:r w:rsidRPr="00AE6E73">
        <w:rPr>
          <w:rFonts w:ascii="Tahoma" w:hAnsi="Tahoma" w:cs="Tahoma"/>
          <w:b/>
          <w:sz w:val="22"/>
        </w:rPr>
        <w:t>Поправка на график и условия оплаты</w:t>
      </w:r>
      <w:bookmarkEnd w:id="185"/>
      <w:bookmarkEnd w:id="186"/>
      <w:bookmarkEnd w:id="187"/>
      <w:bookmarkEnd w:id="188"/>
      <w:bookmarkEnd w:id="189"/>
      <w:bookmarkEnd w:id="190"/>
      <w:bookmarkEnd w:id="191"/>
    </w:p>
    <w:p w14:paraId="47C230BB" w14:textId="3B9C6665"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Данная поправка может вводиться, если усл</w:t>
      </w:r>
      <w:r w:rsidR="002A2479" w:rsidRPr="00AE6E73">
        <w:rPr>
          <w:rFonts w:ascii="Tahoma" w:hAnsi="Tahoma" w:cs="Tahoma"/>
          <w:sz w:val="22"/>
          <w:szCs w:val="22"/>
        </w:rPr>
        <w:t xml:space="preserve">овия платежа по предполагаемому </w:t>
      </w:r>
      <w:r w:rsidRPr="00AE6E73">
        <w:rPr>
          <w:rFonts w:ascii="Tahoma" w:hAnsi="Tahoma" w:cs="Tahoma"/>
          <w:sz w:val="22"/>
          <w:szCs w:val="22"/>
        </w:rPr>
        <w:t xml:space="preserve">договору отличаются от условий платежа, заложенного </w:t>
      </w:r>
      <w:r w:rsidR="00A50D08" w:rsidRPr="00AE6E73">
        <w:rPr>
          <w:rFonts w:ascii="Tahoma" w:hAnsi="Tahoma" w:cs="Tahoma"/>
          <w:sz w:val="22"/>
          <w:szCs w:val="22"/>
        </w:rPr>
        <w:t>в источнике ценовой информации.</w:t>
      </w:r>
    </w:p>
    <w:p w14:paraId="7FD44F65"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Цена должна быть скорректирована с учетом стоимости капитала (заемных средств). Для расчета поправочного коэффициента должна применяться следующая формула:</w:t>
      </w:r>
    </w:p>
    <w:p w14:paraId="0EF6D140" w14:textId="77777777" w:rsidR="007C1D55" w:rsidRPr="00AE6E73" w:rsidRDefault="0052705F" w:rsidP="00101520">
      <w:pPr>
        <w:tabs>
          <w:tab w:val="center" w:pos="4820"/>
        </w:tabs>
        <w:spacing w:before="120" w:after="120"/>
        <w:jc w:val="center"/>
        <w:rPr>
          <w:rFonts w:ascii="Tahoma" w:hAnsi="Tahoma" w:cs="Tahoma"/>
          <w:sz w:val="22"/>
          <w:szCs w:val="22"/>
        </w:rPr>
      </w:pPr>
      <m:oMathPara>
        <m:oMath>
          <m:r>
            <w:rPr>
              <w:rFonts w:ascii="Cambria Math" w:hAnsi="Cambria Math" w:cs="Tahoma"/>
              <w:lang w:val="en-US"/>
            </w:rPr>
            <m:t>K</m:t>
          </m:r>
          <m:r>
            <w:rPr>
              <w:rFonts w:ascii="Cambria Math" w:hAnsi="Cambria Math" w:cs="Tahoma"/>
            </w:rPr>
            <m:t xml:space="preserve">= 1+ </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эффективная</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стандарт</m:t>
                  </m:r>
                </m:sub>
              </m:sSub>
            </m:e>
          </m:d>
          <m:r>
            <w:rPr>
              <w:rFonts w:ascii="Cambria Math" w:hAnsi="Cambria Math" w:cs="Tahoma"/>
            </w:rPr>
            <m:t xml:space="preserve"> </m:t>
          </m:r>
          <m:f>
            <m:fPr>
              <m:ctrlPr>
                <w:rPr>
                  <w:rFonts w:ascii="Cambria Math" w:hAnsi="Cambria Math" w:cs="Tahoma"/>
                  <w:i/>
                  <w:lang w:val="en-US"/>
                </w:rPr>
              </m:ctrlPr>
            </m:fPr>
            <m:num>
              <m:r>
                <w:rPr>
                  <w:rFonts w:ascii="Cambria Math" w:hAnsi="Cambria Math" w:cs="Tahoma"/>
                  <w:lang w:val="en-US"/>
                </w:rPr>
                <m:t>w</m:t>
              </m:r>
            </m:num>
            <m:den>
              <m:r>
                <w:rPr>
                  <w:rFonts w:ascii="Cambria Math" w:hAnsi="Cambria Math" w:cs="Tahoma"/>
                </w:rPr>
                <m:t>365</m:t>
              </m:r>
            </m:den>
          </m:f>
        </m:oMath>
      </m:oMathPara>
    </w:p>
    <w:p w14:paraId="2DC64BF5" w14:textId="77777777" w:rsidR="007C1D55" w:rsidRPr="00AE6E73" w:rsidRDefault="00E97023" w:rsidP="00101520">
      <w:pPr>
        <w:tabs>
          <w:tab w:val="center" w:pos="4820"/>
        </w:tabs>
        <w:spacing w:before="240" w:after="240"/>
        <w:jc w:val="center"/>
        <w:rPr>
          <w:rFonts w:ascii="Tahoma" w:hAnsi="Tahoma" w:cs="Tahoma"/>
        </w:rPr>
      </w:pPr>
      <m:oMath>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эффективная</m:t>
            </m:r>
          </m:sub>
        </m:sSub>
        <m:r>
          <w:rPr>
            <w:rFonts w:ascii="Cambria Math" w:hAnsi="Cambria Math" w:cs="Tahoma"/>
          </w:rPr>
          <m:t xml:space="preserve">= </m:t>
        </m:r>
        <m:nary>
          <m:naryPr>
            <m:chr m:val="∑"/>
            <m:limLoc m:val="subSup"/>
            <m:ctrlPr>
              <w:rPr>
                <w:rFonts w:ascii="Cambria Math" w:hAnsi="Cambria Math" w:cs="Tahoma"/>
                <w:i/>
              </w:rPr>
            </m:ctrlPr>
          </m:naryPr>
          <m:sub>
            <m:r>
              <w:rPr>
                <w:rFonts w:ascii="Cambria Math" w:hAnsi="Cambria Math" w:cs="Tahoma"/>
                <w:lang w:val="en-US"/>
              </w:rPr>
              <m:t>i</m:t>
            </m:r>
            <m:r>
              <w:rPr>
                <w:rFonts w:ascii="Cambria Math" w:hAnsi="Cambria Math" w:cs="Tahoma"/>
              </w:rPr>
              <m:t>=1</m:t>
            </m:r>
          </m:sub>
          <m:sup>
            <m:r>
              <w:rPr>
                <w:rFonts w:ascii="Cambria Math" w:hAnsi="Cambria Math" w:cs="Tahoma"/>
              </w:rPr>
              <m:t>N</m:t>
            </m:r>
          </m:sup>
          <m:e>
            <m:d>
              <m:dPr>
                <m:ctrlPr>
                  <w:rPr>
                    <w:rFonts w:ascii="Cambria Math" w:hAnsi="Cambria Math" w:cs="Tahoma"/>
                    <w:i/>
                  </w:rPr>
                </m:ctrlPr>
              </m:dPr>
              <m:e>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поставки</m:t>
                    </m:r>
                  </m:sub>
                </m:sSub>
              </m:e>
            </m:d>
            <m:r>
              <w:rPr>
                <w:rFonts w:ascii="Cambria Math" w:hAnsi="Cambria Math" w:cs="Tahoma"/>
              </w:rPr>
              <m:t xml:space="preserve"> </m:t>
            </m:r>
            <m:sSub>
              <m:sSubPr>
                <m:ctrlPr>
                  <w:rPr>
                    <w:rFonts w:ascii="Cambria Math" w:hAnsi="Cambria Math" w:cs="Tahoma"/>
                    <w:i/>
                  </w:rPr>
                </m:ctrlPr>
              </m:sSubPr>
              <m:e>
                <m:r>
                  <w:rPr>
                    <w:rFonts w:ascii="Cambria Math" w:hAnsi="Cambria Math" w:cs="Tahoma"/>
                    <w:lang w:val="en-US"/>
                  </w:rPr>
                  <m:t>p</m:t>
                </m:r>
              </m:e>
              <m:sub>
                <m:r>
                  <w:rPr>
                    <w:rFonts w:ascii="Cambria Math" w:hAnsi="Cambria Math" w:cs="Tahoma"/>
                  </w:rPr>
                  <m:t>i</m:t>
                </m:r>
              </m:sub>
            </m:sSub>
            <m:r>
              <w:rPr>
                <w:rFonts w:ascii="Cambria Math" w:hAnsi="Cambria Math" w:cs="Tahoma"/>
              </w:rPr>
              <m:t xml:space="preserve">  </m:t>
            </m:r>
          </m:e>
        </m:nary>
      </m:oMath>
      <w:r w:rsidR="00E3734E" w:rsidRPr="00AE6E73">
        <w:rPr>
          <w:rFonts w:ascii="Tahoma" w:hAnsi="Tahoma" w:cs="Tahoma"/>
        </w:rPr>
        <w:t>,</w:t>
      </w:r>
    </w:p>
    <w:p w14:paraId="2B5CC953" w14:textId="77777777" w:rsidR="00E3734E" w:rsidRPr="00AE6E73" w:rsidRDefault="00E3734E" w:rsidP="00E3734E">
      <w:pPr>
        <w:tabs>
          <w:tab w:val="center" w:pos="4820"/>
        </w:tabs>
        <w:spacing w:line="360" w:lineRule="auto"/>
        <w:rPr>
          <w:rFonts w:ascii="Tahoma" w:hAnsi="Tahoma" w:cs="Tahoma"/>
          <w:sz w:val="22"/>
          <w:szCs w:val="22"/>
        </w:rPr>
      </w:pPr>
      <w:r w:rsidRPr="00AE6E73">
        <w:rPr>
          <w:rFonts w:ascii="Tahoma" w:hAnsi="Tahoma" w:cs="Tahoma"/>
          <w:sz w:val="22"/>
          <w:szCs w:val="22"/>
        </w:rPr>
        <w:t>где:</w:t>
      </w:r>
    </w:p>
    <w:p w14:paraId="21A44E65" w14:textId="77777777" w:rsidR="007C1D55" w:rsidRPr="00AE6E73" w:rsidRDefault="0052705F" w:rsidP="00101520">
      <w:pPr>
        <w:spacing w:line="360" w:lineRule="auto"/>
        <w:ind w:firstLine="709"/>
        <w:jc w:val="both"/>
        <w:rPr>
          <w:rFonts w:ascii="Tahoma" w:hAnsi="Tahoma" w:cs="Tahoma"/>
          <w:sz w:val="22"/>
          <w:szCs w:val="22"/>
        </w:rPr>
      </w:pPr>
      <m:oMath>
        <m:r>
          <w:rPr>
            <w:rFonts w:ascii="Cambria Math" w:hAnsi="Cambria Math" w:cs="Tahoma"/>
            <w:sz w:val="22"/>
            <w:szCs w:val="22"/>
          </w:rPr>
          <m:t>K</m:t>
        </m:r>
      </m:oMath>
      <w:r w:rsidR="007C1D55" w:rsidRPr="00AE6E73">
        <w:rPr>
          <w:rFonts w:ascii="Tahoma" w:hAnsi="Tahoma" w:cs="Tahoma"/>
          <w:sz w:val="22"/>
          <w:szCs w:val="22"/>
        </w:rPr>
        <w:t xml:space="preserve"> – поправочный коэффициент;</w:t>
      </w:r>
    </w:p>
    <w:p w14:paraId="376038FB"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T</m:t>
            </m:r>
          </m:e>
          <m:sub>
            <m:r>
              <w:rPr>
                <w:rFonts w:ascii="Cambria Math" w:hAnsi="Cambria Math" w:cs="Tahoma"/>
                <w:sz w:val="22"/>
                <w:szCs w:val="22"/>
              </w:rPr>
              <m:t>эффективная</m:t>
            </m:r>
          </m:sub>
        </m:sSub>
      </m:oMath>
      <w:r w:rsidR="007C1D55" w:rsidRPr="00AE6E73">
        <w:rPr>
          <w:rFonts w:ascii="Tahoma" w:hAnsi="Tahoma" w:cs="Tahoma"/>
          <w:sz w:val="22"/>
          <w:szCs w:val="22"/>
        </w:rPr>
        <w:t xml:space="preserve"> – эффективный срок отсрочки платежа (для авансовых платежей значение эффективной отсрочки отрицательное);</w:t>
      </w:r>
    </w:p>
    <w:p w14:paraId="0176C92F"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T</m:t>
            </m:r>
          </m:e>
          <m:sub>
            <m:r>
              <w:rPr>
                <w:rFonts w:ascii="Cambria Math" w:hAnsi="Cambria Math" w:cs="Tahoma"/>
                <w:sz w:val="22"/>
                <w:szCs w:val="22"/>
              </w:rPr>
              <m:t>стандартная</m:t>
            </m:r>
          </m:sub>
        </m:sSub>
      </m:oMath>
      <w:r w:rsidR="007C1D55" w:rsidRPr="00AE6E73">
        <w:rPr>
          <w:rFonts w:ascii="Tahoma" w:hAnsi="Tahoma" w:cs="Tahoma"/>
          <w:sz w:val="22"/>
          <w:szCs w:val="22"/>
        </w:rPr>
        <w:t xml:space="preserve"> – стандартный срок отсрочки платежа;</w:t>
      </w:r>
    </w:p>
    <w:p w14:paraId="4510B4F0" w14:textId="77777777" w:rsidR="007C1D55" w:rsidRPr="00AE6E73" w:rsidRDefault="0052705F" w:rsidP="00101520">
      <w:pPr>
        <w:spacing w:line="360" w:lineRule="auto"/>
        <w:ind w:firstLine="709"/>
        <w:jc w:val="both"/>
        <w:rPr>
          <w:rFonts w:ascii="Tahoma" w:hAnsi="Tahoma" w:cs="Tahoma"/>
          <w:sz w:val="22"/>
          <w:szCs w:val="22"/>
        </w:rPr>
      </w:pPr>
      <m:oMath>
        <m:r>
          <w:rPr>
            <w:rFonts w:ascii="Cambria Math" w:hAnsi="Cambria Math" w:cs="Tahoma"/>
            <w:sz w:val="22"/>
            <w:szCs w:val="22"/>
          </w:rPr>
          <m:t>w</m:t>
        </m:r>
      </m:oMath>
      <w:r w:rsidR="007C1D55" w:rsidRPr="00AE6E73">
        <w:rPr>
          <w:rFonts w:ascii="Tahoma" w:hAnsi="Tahoma" w:cs="Tahoma"/>
          <w:sz w:val="22"/>
          <w:szCs w:val="22"/>
        </w:rPr>
        <w:t xml:space="preserve"> – стоимость кредитных средств за один календарный год, определяемая по информации о средневзвешенных процентных ставках по предоставленным кредитам, размещаемой на интернет-сайте Банка России в разделе «Статистика»;</w:t>
      </w:r>
    </w:p>
    <w:p w14:paraId="2CFA431E"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lang w:val="en-US"/>
              </w:rPr>
              <m:t>t</m:t>
            </m:r>
          </m:e>
          <m:sub>
            <m:r>
              <w:rPr>
                <w:rFonts w:ascii="Cambria Math" w:hAnsi="Cambria Math" w:cs="Tahoma"/>
                <w:sz w:val="22"/>
                <w:szCs w:val="22"/>
              </w:rPr>
              <m:t>i</m:t>
            </m:r>
          </m:sub>
        </m:sSub>
      </m:oMath>
      <w:r w:rsidR="007C1D55" w:rsidRPr="00AE6E73">
        <w:rPr>
          <w:rFonts w:ascii="Tahoma" w:hAnsi="Tahoma" w:cs="Tahoma"/>
          <w:sz w:val="22"/>
          <w:szCs w:val="22"/>
        </w:rPr>
        <w:t xml:space="preserve"> – ожидаемая дата </w:t>
      </w:r>
      <w:r w:rsidR="007C1D55" w:rsidRPr="00AE6E73">
        <w:rPr>
          <w:rFonts w:ascii="Tahoma" w:hAnsi="Tahoma" w:cs="Tahoma"/>
          <w:sz w:val="22"/>
          <w:szCs w:val="22"/>
          <w:lang w:val="en-US"/>
        </w:rPr>
        <w:t>i</w:t>
      </w:r>
      <w:r w:rsidR="007C1D55" w:rsidRPr="00AE6E73">
        <w:rPr>
          <w:rFonts w:ascii="Tahoma" w:hAnsi="Tahoma" w:cs="Tahoma"/>
          <w:sz w:val="22"/>
          <w:szCs w:val="22"/>
        </w:rPr>
        <w:t>-го платежа;</w:t>
      </w:r>
    </w:p>
    <w:p w14:paraId="17ED925E"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p</m:t>
            </m:r>
          </m:e>
          <m:sub>
            <m:r>
              <w:rPr>
                <w:rFonts w:ascii="Cambria Math" w:hAnsi="Cambria Math" w:cs="Tahoma"/>
                <w:sz w:val="22"/>
                <w:szCs w:val="22"/>
              </w:rPr>
              <m:t>i</m:t>
            </m:r>
          </m:sub>
        </m:sSub>
      </m:oMath>
      <w:r w:rsidR="007C1D55" w:rsidRPr="00AE6E73">
        <w:rPr>
          <w:rFonts w:ascii="Tahoma" w:hAnsi="Tahoma" w:cs="Tahoma"/>
          <w:sz w:val="22"/>
          <w:szCs w:val="22"/>
        </w:rPr>
        <w:t xml:space="preserve"> – ожидаемая доля </w:t>
      </w:r>
      <w:r w:rsidR="007C1D55" w:rsidRPr="00AE6E73">
        <w:rPr>
          <w:rFonts w:ascii="Tahoma" w:hAnsi="Tahoma" w:cs="Tahoma"/>
          <w:sz w:val="22"/>
          <w:szCs w:val="22"/>
          <w:lang w:val="en-US"/>
        </w:rPr>
        <w:t>i</w:t>
      </w:r>
      <w:r w:rsidR="007C1D55" w:rsidRPr="00AE6E73">
        <w:rPr>
          <w:rFonts w:ascii="Tahoma" w:hAnsi="Tahoma" w:cs="Tahoma"/>
          <w:sz w:val="22"/>
          <w:szCs w:val="22"/>
        </w:rPr>
        <w:t>-го платежа в процентах от полной стоимости поставки;</w:t>
      </w:r>
    </w:p>
    <w:p w14:paraId="1014EA08"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t</m:t>
            </m:r>
          </m:e>
          <m:sub>
            <m:r>
              <w:rPr>
                <w:rFonts w:ascii="Cambria Math" w:hAnsi="Cambria Math" w:cs="Tahoma"/>
                <w:sz w:val="22"/>
                <w:szCs w:val="22"/>
              </w:rPr>
              <m:t>поставки</m:t>
            </m:r>
          </m:sub>
        </m:sSub>
      </m:oMath>
      <w:r w:rsidR="007C1D55" w:rsidRPr="00AE6E73">
        <w:rPr>
          <w:rFonts w:ascii="Tahoma" w:hAnsi="Tahoma" w:cs="Tahoma"/>
          <w:sz w:val="22"/>
          <w:szCs w:val="22"/>
        </w:rPr>
        <w:t xml:space="preserve"> – ожидаемая дата поставки.</w:t>
      </w:r>
    </w:p>
    <w:p w14:paraId="0D62EC22" w14:textId="77777777" w:rsidR="007C1D55" w:rsidRPr="00AE6E73" w:rsidRDefault="007C1D55" w:rsidP="006A646C">
      <w:pPr>
        <w:pStyle w:val="3"/>
        <w:keepLines/>
        <w:numPr>
          <w:ilvl w:val="2"/>
          <w:numId w:val="77"/>
        </w:numPr>
        <w:tabs>
          <w:tab w:val="left" w:pos="1560"/>
        </w:tabs>
        <w:spacing w:before="240" w:after="240"/>
        <w:ind w:left="0" w:firstLine="709"/>
        <w:jc w:val="both"/>
        <w:rPr>
          <w:rFonts w:ascii="Tahoma" w:hAnsi="Tahoma" w:cs="Tahoma"/>
          <w:b/>
          <w:sz w:val="22"/>
        </w:rPr>
      </w:pPr>
      <w:bookmarkStart w:id="192" w:name="_Toc383079684"/>
      <w:bookmarkStart w:id="193" w:name="_Toc392075189"/>
      <w:bookmarkStart w:id="194" w:name="_Toc52183599"/>
      <w:bookmarkStart w:id="195" w:name="_Toc71571254"/>
      <w:bookmarkStart w:id="196" w:name="_Toc71573969"/>
      <w:bookmarkStart w:id="197" w:name="_Toc71665001"/>
      <w:bookmarkStart w:id="198" w:name="_Toc108539468"/>
      <w:r w:rsidRPr="00AE6E73">
        <w:rPr>
          <w:rFonts w:ascii="Tahoma" w:hAnsi="Tahoma" w:cs="Tahoma"/>
          <w:b/>
          <w:sz w:val="22"/>
        </w:rPr>
        <w:t>Поправка на срок поставки МТР</w:t>
      </w:r>
      <w:bookmarkEnd w:id="192"/>
      <w:bookmarkEnd w:id="193"/>
      <w:bookmarkEnd w:id="194"/>
      <w:bookmarkEnd w:id="195"/>
      <w:bookmarkEnd w:id="196"/>
      <w:bookmarkEnd w:id="197"/>
      <w:bookmarkEnd w:id="198"/>
    </w:p>
    <w:p w14:paraId="270982CF"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Поправка на сроки поставки МТР вводится только в том случае, если дата поставки, указанная в документации о закупке</w:t>
      </w:r>
      <w:r w:rsidR="00757435" w:rsidRPr="00AE6E73">
        <w:rPr>
          <w:rFonts w:ascii="Tahoma" w:hAnsi="Tahoma" w:cs="Tahoma"/>
          <w:sz w:val="22"/>
          <w:szCs w:val="22"/>
        </w:rPr>
        <w:t>,</w:t>
      </w:r>
      <w:r w:rsidRPr="00AE6E73">
        <w:rPr>
          <w:rFonts w:ascii="Tahoma" w:hAnsi="Tahoma" w:cs="Tahoma"/>
          <w:sz w:val="22"/>
          <w:szCs w:val="22"/>
        </w:rPr>
        <w:t xml:space="preserve"> существенно (более полугода) отличается (например, в случае закупки консолидированного лота, включающего закупки разных заказчиков).</w:t>
      </w:r>
    </w:p>
    <w:p w14:paraId="32EC0A5A"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Также корректировка c учетом даты поставки необходима при использовании других методов, если полученные цены относятся к текущему или прошедшему периоду.</w:t>
      </w:r>
    </w:p>
    <w:p w14:paraId="2455FFA8"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Для расчета поправки необходимо использовать следующую формулу:</w:t>
      </w:r>
    </w:p>
    <w:p w14:paraId="123D8529" w14:textId="77777777" w:rsidR="007C1D55" w:rsidRPr="00AE6E73" w:rsidRDefault="0052705F" w:rsidP="00101520">
      <w:pPr>
        <w:tabs>
          <w:tab w:val="center" w:pos="4820"/>
        </w:tabs>
        <w:spacing w:before="120" w:after="120"/>
        <w:jc w:val="center"/>
        <w:rPr>
          <w:rFonts w:ascii="Tahoma" w:hAnsi="Tahoma" w:cs="Tahoma"/>
          <w:sz w:val="22"/>
          <w:szCs w:val="22"/>
        </w:rPr>
      </w:pPr>
      <m:oMath>
        <m:r>
          <w:rPr>
            <w:rFonts w:ascii="Cambria Math" w:hAnsi="Cambria Math" w:cs="Tahoma"/>
          </w:rPr>
          <m:t xml:space="preserve">K= </m:t>
        </m:r>
        <m:sSup>
          <m:sSupPr>
            <m:ctrlPr>
              <w:rPr>
                <w:rFonts w:ascii="Cambria Math" w:hAnsi="Cambria Math" w:cs="Tahoma"/>
                <w:i/>
              </w:rPr>
            </m:ctrlPr>
          </m:sSupPr>
          <m:e>
            <m:r>
              <w:rPr>
                <w:rFonts w:ascii="Cambria Math" w:hAnsi="Cambria Math" w:cs="Tahoma"/>
              </w:rPr>
              <m:t>(1+d)</m:t>
            </m:r>
          </m:e>
          <m:sup>
            <m:d>
              <m:dPr>
                <m:ctrlPr>
                  <w:rPr>
                    <w:rFonts w:ascii="Cambria Math" w:hAnsi="Cambria Math" w:cs="Tahoma"/>
                    <w:i/>
                  </w:rPr>
                </m:ctrlPr>
              </m:dPr>
              <m:e>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кор</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lang w:val="en-US"/>
                      </w:rPr>
                      <m:t>t</m:t>
                    </m:r>
                  </m:e>
                  <m:sub>
                    <m:r>
                      <w:rPr>
                        <w:rFonts w:ascii="Cambria Math" w:hAnsi="Cambria Math" w:cs="Tahoma"/>
                      </w:rPr>
                      <m:t>план</m:t>
                    </m:r>
                  </m:sub>
                </m:sSub>
              </m:e>
            </m:d>
            <m:r>
              <w:rPr>
                <w:rFonts w:ascii="Cambria Math" w:hAnsi="Cambria Math" w:cs="Tahoma"/>
              </w:rPr>
              <m:t>/365</m:t>
            </m:r>
          </m:sup>
        </m:sSup>
        <m:r>
          <w:rPr>
            <w:rFonts w:ascii="Cambria Math" w:hAnsi="Cambria Math" w:cs="Tahoma"/>
          </w:rPr>
          <m:t xml:space="preserve"> </m:t>
        </m:r>
      </m:oMath>
      <w:r w:rsidR="00101520" w:rsidRPr="00AE6E73">
        <w:rPr>
          <w:rFonts w:ascii="Tahoma" w:hAnsi="Tahoma" w:cs="Tahoma"/>
          <w:sz w:val="22"/>
          <w:szCs w:val="22"/>
        </w:rPr>
        <w:t>,</w:t>
      </w:r>
    </w:p>
    <w:p w14:paraId="5D2A210D" w14:textId="77777777" w:rsidR="007C1D55" w:rsidRPr="00AE6E73" w:rsidRDefault="007C1D55" w:rsidP="00101520">
      <w:pPr>
        <w:spacing w:line="360" w:lineRule="auto"/>
        <w:jc w:val="both"/>
        <w:rPr>
          <w:rFonts w:ascii="Tahoma" w:hAnsi="Tahoma" w:cs="Tahoma"/>
          <w:sz w:val="22"/>
          <w:szCs w:val="22"/>
        </w:rPr>
      </w:pPr>
      <w:r w:rsidRPr="00AE6E73">
        <w:rPr>
          <w:rFonts w:ascii="Tahoma" w:hAnsi="Tahoma" w:cs="Tahoma"/>
          <w:sz w:val="22"/>
          <w:szCs w:val="22"/>
        </w:rPr>
        <w:t>где:</w:t>
      </w:r>
    </w:p>
    <w:p w14:paraId="3442E18A" w14:textId="77777777" w:rsidR="007C1D55" w:rsidRPr="00AE6E73" w:rsidRDefault="0052705F" w:rsidP="00101520">
      <w:pPr>
        <w:spacing w:line="360" w:lineRule="auto"/>
        <w:ind w:firstLine="709"/>
        <w:jc w:val="both"/>
        <w:rPr>
          <w:rFonts w:ascii="Tahoma" w:hAnsi="Tahoma" w:cs="Tahoma"/>
          <w:sz w:val="22"/>
          <w:szCs w:val="22"/>
        </w:rPr>
      </w:pPr>
      <m:oMath>
        <m:r>
          <w:rPr>
            <w:rFonts w:ascii="Cambria Math" w:hAnsi="Cambria Math" w:cs="Tahoma"/>
            <w:sz w:val="22"/>
            <w:szCs w:val="22"/>
          </w:rPr>
          <m:t>K</m:t>
        </m:r>
      </m:oMath>
      <w:r w:rsidR="007C1D55" w:rsidRPr="00AE6E73">
        <w:rPr>
          <w:rFonts w:ascii="Tahoma" w:hAnsi="Tahoma" w:cs="Tahoma"/>
          <w:sz w:val="22"/>
          <w:szCs w:val="22"/>
        </w:rPr>
        <w:t xml:space="preserve"> – поправочный коэффициент для корректировки НМЦ на срок поставки;</w:t>
      </w:r>
    </w:p>
    <w:p w14:paraId="04D3419B" w14:textId="77777777" w:rsidR="007C1D55" w:rsidRPr="00AE6E73" w:rsidRDefault="0052705F" w:rsidP="00101520">
      <w:pPr>
        <w:spacing w:line="360" w:lineRule="auto"/>
        <w:ind w:firstLine="709"/>
        <w:jc w:val="both"/>
        <w:rPr>
          <w:rFonts w:ascii="Tahoma" w:hAnsi="Tahoma" w:cs="Tahoma"/>
          <w:sz w:val="22"/>
          <w:szCs w:val="22"/>
        </w:rPr>
      </w:pPr>
      <m:oMath>
        <m:r>
          <w:rPr>
            <w:rFonts w:ascii="Cambria Math" w:hAnsi="Cambria Math" w:cs="Tahoma"/>
            <w:sz w:val="22"/>
            <w:szCs w:val="22"/>
          </w:rPr>
          <m:t>d</m:t>
        </m:r>
      </m:oMath>
      <w:r w:rsidR="007C1D55" w:rsidRPr="00AE6E73">
        <w:rPr>
          <w:rFonts w:ascii="Tahoma" w:hAnsi="Tahoma" w:cs="Tahoma"/>
          <w:sz w:val="22"/>
          <w:szCs w:val="22"/>
        </w:rPr>
        <w:t xml:space="preserve"> – годовой индекс цен на данную группу МТР на плановый год, определенный в предпосылках для бизнес-планирования в АО «Зарубежнефть»;</w:t>
      </w:r>
    </w:p>
    <w:p w14:paraId="37887BF3"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lang w:val="en-US"/>
              </w:rPr>
              <m:t>t</m:t>
            </m:r>
          </m:e>
          <m:sub>
            <m:r>
              <w:rPr>
                <w:rFonts w:ascii="Cambria Math" w:hAnsi="Cambria Math" w:cs="Tahoma"/>
                <w:sz w:val="22"/>
                <w:szCs w:val="22"/>
              </w:rPr>
              <m:t>план</m:t>
            </m:r>
          </m:sub>
        </m:sSub>
      </m:oMath>
      <w:r w:rsidR="007C1D55" w:rsidRPr="00AE6E73">
        <w:rPr>
          <w:rFonts w:ascii="Tahoma" w:hAnsi="Tahoma" w:cs="Tahoma"/>
          <w:sz w:val="22"/>
          <w:szCs w:val="22"/>
        </w:rPr>
        <w:t xml:space="preserve"> – плановый месяц поставки;</w:t>
      </w:r>
    </w:p>
    <w:p w14:paraId="0A07EC4D" w14:textId="77777777" w:rsidR="007C1D55" w:rsidRPr="00AE6E73" w:rsidRDefault="00E97023" w:rsidP="00101520">
      <w:pPr>
        <w:spacing w:line="360" w:lineRule="auto"/>
        <w:ind w:firstLine="709"/>
        <w:jc w:val="both"/>
        <w:rPr>
          <w:rFonts w:ascii="Tahoma"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lang w:val="en-US"/>
              </w:rPr>
              <m:t>t</m:t>
            </m:r>
          </m:e>
          <m:sub>
            <m:r>
              <w:rPr>
                <w:rFonts w:ascii="Cambria Math" w:hAnsi="Cambria Math" w:cs="Tahoma"/>
                <w:sz w:val="22"/>
                <w:szCs w:val="22"/>
              </w:rPr>
              <m:t>кор</m:t>
            </m:r>
          </m:sub>
        </m:sSub>
      </m:oMath>
      <w:r w:rsidR="007C1D55" w:rsidRPr="00AE6E73">
        <w:rPr>
          <w:rFonts w:ascii="Tahoma" w:hAnsi="Tahoma" w:cs="Tahoma"/>
          <w:sz w:val="22"/>
          <w:szCs w:val="22"/>
        </w:rPr>
        <w:t xml:space="preserve"> – скорректированный месяц поставки в соответствие с документацией о закупке.</w:t>
      </w:r>
    </w:p>
    <w:p w14:paraId="6D010356" w14:textId="77777777" w:rsidR="007C1D55" w:rsidRPr="00AE6E73" w:rsidRDefault="007C1D55" w:rsidP="006A646C">
      <w:pPr>
        <w:pStyle w:val="3"/>
        <w:keepLines/>
        <w:numPr>
          <w:ilvl w:val="2"/>
          <w:numId w:val="77"/>
        </w:numPr>
        <w:tabs>
          <w:tab w:val="left" w:pos="1560"/>
        </w:tabs>
        <w:spacing w:before="240" w:after="240"/>
        <w:ind w:left="0" w:firstLine="709"/>
        <w:jc w:val="both"/>
        <w:rPr>
          <w:rFonts w:ascii="Tahoma" w:hAnsi="Tahoma" w:cs="Tahoma"/>
          <w:b/>
          <w:sz w:val="22"/>
        </w:rPr>
      </w:pPr>
      <w:bookmarkStart w:id="199" w:name="_Toc383079685"/>
      <w:bookmarkStart w:id="200" w:name="_Toc392075190"/>
      <w:bookmarkStart w:id="201" w:name="_Toc52183600"/>
      <w:bookmarkStart w:id="202" w:name="_Toc71571255"/>
      <w:bookmarkStart w:id="203" w:name="_Toc71573970"/>
      <w:bookmarkStart w:id="204" w:name="_Toc71665002"/>
      <w:bookmarkStart w:id="205" w:name="_Toc108539469"/>
      <w:r w:rsidRPr="00AE6E73">
        <w:rPr>
          <w:rFonts w:ascii="Tahoma" w:hAnsi="Tahoma" w:cs="Tahoma"/>
          <w:b/>
          <w:sz w:val="22"/>
        </w:rPr>
        <w:t>Поправка на налоговые и другие платежи</w:t>
      </w:r>
      <w:bookmarkEnd w:id="199"/>
      <w:bookmarkEnd w:id="200"/>
      <w:bookmarkEnd w:id="201"/>
      <w:bookmarkEnd w:id="202"/>
      <w:bookmarkEnd w:id="203"/>
      <w:bookmarkEnd w:id="204"/>
      <w:bookmarkEnd w:id="205"/>
    </w:p>
    <w:p w14:paraId="5AE9F160"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В большинстве случаев НМЦ формируются с учетом НДС и применимых налогов и/или акцизов. Если налоговые условия отличаются от стандартных (например: закупка товаров, по которым изменились ставки акцизов; закупка товаров, попадающих под налоговые льготы; закупка у единственного поставщика, использующего упрощенную схему налогообложения), применяется соответствующая поправка.</w:t>
      </w:r>
    </w:p>
    <w:p w14:paraId="5BDDE8E2"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Расчет НМЦ может производиться с учетом или без учета расходов на страхование рисков случайного повреждения или утраты МТР, уплату налогов, таможенных пошлин и других обязательных платежей, что указывается в извещении о закупке.</w:t>
      </w:r>
    </w:p>
    <w:p w14:paraId="6B3C0D5A" w14:textId="77777777" w:rsidR="007C1D55" w:rsidRPr="00AE6E73" w:rsidRDefault="007C1D55" w:rsidP="006A646C">
      <w:pPr>
        <w:pStyle w:val="3"/>
        <w:keepLines/>
        <w:numPr>
          <w:ilvl w:val="2"/>
          <w:numId w:val="77"/>
        </w:numPr>
        <w:tabs>
          <w:tab w:val="left" w:pos="1560"/>
        </w:tabs>
        <w:spacing w:before="240" w:after="240"/>
        <w:ind w:left="0" w:firstLine="709"/>
        <w:jc w:val="both"/>
        <w:rPr>
          <w:rFonts w:ascii="Tahoma" w:hAnsi="Tahoma" w:cs="Tahoma"/>
          <w:b/>
          <w:sz w:val="22"/>
        </w:rPr>
      </w:pPr>
      <w:bookmarkStart w:id="206" w:name="_Toc383079686"/>
      <w:bookmarkStart w:id="207" w:name="_Toc392075191"/>
      <w:bookmarkStart w:id="208" w:name="_Toc52183601"/>
      <w:bookmarkStart w:id="209" w:name="_Toc71571256"/>
      <w:bookmarkStart w:id="210" w:name="_Toc71573971"/>
      <w:bookmarkStart w:id="211" w:name="_Toc71665003"/>
      <w:bookmarkStart w:id="212" w:name="_Toc108539470"/>
      <w:r w:rsidRPr="00AE6E73">
        <w:rPr>
          <w:rFonts w:ascii="Tahoma" w:hAnsi="Tahoma" w:cs="Tahoma"/>
          <w:b/>
          <w:sz w:val="22"/>
        </w:rPr>
        <w:t>Поправка на сопутствующие затраты</w:t>
      </w:r>
      <w:bookmarkEnd w:id="206"/>
      <w:bookmarkEnd w:id="207"/>
      <w:bookmarkEnd w:id="208"/>
      <w:bookmarkEnd w:id="209"/>
      <w:bookmarkEnd w:id="210"/>
      <w:bookmarkEnd w:id="211"/>
      <w:bookmarkEnd w:id="212"/>
    </w:p>
    <w:p w14:paraId="79D91B12" w14:textId="6E1026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В случае, если условия поставки планируемой закупки будут отличат</w:t>
      </w:r>
      <w:r w:rsidR="005D6BE0" w:rsidRPr="00AE6E73">
        <w:rPr>
          <w:rFonts w:ascii="Tahoma" w:hAnsi="Tahoma" w:cs="Tahoma"/>
          <w:sz w:val="22"/>
          <w:szCs w:val="22"/>
        </w:rPr>
        <w:t>ь</w:t>
      </w:r>
      <w:r w:rsidRPr="00AE6E73">
        <w:rPr>
          <w:rFonts w:ascii="Tahoma" w:hAnsi="Tahoma" w:cs="Tahoma"/>
          <w:sz w:val="22"/>
          <w:szCs w:val="22"/>
        </w:rPr>
        <w:t>ся от условий в источнике ценовой информации, то необходимо внести корректировки на транспортные расходы, услуги по таможенному оформлению и другие сопутствующие затраты.</w:t>
      </w:r>
    </w:p>
    <w:p w14:paraId="18F0789A" w14:textId="77777777"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Также в состав НМЦ на МТР, помимо отпускной цены производителя (включая упаковку), могут включаться полностью или частично следующие затраты, если они предусмотрены условиями технического задания и проекта договора:</w:t>
      </w:r>
    </w:p>
    <w:p w14:paraId="5C4F778C" w14:textId="77777777" w:rsidR="007C1D55" w:rsidRPr="00AE6E73" w:rsidRDefault="007C1D55" w:rsidP="00077199">
      <w:pPr>
        <w:pStyle w:val="a3"/>
        <w:tabs>
          <w:tab w:val="clear" w:pos="425"/>
          <w:tab w:val="num" w:pos="284"/>
        </w:tabs>
        <w:ind w:left="284" w:hanging="284"/>
      </w:pPr>
      <w:r w:rsidRPr="00AE6E73">
        <w:t>стоимость группового и ремонтного комплекта запасных частей, инструмента и принадлежностей (ЗИП) для эксплуатации</w:t>
      </w:r>
      <w:r w:rsidR="009C3C34" w:rsidRPr="00AE6E73">
        <w:t xml:space="preserve"> в течение гарантийного периода;</w:t>
      </w:r>
    </w:p>
    <w:p w14:paraId="6FAA1A43" w14:textId="77777777" w:rsidR="007C1D55" w:rsidRPr="00AE6E73" w:rsidRDefault="007C1D55" w:rsidP="00077199">
      <w:pPr>
        <w:pStyle w:val="a3"/>
        <w:tabs>
          <w:tab w:val="clear" w:pos="425"/>
          <w:tab w:val="num" w:pos="284"/>
        </w:tabs>
        <w:ind w:left="284" w:hanging="284"/>
      </w:pPr>
      <w:r w:rsidRPr="00AE6E73">
        <w:t>дополнительная комплектация МТР. Стоимость дополнительной комплектации представляется в виде расчета по заказной спецификации. с указанием стоимости базовой комплектации оборудования и стоимости за единицу и количества по каждой пози</w:t>
      </w:r>
      <w:r w:rsidR="009C3C34" w:rsidRPr="00AE6E73">
        <w:t>ции дополнительной комплектации;</w:t>
      </w:r>
    </w:p>
    <w:p w14:paraId="6BBE6576" w14:textId="77777777" w:rsidR="007C1D55" w:rsidRPr="00AE6E73" w:rsidRDefault="007C1D55" w:rsidP="00077199">
      <w:pPr>
        <w:pStyle w:val="a3"/>
        <w:tabs>
          <w:tab w:val="clear" w:pos="425"/>
          <w:tab w:val="num" w:pos="284"/>
        </w:tabs>
        <w:ind w:left="284" w:hanging="284"/>
      </w:pPr>
      <w:r w:rsidRPr="00AE6E73">
        <w:t>транспортные затраты, с учетом возможных перевалок, погрузочно-разгрузочные работы, страхование груза и прочие расходы, связанные с доставкой. В транспортные расходы по перевозке водным и автомобильным транспортом крупных негабаритных видов оборудования включаются все затраты по приспособлению транспортн</w:t>
      </w:r>
      <w:r w:rsidR="009C3C34" w:rsidRPr="00AE6E73">
        <w:t>ых средств к условиям перевозки;</w:t>
      </w:r>
    </w:p>
    <w:p w14:paraId="02475A14" w14:textId="77777777" w:rsidR="007C1D55" w:rsidRPr="00AE6E73" w:rsidRDefault="007C1D55" w:rsidP="00077199">
      <w:pPr>
        <w:pStyle w:val="a3"/>
        <w:tabs>
          <w:tab w:val="clear" w:pos="425"/>
          <w:tab w:val="num" w:pos="284"/>
        </w:tabs>
        <w:ind w:left="284" w:hanging="284"/>
      </w:pPr>
      <w:r w:rsidRPr="00AE6E73">
        <w:t>в случае, если предметом договора предусматривается выполнение дополнительных работ (шефмонтаж, пуско-наладка, проверка и приемо-сдаточные испытания на заводе-изготовителе, выдача исходных данных для проектирования зданий и сооружений, предназначенных для размещения оборудования и т.п.), связанных с увеличением расходов поставщиков, исполнителей на поставку товаров, заказчик на основании представленных расчетов должен увеличить НМЦ.</w:t>
      </w:r>
    </w:p>
    <w:p w14:paraId="06576EA3" w14:textId="77777777" w:rsidR="007C1D55" w:rsidRPr="00AE6E73" w:rsidRDefault="007C1D55" w:rsidP="00C64CC6">
      <w:pPr>
        <w:pStyle w:val="2"/>
        <w:keepLines/>
        <w:numPr>
          <w:ilvl w:val="1"/>
          <w:numId w:val="53"/>
        </w:numPr>
        <w:tabs>
          <w:tab w:val="left" w:pos="1418"/>
        </w:tabs>
        <w:spacing w:before="240" w:after="240"/>
        <w:ind w:left="0" w:firstLine="709"/>
        <w:jc w:val="both"/>
        <w:rPr>
          <w:rFonts w:ascii="Tahoma" w:hAnsi="Tahoma" w:cs="Tahoma"/>
          <w:b/>
          <w:bCs/>
          <w:iCs/>
          <w:caps w:val="0"/>
          <w:sz w:val="22"/>
          <w:szCs w:val="22"/>
          <w:lang w:eastAsia="en-US"/>
        </w:rPr>
      </w:pPr>
      <w:bookmarkStart w:id="213" w:name="_Toc108539471"/>
      <w:r w:rsidRPr="00AE6E73">
        <w:rPr>
          <w:rFonts w:ascii="Tahoma" w:hAnsi="Tahoma" w:cs="Tahoma"/>
          <w:b/>
          <w:bCs/>
          <w:iCs/>
          <w:caps w:val="0"/>
          <w:sz w:val="22"/>
          <w:szCs w:val="22"/>
          <w:lang w:eastAsia="en-US"/>
        </w:rPr>
        <w:t>Порядок обоснования НМЦ</w:t>
      </w:r>
      <w:bookmarkEnd w:id="213"/>
    </w:p>
    <w:p w14:paraId="633C0DA0" w14:textId="7CA09DCF" w:rsidR="007C1D55" w:rsidRPr="00AE6E73" w:rsidRDefault="007C1D55" w:rsidP="00861DDC">
      <w:pPr>
        <w:spacing w:line="360" w:lineRule="auto"/>
        <w:ind w:firstLine="709"/>
        <w:jc w:val="both"/>
        <w:rPr>
          <w:rFonts w:ascii="Tahoma" w:hAnsi="Tahoma" w:cs="Tahoma"/>
          <w:sz w:val="22"/>
          <w:szCs w:val="22"/>
        </w:rPr>
      </w:pPr>
      <w:r w:rsidRPr="00AE6E73">
        <w:rPr>
          <w:rFonts w:ascii="Tahoma" w:hAnsi="Tahoma" w:cs="Tahoma"/>
          <w:sz w:val="22"/>
          <w:szCs w:val="22"/>
        </w:rPr>
        <w:t xml:space="preserve">Обоснование начальной (максимальной) цены договора осуществляется перед размещением извещения </w:t>
      </w:r>
      <w:r w:rsidR="009C3C34" w:rsidRPr="00AE6E73">
        <w:rPr>
          <w:rFonts w:ascii="Tahoma" w:hAnsi="Tahoma" w:cs="Tahoma"/>
          <w:sz w:val="22"/>
          <w:szCs w:val="22"/>
        </w:rPr>
        <w:t xml:space="preserve">о закупке и оформляется в виде </w:t>
      </w:r>
      <w:r w:rsidR="005D6BE0" w:rsidRPr="00AE6E73">
        <w:rPr>
          <w:rFonts w:ascii="Tahoma" w:hAnsi="Tahoma" w:cs="Tahoma"/>
          <w:sz w:val="22"/>
          <w:szCs w:val="22"/>
        </w:rPr>
        <w:t>п</w:t>
      </w:r>
      <w:r w:rsidRPr="00AE6E73">
        <w:rPr>
          <w:rFonts w:ascii="Tahoma" w:hAnsi="Tahoma" w:cs="Tahoma"/>
          <w:sz w:val="22"/>
          <w:szCs w:val="22"/>
        </w:rPr>
        <w:t>риложения к документации о закупке, в котором в обязательном порядке указываются:</w:t>
      </w:r>
    </w:p>
    <w:p w14:paraId="11E39C9E" w14:textId="77777777" w:rsidR="007C1D55" w:rsidRPr="00AE6E73" w:rsidRDefault="009C3C34" w:rsidP="00101520">
      <w:pPr>
        <w:pStyle w:val="a3"/>
        <w:tabs>
          <w:tab w:val="clear" w:pos="425"/>
          <w:tab w:val="num" w:pos="284"/>
        </w:tabs>
        <w:ind w:left="284" w:hanging="284"/>
      </w:pPr>
      <w:r w:rsidRPr="00AE6E73">
        <w:t>н</w:t>
      </w:r>
      <w:r w:rsidR="007C1D55" w:rsidRPr="00AE6E73">
        <w:t>аименование товара (работы, услуги), планируемого к закупке;</w:t>
      </w:r>
    </w:p>
    <w:p w14:paraId="63FC1A5C" w14:textId="77777777" w:rsidR="007C1D55" w:rsidRPr="00AE6E73" w:rsidRDefault="009C3C34" w:rsidP="00101520">
      <w:pPr>
        <w:pStyle w:val="a3"/>
        <w:tabs>
          <w:tab w:val="clear" w:pos="425"/>
          <w:tab w:val="num" w:pos="284"/>
        </w:tabs>
        <w:ind w:left="284" w:hanging="284"/>
      </w:pPr>
      <w:r w:rsidRPr="00AE6E73">
        <w:t>к</w:t>
      </w:r>
      <w:r w:rsidR="007C1D55" w:rsidRPr="00AE6E73">
        <w:t>оличество товара (объем работ, услуг);</w:t>
      </w:r>
    </w:p>
    <w:p w14:paraId="598C27C4" w14:textId="77777777" w:rsidR="007C1D55" w:rsidRPr="00AE6E73" w:rsidRDefault="009C3C34" w:rsidP="00101520">
      <w:pPr>
        <w:pStyle w:val="a3"/>
        <w:tabs>
          <w:tab w:val="clear" w:pos="425"/>
          <w:tab w:val="num" w:pos="284"/>
        </w:tabs>
        <w:ind w:left="284" w:hanging="284"/>
      </w:pPr>
      <w:r w:rsidRPr="00AE6E73">
        <w:t>п</w:t>
      </w:r>
      <w:r w:rsidR="007C1D55" w:rsidRPr="00AE6E73">
        <w:t>еречень требований к закупаемой продукции, а также требований к условиям поставки товаров, выполнения работ, оказания услуг</w:t>
      </w:r>
      <w:r w:rsidR="0084133C" w:rsidRPr="00AE6E73">
        <w:t>;</w:t>
      </w:r>
    </w:p>
    <w:p w14:paraId="70DE7D11" w14:textId="77777777" w:rsidR="007C1D55" w:rsidRPr="00AE6E73" w:rsidRDefault="009C3C34" w:rsidP="00101520">
      <w:pPr>
        <w:pStyle w:val="a3"/>
        <w:tabs>
          <w:tab w:val="clear" w:pos="425"/>
          <w:tab w:val="num" w:pos="284"/>
        </w:tabs>
        <w:ind w:left="284" w:hanging="284"/>
      </w:pPr>
      <w:r w:rsidRPr="00AE6E73">
        <w:t>п</w:t>
      </w:r>
      <w:r w:rsidR="007C1D55" w:rsidRPr="00AE6E73">
        <w:t>римененный метод (или методы) формирования начальной (максимальной) цены;</w:t>
      </w:r>
    </w:p>
    <w:p w14:paraId="2270E07A" w14:textId="77777777" w:rsidR="007C1D55" w:rsidRPr="00AE6E73" w:rsidRDefault="009C3C34" w:rsidP="00101520">
      <w:pPr>
        <w:pStyle w:val="a3"/>
        <w:tabs>
          <w:tab w:val="clear" w:pos="425"/>
          <w:tab w:val="num" w:pos="284"/>
        </w:tabs>
        <w:ind w:left="284" w:hanging="284"/>
      </w:pPr>
      <w:r w:rsidRPr="00AE6E73">
        <w:t>р</w:t>
      </w:r>
      <w:r w:rsidR="007C1D55" w:rsidRPr="00AE6E73">
        <w:t>езультаты расчета начальной (максимальной) цены;</w:t>
      </w:r>
    </w:p>
    <w:p w14:paraId="5F605FFE" w14:textId="77777777" w:rsidR="007C1D55" w:rsidRPr="00AE6E73" w:rsidRDefault="009C3C34" w:rsidP="00101520">
      <w:pPr>
        <w:pStyle w:val="a3"/>
        <w:tabs>
          <w:tab w:val="clear" w:pos="425"/>
          <w:tab w:val="num" w:pos="284"/>
        </w:tabs>
        <w:ind w:left="284" w:hanging="284"/>
      </w:pPr>
      <w:r w:rsidRPr="00AE6E73">
        <w:t>и</w:t>
      </w:r>
      <w:r w:rsidR="007C1D55" w:rsidRPr="00AE6E73">
        <w:t>нформация о расходах на перевозку, страхование, уплату таможенных пошлин, налогов и других обязат</w:t>
      </w:r>
      <w:r w:rsidRPr="00AE6E73">
        <w:t>ельных платежей.</w:t>
      </w:r>
    </w:p>
    <w:p w14:paraId="0F4F6B8B" w14:textId="77777777" w:rsidR="009B46C4" w:rsidRPr="00AE6E73" w:rsidRDefault="00586F47" w:rsidP="001B56E8">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214" w:name="_Toc108539472"/>
      <w:r w:rsidRPr="00AE6E73">
        <w:rPr>
          <w:rFonts w:ascii="Tahoma" w:hAnsi="Tahoma" w:cs="Tahoma"/>
          <w:bCs/>
          <w:caps w:val="0"/>
          <w:kern w:val="0"/>
          <w:sz w:val="22"/>
          <w:szCs w:val="22"/>
          <w:lang w:eastAsia="en-US"/>
        </w:rPr>
        <w:t>ОСОБЕННОСТИ ЗАКУПОК У СУБЪЕКТОВ МАЛОГО И СРЕДНЕГО ПРЕДПРИНИМАТЕЛЬСТВА</w:t>
      </w:r>
      <w:bookmarkEnd w:id="102"/>
      <w:bookmarkEnd w:id="103"/>
      <w:bookmarkEnd w:id="104"/>
      <w:bookmarkEnd w:id="105"/>
      <w:bookmarkEnd w:id="106"/>
      <w:bookmarkEnd w:id="214"/>
    </w:p>
    <w:p w14:paraId="74DD65EC" w14:textId="77777777" w:rsidR="005E6F7B" w:rsidRPr="00AE6E73" w:rsidRDefault="005E6F7B"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Закупки у субъектов малого и среднего предпринимательства осуществляются путем проведения предусмотренных настоящим Положением </w:t>
      </w:r>
      <w:r w:rsidR="00863B52" w:rsidRPr="00AE6E73">
        <w:rPr>
          <w:rFonts w:ascii="Tahoma" w:hAnsi="Tahoma" w:cs="Tahoma"/>
          <w:sz w:val="22"/>
          <w:szCs w:val="22"/>
        </w:rPr>
        <w:t xml:space="preserve">конкурентных </w:t>
      </w:r>
      <w:r w:rsidRPr="00AE6E73">
        <w:rPr>
          <w:rFonts w:ascii="Tahoma" w:hAnsi="Tahoma" w:cs="Tahoma"/>
          <w:sz w:val="22"/>
          <w:szCs w:val="22"/>
        </w:rPr>
        <w:t>и иных способов закупки:</w:t>
      </w:r>
    </w:p>
    <w:p w14:paraId="6C9BF1F0" w14:textId="47E17CFC" w:rsidR="005E6F7B" w:rsidRPr="00AE6E73" w:rsidRDefault="005E6F7B" w:rsidP="00EB00FE">
      <w:pPr>
        <w:tabs>
          <w:tab w:val="left" w:pos="993"/>
        </w:tabs>
        <w:autoSpaceDE w:val="0"/>
        <w:autoSpaceDN w:val="0"/>
        <w:adjustRightInd w:val="0"/>
        <w:spacing w:line="360" w:lineRule="auto"/>
        <w:ind w:firstLine="709"/>
        <w:jc w:val="both"/>
        <w:rPr>
          <w:rFonts w:ascii="Tahoma" w:hAnsi="Tahoma" w:cs="Tahoma"/>
          <w:sz w:val="22"/>
          <w:szCs w:val="22"/>
        </w:rPr>
      </w:pPr>
      <w:bookmarkStart w:id="215" w:name="Par44"/>
      <w:bookmarkEnd w:id="215"/>
      <w:r w:rsidRPr="00AE6E73">
        <w:rPr>
          <w:rFonts w:ascii="Tahoma" w:hAnsi="Tahoma" w:cs="Tahoma"/>
          <w:sz w:val="22"/>
          <w:szCs w:val="22"/>
        </w:rPr>
        <w:t>а)</w:t>
      </w:r>
      <w:r w:rsidRPr="00AE6E73">
        <w:rPr>
          <w:rFonts w:ascii="Tahoma" w:hAnsi="Tahoma" w:cs="Tahoma"/>
          <w:sz w:val="22"/>
          <w:szCs w:val="22"/>
        </w:rPr>
        <w:tab/>
        <w:t xml:space="preserve">участниками которых являются любые лица, указанные в </w:t>
      </w:r>
      <w:hyperlink r:id="rId22" w:history="1">
        <w:r w:rsidRPr="00AE6E73">
          <w:rPr>
            <w:rFonts w:ascii="Tahoma" w:hAnsi="Tahoma" w:cs="Tahoma"/>
            <w:sz w:val="22"/>
            <w:szCs w:val="22"/>
          </w:rPr>
          <w:t>части 5 статьи 3</w:t>
        </w:r>
      </w:hyperlink>
      <w:r w:rsidRPr="00AE6E73">
        <w:rPr>
          <w:rFonts w:ascii="Tahoma" w:hAnsi="Tahoma" w:cs="Tahoma"/>
          <w:sz w:val="22"/>
          <w:szCs w:val="22"/>
        </w:rPr>
        <w:t xml:space="preserve"> </w:t>
      </w:r>
      <w:r w:rsidR="00B049D2" w:rsidRPr="00AE6E73">
        <w:rPr>
          <w:rFonts w:ascii="Tahoma" w:hAnsi="Tahoma" w:cs="Tahoma"/>
          <w:sz w:val="22"/>
          <w:szCs w:val="22"/>
        </w:rPr>
        <w:t>Закона о закупке</w:t>
      </w:r>
      <w:r w:rsidRPr="00AE6E73">
        <w:rPr>
          <w:rFonts w:ascii="Tahoma" w:hAnsi="Tahoma" w:cs="Tahoma"/>
          <w:sz w:val="22"/>
          <w:szCs w:val="22"/>
        </w:rPr>
        <w:t>, в том числе субъекты малого и среднего предпринимательства;</w:t>
      </w:r>
    </w:p>
    <w:p w14:paraId="359D70E9" w14:textId="77777777" w:rsidR="005E6F7B" w:rsidRPr="00AE6E73" w:rsidRDefault="005E6F7B" w:rsidP="00AE006F">
      <w:pPr>
        <w:widowControl w:val="0"/>
        <w:tabs>
          <w:tab w:val="left" w:pos="993"/>
        </w:tabs>
        <w:spacing w:line="360" w:lineRule="auto"/>
        <w:ind w:firstLine="709"/>
        <w:jc w:val="both"/>
        <w:rPr>
          <w:rFonts w:ascii="Tahoma" w:hAnsi="Tahoma" w:cs="Tahoma"/>
          <w:sz w:val="22"/>
          <w:szCs w:val="22"/>
        </w:rPr>
      </w:pPr>
      <w:bookmarkStart w:id="216" w:name="Par45"/>
      <w:bookmarkEnd w:id="216"/>
      <w:r w:rsidRPr="00AE6E73">
        <w:rPr>
          <w:rFonts w:ascii="Tahoma" w:hAnsi="Tahoma" w:cs="Tahoma"/>
          <w:sz w:val="22"/>
          <w:szCs w:val="22"/>
        </w:rPr>
        <w:t>б)</w:t>
      </w:r>
      <w:r w:rsidRPr="00AE6E73">
        <w:rPr>
          <w:rFonts w:ascii="Tahoma" w:hAnsi="Tahoma" w:cs="Tahoma"/>
          <w:sz w:val="22"/>
          <w:szCs w:val="22"/>
        </w:rPr>
        <w:tab/>
        <w:t>участниками которых являются только субъекты малого и среднего предпринимательства;</w:t>
      </w:r>
    </w:p>
    <w:p w14:paraId="740163B2" w14:textId="77777777" w:rsidR="005E6F7B" w:rsidRPr="00AE6E73" w:rsidRDefault="005E6F7B" w:rsidP="00EB00FE">
      <w:pPr>
        <w:tabs>
          <w:tab w:val="left" w:pos="993"/>
        </w:tabs>
        <w:autoSpaceDE w:val="0"/>
        <w:autoSpaceDN w:val="0"/>
        <w:adjustRightInd w:val="0"/>
        <w:spacing w:line="360" w:lineRule="auto"/>
        <w:ind w:firstLine="709"/>
        <w:jc w:val="both"/>
        <w:rPr>
          <w:rFonts w:ascii="Tahoma" w:hAnsi="Tahoma" w:cs="Tahoma"/>
          <w:sz w:val="22"/>
          <w:szCs w:val="22"/>
        </w:rPr>
      </w:pPr>
      <w:bookmarkStart w:id="217" w:name="Par46"/>
      <w:bookmarkEnd w:id="217"/>
      <w:r w:rsidRPr="00AE6E73">
        <w:rPr>
          <w:rFonts w:ascii="Tahoma" w:hAnsi="Tahoma" w:cs="Tahoma"/>
          <w:sz w:val="22"/>
          <w:szCs w:val="22"/>
        </w:rPr>
        <w:t>в)</w:t>
      </w:r>
      <w:r w:rsidRPr="00AE6E73">
        <w:rPr>
          <w:rFonts w:ascii="Tahoma" w:hAnsi="Tahoma" w:cs="Tahoma"/>
          <w:sz w:val="22"/>
          <w:szCs w:val="22"/>
        </w:rPr>
        <w:tab/>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45AA7AF" w14:textId="77777777" w:rsidR="005E6F7B" w:rsidRPr="00AE6E73" w:rsidRDefault="008C6D3B"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Конкурентные</w:t>
      </w:r>
      <w:r w:rsidR="005E6F7B" w:rsidRPr="00AE6E73">
        <w:rPr>
          <w:rFonts w:ascii="Tahoma" w:hAnsi="Tahoma" w:cs="Tahoma"/>
          <w:sz w:val="22"/>
          <w:szCs w:val="22"/>
        </w:rPr>
        <w:t xml:space="preserve"> и иные способы закупки в соответствии с подпунктом «б» пункта 1</w:t>
      </w:r>
      <w:r w:rsidR="00E43DF0" w:rsidRPr="00AE6E73">
        <w:rPr>
          <w:rFonts w:ascii="Tahoma" w:hAnsi="Tahoma" w:cs="Tahoma"/>
          <w:sz w:val="22"/>
          <w:szCs w:val="22"/>
        </w:rPr>
        <w:t>4</w:t>
      </w:r>
      <w:r w:rsidR="005E6F7B" w:rsidRPr="00AE6E73">
        <w:rPr>
          <w:rFonts w:ascii="Tahoma" w:hAnsi="Tahoma" w:cs="Tahoma"/>
          <w:sz w:val="22"/>
          <w:szCs w:val="22"/>
        </w:rPr>
        <w:t xml:space="preserve">.1 проводятся в соответствии с утверждённым </w:t>
      </w:r>
      <w:r w:rsidR="008C0252" w:rsidRPr="00AE6E73">
        <w:rPr>
          <w:rFonts w:ascii="Tahoma" w:hAnsi="Tahoma" w:cs="Tahoma"/>
          <w:sz w:val="22"/>
          <w:szCs w:val="22"/>
        </w:rPr>
        <w:t xml:space="preserve">в АО «Зарубежнефть» и </w:t>
      </w:r>
      <w:r w:rsidR="005E6F7B" w:rsidRPr="00AE6E73">
        <w:rPr>
          <w:rFonts w:ascii="Tahoma" w:hAnsi="Tahoma" w:cs="Tahoma"/>
          <w:sz w:val="22"/>
          <w:szCs w:val="22"/>
        </w:rPr>
        <w:t xml:space="preserve">в </w:t>
      </w:r>
      <w:r w:rsidR="008C0252" w:rsidRPr="00AE6E73">
        <w:rPr>
          <w:rFonts w:ascii="Tahoma" w:hAnsi="Tahoma" w:cs="Tahoma"/>
          <w:sz w:val="22"/>
          <w:szCs w:val="22"/>
        </w:rPr>
        <w:t>каждом дочернем обществе</w:t>
      </w:r>
      <w:r w:rsidR="005E6F7B" w:rsidRPr="00AE6E73">
        <w:rPr>
          <w:rFonts w:ascii="Tahoma" w:hAnsi="Tahoma" w:cs="Tahoma"/>
          <w:sz w:val="22"/>
          <w:szCs w:val="22"/>
        </w:rPr>
        <w:t xml:space="preserve"> </w:t>
      </w:r>
      <w:r w:rsidR="004F2A11" w:rsidRPr="00AE6E73">
        <w:rPr>
          <w:rFonts w:ascii="Tahoma" w:hAnsi="Tahoma" w:cs="Tahoma"/>
          <w:sz w:val="22"/>
          <w:szCs w:val="22"/>
        </w:rPr>
        <w:t>П</w:t>
      </w:r>
      <w:r w:rsidR="005E6F7B" w:rsidRPr="00AE6E73">
        <w:rPr>
          <w:rFonts w:ascii="Tahoma" w:hAnsi="Tahoma" w:cs="Tahoma"/>
          <w:sz w:val="22"/>
          <w:szCs w:val="22"/>
        </w:rPr>
        <w:t>еречнем товаров, работ, услуг, закупки которых осуществляются у субъектов малого и среднего предпринимательства</w:t>
      </w:r>
      <w:r w:rsidR="009F2CC0" w:rsidRPr="00AE6E73">
        <w:rPr>
          <w:rFonts w:ascii="Tahoma" w:hAnsi="Tahoma" w:cs="Tahoma"/>
          <w:sz w:val="22"/>
          <w:szCs w:val="22"/>
        </w:rPr>
        <w:t>, приведенном в Приложении № 2</w:t>
      </w:r>
      <w:r w:rsidR="005E6F7B" w:rsidRPr="00AE6E73">
        <w:rPr>
          <w:rFonts w:ascii="Tahoma" w:hAnsi="Tahoma" w:cs="Tahoma"/>
          <w:sz w:val="22"/>
          <w:szCs w:val="22"/>
        </w:rPr>
        <w:t xml:space="preserve"> (далее – Перечень). Заказчик размещает Перечень в единой информационной системе, а также на сайте Заказчика</w:t>
      </w:r>
      <w:r w:rsidRPr="00AE6E73">
        <w:rPr>
          <w:rFonts w:ascii="Tahoma" w:hAnsi="Tahoma" w:cs="Tahoma"/>
          <w:sz w:val="22"/>
          <w:szCs w:val="22"/>
        </w:rPr>
        <w:t>, при наличии технической возможности,</w:t>
      </w:r>
      <w:r w:rsidR="005E6F7B" w:rsidRPr="00AE6E73">
        <w:rPr>
          <w:rFonts w:ascii="Tahoma" w:hAnsi="Tahoma" w:cs="Tahoma"/>
          <w:sz w:val="22"/>
          <w:szCs w:val="22"/>
        </w:rPr>
        <w:t xml:space="preserve"> в информационно-телекоммуникационной сети «Интернет».</w:t>
      </w:r>
    </w:p>
    <w:p w14:paraId="54DFE6E0" w14:textId="77777777" w:rsidR="005E6F7B" w:rsidRPr="00AE6E73" w:rsidRDefault="005E6F7B" w:rsidP="00E55424">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В случае если начальная (максимальная) цена договора (цена лота) на поставку товаров, выполнение работ, оказание услуг не превышает </w:t>
      </w:r>
      <w:r w:rsidR="00D750C5" w:rsidRPr="00AE6E73">
        <w:rPr>
          <w:rFonts w:ascii="Tahoma" w:hAnsi="Tahoma" w:cs="Tahoma"/>
          <w:sz w:val="22"/>
          <w:szCs w:val="22"/>
        </w:rPr>
        <w:t>200</w:t>
      </w:r>
      <w:r w:rsidR="003764B7" w:rsidRPr="00AE6E73">
        <w:rPr>
          <w:rFonts w:ascii="Tahoma" w:hAnsi="Tahoma" w:cs="Tahoma"/>
          <w:sz w:val="22"/>
          <w:szCs w:val="22"/>
        </w:rPr>
        <w:t xml:space="preserve"> </w:t>
      </w:r>
      <w:r w:rsidRPr="00AE6E73">
        <w:rPr>
          <w:rFonts w:ascii="Tahoma" w:hAnsi="Tahoma" w:cs="Tahoma"/>
          <w:sz w:val="22"/>
          <w:szCs w:val="22"/>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CA8F46C" w14:textId="77777777" w:rsidR="005E6F7B" w:rsidRPr="00AE6E73" w:rsidRDefault="005E6F7B" w:rsidP="00E55424">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В случае если начальная (максимальная) цена договора (цена лота) на поставку товаров, выполнение работ, оказание услуг превышает </w:t>
      </w:r>
      <w:r w:rsidR="00D750C5" w:rsidRPr="00AE6E73">
        <w:rPr>
          <w:rFonts w:ascii="Tahoma" w:hAnsi="Tahoma" w:cs="Tahoma"/>
          <w:sz w:val="22"/>
          <w:szCs w:val="22"/>
        </w:rPr>
        <w:t>200</w:t>
      </w:r>
      <w:r w:rsidRPr="00AE6E73">
        <w:rPr>
          <w:rFonts w:ascii="Tahoma" w:hAnsi="Tahoma" w:cs="Tahoma"/>
          <w:sz w:val="22"/>
          <w:szCs w:val="22"/>
        </w:rPr>
        <w:t xml:space="preserve"> миллионов рублей, но не превышает </w:t>
      </w:r>
      <w:r w:rsidR="00D750C5" w:rsidRPr="00AE6E73">
        <w:rPr>
          <w:rFonts w:ascii="Tahoma" w:hAnsi="Tahoma" w:cs="Tahoma"/>
          <w:sz w:val="22"/>
          <w:szCs w:val="22"/>
        </w:rPr>
        <w:t>400</w:t>
      </w:r>
      <w:r w:rsidRPr="00AE6E73">
        <w:rPr>
          <w:rFonts w:ascii="Tahoma" w:hAnsi="Tahoma" w:cs="Tahoma"/>
          <w:sz w:val="22"/>
          <w:szCs w:val="22"/>
        </w:rPr>
        <w:t xml:space="preserve"> миллионов рублей и указанные товары, работы, услуги включены в Перечень, Заказчик</w:t>
      </w:r>
      <w:r w:rsidR="008C0252" w:rsidRPr="00AE6E73">
        <w:rPr>
          <w:rFonts w:ascii="Tahoma" w:hAnsi="Tahoma" w:cs="Tahoma"/>
          <w:sz w:val="22"/>
          <w:szCs w:val="22"/>
        </w:rPr>
        <w:t>, Организатор закупки</w:t>
      </w:r>
      <w:r w:rsidRPr="00AE6E73">
        <w:rPr>
          <w:rFonts w:ascii="Tahoma" w:hAnsi="Tahoma" w:cs="Tahoma"/>
          <w:sz w:val="22"/>
          <w:szCs w:val="22"/>
        </w:rPr>
        <w:t xml:space="preserve"> вправе осуществить закупки таких товаров, работ, услуг у субъектов малого и среднего предпринимательства.</w:t>
      </w:r>
    </w:p>
    <w:p w14:paraId="68B58CED" w14:textId="77777777" w:rsidR="00752D74" w:rsidRPr="00AE6E73" w:rsidRDefault="005E6F7B"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 осуществлении закупки в соответствии с подпунктом «б» пункта 1</w:t>
      </w:r>
      <w:r w:rsidR="005734CF" w:rsidRPr="00AE6E73">
        <w:rPr>
          <w:rFonts w:ascii="Tahoma" w:hAnsi="Tahoma" w:cs="Tahoma"/>
          <w:sz w:val="22"/>
          <w:szCs w:val="22"/>
        </w:rPr>
        <w:t>4</w:t>
      </w:r>
      <w:r w:rsidRPr="00AE6E73">
        <w:rPr>
          <w:rFonts w:ascii="Tahoma" w:hAnsi="Tahoma" w:cs="Tahoma"/>
          <w:sz w:val="22"/>
          <w:szCs w:val="22"/>
        </w:rPr>
        <w:t>.1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w:t>
      </w:r>
      <w:r w:rsidR="00752D74" w:rsidRPr="00AE6E73">
        <w:rPr>
          <w:rFonts w:ascii="Tahoma" w:hAnsi="Tahoma" w:cs="Tahoma"/>
          <w:sz w:val="22"/>
          <w:szCs w:val="22"/>
        </w:rPr>
        <w:t>а.</w:t>
      </w:r>
    </w:p>
    <w:p w14:paraId="17EC5B0F"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При осуществлении закупки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Заказчик</w:t>
      </w:r>
      <w:r w:rsidR="008C0252" w:rsidRPr="00AE6E73">
        <w:rPr>
          <w:rFonts w:ascii="Tahoma" w:hAnsi="Tahoma" w:cs="Tahoma"/>
          <w:sz w:val="22"/>
          <w:szCs w:val="22"/>
        </w:rPr>
        <w:t>, Организатор закупки</w:t>
      </w:r>
      <w:r w:rsidRPr="00AE6E73">
        <w:rPr>
          <w:rFonts w:ascii="Tahoma" w:hAnsi="Tahoma" w:cs="Tahoma"/>
          <w:sz w:val="22"/>
          <w:szCs w:val="22"/>
        </w:rPr>
        <w:t xml:space="preserve"> вправе по истечении срока приема заявок осуществить закупку в порядке без соблюдения правил, установленных </w:t>
      </w:r>
      <w:r w:rsidR="004F2A11" w:rsidRPr="00AE6E73">
        <w:rPr>
          <w:rFonts w:ascii="Tahoma" w:hAnsi="Tahoma" w:cs="Tahoma"/>
          <w:sz w:val="22"/>
          <w:szCs w:val="22"/>
        </w:rPr>
        <w:t>в пункте 1</w:t>
      </w:r>
      <w:r w:rsidR="00EC0608" w:rsidRPr="00AE6E73">
        <w:rPr>
          <w:rFonts w:ascii="Tahoma" w:hAnsi="Tahoma" w:cs="Tahoma"/>
          <w:sz w:val="22"/>
          <w:szCs w:val="22"/>
        </w:rPr>
        <w:t>4</w:t>
      </w:r>
      <w:r w:rsidR="004F2A11" w:rsidRPr="00AE6E73">
        <w:rPr>
          <w:rFonts w:ascii="Tahoma" w:hAnsi="Tahoma" w:cs="Tahoma"/>
          <w:sz w:val="22"/>
          <w:szCs w:val="22"/>
        </w:rPr>
        <w:t xml:space="preserve">.2, в случаях, </w:t>
      </w:r>
      <w:r w:rsidRPr="00AE6E73">
        <w:rPr>
          <w:rFonts w:ascii="Tahoma" w:hAnsi="Tahoma" w:cs="Tahoma"/>
          <w:sz w:val="22"/>
          <w:szCs w:val="22"/>
        </w:rPr>
        <w:t>если:</w:t>
      </w:r>
    </w:p>
    <w:p w14:paraId="616E04B2" w14:textId="77777777" w:rsidR="00752D74" w:rsidRPr="00AE6E73" w:rsidRDefault="00752D74" w:rsidP="00E55424">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а)</w:t>
      </w:r>
      <w:r w:rsidRPr="00AE6E73">
        <w:rPr>
          <w:rFonts w:ascii="Tahoma" w:hAnsi="Tahoma" w:cs="Tahoma"/>
          <w:sz w:val="22"/>
          <w:szCs w:val="22"/>
        </w:rPr>
        <w:tab/>
        <w:t>субъекты малого и среднего предпринимательства не подали заявок на участие в такой закупке;</w:t>
      </w:r>
    </w:p>
    <w:p w14:paraId="54B70DFC" w14:textId="77777777" w:rsidR="00752D74" w:rsidRPr="00AE6E73" w:rsidRDefault="00752D74" w:rsidP="00E55424">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б)</w:t>
      </w:r>
      <w:r w:rsidRPr="00AE6E73">
        <w:rPr>
          <w:rFonts w:ascii="Tahoma" w:hAnsi="Tahoma" w:cs="Tahoma"/>
          <w:sz w:val="22"/>
          <w:szCs w:val="22"/>
        </w:rPr>
        <w:tab/>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0DA056EA" w14:textId="77777777" w:rsidR="00752D74" w:rsidRPr="00AE6E73" w:rsidRDefault="00752D74" w:rsidP="00E55424">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в)</w:t>
      </w:r>
      <w:r w:rsidRPr="00AE6E73">
        <w:rPr>
          <w:rFonts w:ascii="Tahoma" w:hAnsi="Tahoma" w:cs="Tahoma"/>
          <w:sz w:val="22"/>
          <w:szCs w:val="22"/>
        </w:rPr>
        <w:tab/>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5B3304BB" w14:textId="77777777" w:rsidR="00752D74" w:rsidRPr="00AE6E73" w:rsidRDefault="00752D74" w:rsidP="00E55424">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г)</w:t>
      </w:r>
      <w:r w:rsidRPr="00AE6E73">
        <w:rPr>
          <w:rFonts w:ascii="Tahoma" w:hAnsi="Tahoma" w:cs="Tahoma"/>
          <w:sz w:val="22"/>
          <w:szCs w:val="22"/>
        </w:rPr>
        <w:tab/>
        <w:t>Заказчиком</w:t>
      </w:r>
      <w:r w:rsidR="008C0252" w:rsidRPr="00AE6E73">
        <w:rPr>
          <w:rFonts w:ascii="Tahoma" w:hAnsi="Tahoma" w:cs="Tahoma"/>
          <w:sz w:val="22"/>
          <w:szCs w:val="22"/>
        </w:rPr>
        <w:t>, Организатором закупки</w:t>
      </w:r>
      <w:r w:rsidRPr="00AE6E73">
        <w:rPr>
          <w:rFonts w:ascii="Tahoma" w:hAnsi="Tahoma" w:cs="Tahoma"/>
          <w:sz w:val="22"/>
          <w:szCs w:val="22"/>
        </w:rPr>
        <w:t xml:space="preserve"> в порядке, установленном Положением, принято решение о том, что договор по результатам закупки не заключается.</w:t>
      </w:r>
    </w:p>
    <w:p w14:paraId="4F495CD7" w14:textId="77777777" w:rsidR="00882BEC" w:rsidRPr="00AE6E73" w:rsidRDefault="00752D74" w:rsidP="00E55424">
      <w:pPr>
        <w:autoSpaceDE w:val="0"/>
        <w:autoSpaceDN w:val="0"/>
        <w:adjustRightInd w:val="0"/>
        <w:spacing w:line="360" w:lineRule="auto"/>
        <w:ind w:firstLine="709"/>
        <w:jc w:val="both"/>
        <w:rPr>
          <w:rFonts w:ascii="Tahoma" w:eastAsia="Calibri" w:hAnsi="Tahoma" w:cs="Tahoma"/>
          <w:sz w:val="22"/>
          <w:szCs w:val="22"/>
          <w:lang w:eastAsia="en-US"/>
        </w:rPr>
      </w:pPr>
      <w:r w:rsidRPr="00AE6E73">
        <w:rPr>
          <w:rFonts w:ascii="Tahoma" w:hAnsi="Tahoma" w:cs="Tahoma"/>
          <w:sz w:val="22"/>
          <w:szCs w:val="22"/>
        </w:rPr>
        <w:t xml:space="preserve">Если договор по результатам закупки, осуществляемой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не заключен, Заказчик</w:t>
      </w:r>
      <w:r w:rsidR="008C0252" w:rsidRPr="00AE6E73">
        <w:rPr>
          <w:rFonts w:ascii="Tahoma" w:hAnsi="Tahoma" w:cs="Tahoma"/>
          <w:sz w:val="22"/>
          <w:szCs w:val="22"/>
        </w:rPr>
        <w:t>, Организатор закупки</w:t>
      </w:r>
      <w:r w:rsidRPr="00AE6E73">
        <w:rPr>
          <w:rFonts w:ascii="Tahoma" w:hAnsi="Tahoma" w:cs="Tahoma"/>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8C0252" w:rsidRPr="00AE6E73">
        <w:rPr>
          <w:rFonts w:ascii="Tahoma" w:hAnsi="Tahoma" w:cs="Tahoma"/>
          <w:sz w:val="22"/>
          <w:szCs w:val="22"/>
        </w:rPr>
        <w:t>насто</w:t>
      </w:r>
      <w:r w:rsidR="009557CB" w:rsidRPr="00AE6E73">
        <w:rPr>
          <w:rFonts w:ascii="Tahoma" w:hAnsi="Tahoma" w:cs="Tahoma"/>
          <w:sz w:val="22"/>
          <w:szCs w:val="22"/>
        </w:rPr>
        <w:t>я</w:t>
      </w:r>
      <w:r w:rsidR="008C0252" w:rsidRPr="00AE6E73">
        <w:rPr>
          <w:rFonts w:ascii="Tahoma" w:hAnsi="Tahoma" w:cs="Tahoma"/>
          <w:sz w:val="22"/>
          <w:szCs w:val="22"/>
        </w:rPr>
        <w:t>щим П</w:t>
      </w:r>
      <w:r w:rsidRPr="00AE6E73">
        <w:rPr>
          <w:rFonts w:ascii="Tahoma" w:hAnsi="Tahoma" w:cs="Tahoma"/>
          <w:sz w:val="22"/>
          <w:szCs w:val="22"/>
        </w:rPr>
        <w:t>оложением</w:t>
      </w:r>
      <w:r w:rsidR="00234556" w:rsidRPr="00AE6E73">
        <w:rPr>
          <w:rFonts w:ascii="Tahoma" w:eastAsia="Calibri" w:hAnsi="Tahoma" w:cs="Tahoma"/>
          <w:sz w:val="22"/>
          <w:szCs w:val="22"/>
          <w:lang w:eastAsia="en-US"/>
        </w:rPr>
        <w:t xml:space="preserve"> без соблюдения правил, установленных в пункте 1</w:t>
      </w:r>
      <w:r w:rsidR="00EC0608" w:rsidRPr="00AE6E73">
        <w:rPr>
          <w:rFonts w:ascii="Tahoma" w:eastAsia="Calibri" w:hAnsi="Tahoma" w:cs="Tahoma"/>
          <w:sz w:val="22"/>
          <w:szCs w:val="22"/>
          <w:lang w:eastAsia="en-US"/>
        </w:rPr>
        <w:t>4</w:t>
      </w:r>
      <w:r w:rsidR="00234556" w:rsidRPr="00AE6E73">
        <w:rPr>
          <w:rFonts w:ascii="Tahoma" w:eastAsia="Calibri" w:hAnsi="Tahoma" w:cs="Tahoma"/>
          <w:sz w:val="22"/>
          <w:szCs w:val="22"/>
          <w:lang w:eastAsia="en-US"/>
        </w:rPr>
        <w:t>.2.</w:t>
      </w:r>
    </w:p>
    <w:p w14:paraId="4C7B74F4" w14:textId="77777777" w:rsidR="00752D74" w:rsidRPr="00AE6E73" w:rsidRDefault="00752D74" w:rsidP="00234556">
      <w:pPr>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В структуре закупок ежегодно выделяются лоты на закупку инновационной продукции взамен традиционной в размере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случае отсутствия инновационных предложений в рамках процедуры закупки, осуществляется закупка стандартной продукции, что указывается в документации о закупке.</w:t>
      </w:r>
    </w:p>
    <w:p w14:paraId="37428E1B"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Информация о планах формирования лотов на закупку инновационной продукции взамен традиционной размещается в свободном доступе в единой информационной системе и на федеральном сайте поддержки и развития малого и среднего предпринимательства в Российской Федерации.</w:t>
      </w:r>
    </w:p>
    <w:p w14:paraId="0F527701"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Если в документации о закупке, осуществляемой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установлено требование к обеспечению заявки на участие в закупке, размер такого обеспечения не может превышать 2</w:t>
      </w:r>
      <w:r w:rsidR="00F53CFB" w:rsidRPr="00AE6E73">
        <w:rPr>
          <w:rFonts w:ascii="Tahoma" w:hAnsi="Tahoma" w:cs="Tahoma"/>
          <w:sz w:val="22"/>
          <w:szCs w:val="22"/>
        </w:rPr>
        <w:t xml:space="preserve"> (два) </w:t>
      </w:r>
      <w:r w:rsidRPr="00AE6E73">
        <w:rPr>
          <w:rFonts w:ascii="Tahoma" w:hAnsi="Tahoma" w:cs="Tahoma"/>
          <w:sz w:val="22"/>
          <w:szCs w:val="22"/>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w:t>
      </w:r>
      <w:r w:rsidR="009557CB" w:rsidRPr="00AE6E73">
        <w:rPr>
          <w:rFonts w:ascii="Tahoma" w:hAnsi="Tahoma" w:cs="Tahoma"/>
          <w:sz w:val="22"/>
          <w:szCs w:val="22"/>
        </w:rPr>
        <w:t>, Организатором закупки</w:t>
      </w:r>
      <w:r w:rsidRPr="00AE6E73">
        <w:rPr>
          <w:rFonts w:ascii="Tahoma" w:hAnsi="Tahoma" w:cs="Tahoma"/>
          <w:sz w:val="22"/>
          <w:szCs w:val="22"/>
        </w:rPr>
        <w:t xml:space="preserve"> в документации о закупке, путем предоставления </w:t>
      </w:r>
      <w:r w:rsidR="00FA1F69" w:rsidRPr="00AE6E73">
        <w:rPr>
          <w:rFonts w:ascii="Tahoma" w:hAnsi="Tahoma" w:cs="Tahoma"/>
          <w:sz w:val="22"/>
          <w:szCs w:val="22"/>
        </w:rPr>
        <w:t>независимой</w:t>
      </w:r>
      <w:r w:rsidRPr="00AE6E73">
        <w:rPr>
          <w:rFonts w:ascii="Tahoma" w:hAnsi="Tahoma" w:cs="Tahoma"/>
          <w:sz w:val="22"/>
          <w:szCs w:val="22"/>
        </w:rPr>
        <w:t xml:space="preserve"> гарантии или иным способом, предусмотренным документацией о закупке.</w:t>
      </w:r>
    </w:p>
    <w:p w14:paraId="69AC28FE"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Денежные средства, внесенные в качестве обеспечения заявки на участие в закупке, осуществляемой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на счет, указанный в документации о такой закупке, возвращаются:</w:t>
      </w:r>
    </w:p>
    <w:p w14:paraId="0CAD8AFE" w14:textId="77777777" w:rsidR="00752D74" w:rsidRPr="00AE6E73" w:rsidRDefault="00752D74" w:rsidP="00FB2ADC">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а)</w:t>
      </w:r>
      <w:r w:rsidRPr="00AE6E73">
        <w:rPr>
          <w:rFonts w:ascii="Tahoma" w:hAnsi="Tahoma" w:cs="Tahoma"/>
          <w:sz w:val="22"/>
          <w:szCs w:val="22"/>
        </w:rPr>
        <w:tab/>
        <w:t>всем участникам закупки, за исключением участника закупки, признанного победителем, в срок не более 7</w:t>
      </w:r>
      <w:r w:rsidR="00F53CFB" w:rsidRPr="00AE6E73">
        <w:rPr>
          <w:rFonts w:ascii="Tahoma" w:hAnsi="Tahoma" w:cs="Tahoma"/>
          <w:sz w:val="22"/>
          <w:szCs w:val="22"/>
        </w:rPr>
        <w:t xml:space="preserve"> (семи)</w:t>
      </w:r>
      <w:r w:rsidRPr="00AE6E73">
        <w:rPr>
          <w:rFonts w:ascii="Tahoma" w:hAnsi="Tahoma" w:cs="Tahoma"/>
          <w:sz w:val="22"/>
          <w:szCs w:val="22"/>
        </w:rPr>
        <w:t xml:space="preserve"> рабочих дней со дня подписания протокола, составленного по результатам закупки;</w:t>
      </w:r>
    </w:p>
    <w:p w14:paraId="78B9E945" w14:textId="77777777" w:rsidR="00752D74" w:rsidRPr="00AE6E73" w:rsidRDefault="00752D74" w:rsidP="00FB2ADC">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б)</w:t>
      </w:r>
      <w:r w:rsidRPr="00AE6E73">
        <w:rPr>
          <w:rFonts w:ascii="Tahoma" w:hAnsi="Tahoma" w:cs="Tahoma"/>
          <w:sz w:val="22"/>
          <w:szCs w:val="22"/>
        </w:rPr>
        <w:tab/>
        <w:t>участнику закупки, признанно</w:t>
      </w:r>
      <w:r w:rsidR="00C5506B" w:rsidRPr="00AE6E73">
        <w:rPr>
          <w:rFonts w:ascii="Tahoma" w:hAnsi="Tahoma" w:cs="Tahoma"/>
          <w:sz w:val="22"/>
          <w:szCs w:val="22"/>
        </w:rPr>
        <w:t>му</w:t>
      </w:r>
      <w:r w:rsidRPr="00AE6E73">
        <w:rPr>
          <w:rFonts w:ascii="Tahoma" w:hAnsi="Tahoma" w:cs="Tahoma"/>
          <w:sz w:val="22"/>
          <w:szCs w:val="22"/>
        </w:rPr>
        <w:t xml:space="preserve"> победителем, в срок не более 7</w:t>
      </w:r>
      <w:r w:rsidR="00F53CFB" w:rsidRPr="00AE6E73">
        <w:rPr>
          <w:rFonts w:ascii="Tahoma" w:hAnsi="Tahoma" w:cs="Tahoma"/>
          <w:sz w:val="22"/>
          <w:szCs w:val="22"/>
        </w:rPr>
        <w:t xml:space="preserve"> (семи)</w:t>
      </w:r>
      <w:r w:rsidRPr="00AE6E73">
        <w:rPr>
          <w:rFonts w:ascii="Tahoma" w:hAnsi="Tahoma" w:cs="Tahoma"/>
          <w:sz w:val="22"/>
          <w:szCs w:val="22"/>
        </w:rPr>
        <w:t xml:space="preserve"> рабочих дней со дня заключения договора либо со дня принятия решения о том, что договор по результатам закупки не заключается.</w:t>
      </w:r>
    </w:p>
    <w:p w14:paraId="0F36E259"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Если в документации о закупке, осуществляемой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установлено требование к обеспечению исполнения договора, размер такого обеспечения:</w:t>
      </w:r>
    </w:p>
    <w:p w14:paraId="4796218F" w14:textId="77777777" w:rsidR="00752D74" w:rsidRPr="00AE6E73" w:rsidRDefault="00752D74" w:rsidP="00FB2ADC">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а)</w:t>
      </w:r>
      <w:r w:rsidRPr="00AE6E73">
        <w:rPr>
          <w:rFonts w:ascii="Tahoma" w:hAnsi="Tahoma" w:cs="Tahoma"/>
          <w:sz w:val="22"/>
          <w:szCs w:val="22"/>
        </w:rPr>
        <w:tab/>
        <w:t>не может превышать 5</w:t>
      </w:r>
      <w:r w:rsidR="00F53CFB" w:rsidRPr="00AE6E73">
        <w:rPr>
          <w:rFonts w:ascii="Tahoma" w:hAnsi="Tahoma" w:cs="Tahoma"/>
          <w:sz w:val="22"/>
          <w:szCs w:val="22"/>
        </w:rPr>
        <w:t xml:space="preserve"> (пять)</w:t>
      </w:r>
      <w:r w:rsidRPr="00AE6E73">
        <w:rPr>
          <w:rFonts w:ascii="Tahoma" w:hAnsi="Tahoma" w:cs="Tahoma"/>
          <w:sz w:val="22"/>
          <w:szCs w:val="22"/>
        </w:rPr>
        <w:t xml:space="preserve"> процентов начальной (максимальной) цены договора (цены лота), если договором не предусмотрена выплата аванса;</w:t>
      </w:r>
    </w:p>
    <w:p w14:paraId="659251C0" w14:textId="77777777" w:rsidR="00752D74" w:rsidRPr="00AE6E73" w:rsidRDefault="00752D74" w:rsidP="00FB2ADC">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б)</w:t>
      </w:r>
      <w:r w:rsidRPr="00AE6E73">
        <w:rPr>
          <w:rFonts w:ascii="Tahoma" w:hAnsi="Tahoma" w:cs="Tahoma"/>
          <w:sz w:val="22"/>
          <w:szCs w:val="22"/>
        </w:rPr>
        <w:tab/>
        <w:t>устанавливается в размере аванса, если договором предусмотрена выплата аванса.</w:t>
      </w:r>
    </w:p>
    <w:p w14:paraId="395714AF" w14:textId="4342F4A3"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Если в документации о закупке, осуществляемой в соответствии с </w:t>
      </w:r>
      <w:hyperlink w:anchor="Par45" w:history="1">
        <w:r w:rsidRPr="00AE6E73">
          <w:rPr>
            <w:rFonts w:ascii="Tahoma" w:hAnsi="Tahoma" w:cs="Tahoma"/>
            <w:sz w:val="22"/>
            <w:szCs w:val="22"/>
          </w:rPr>
          <w:t xml:space="preserve">подпунктом «б» пункта </w:t>
        </w:r>
        <w:r w:rsidR="004F2A11" w:rsidRPr="00AE6E73">
          <w:rPr>
            <w:rFonts w:ascii="Tahoma" w:hAnsi="Tahoma" w:cs="Tahoma"/>
            <w:sz w:val="22"/>
            <w:szCs w:val="22"/>
          </w:rPr>
          <w:t>1</w:t>
        </w:r>
        <w:r w:rsidR="00EC0608" w:rsidRPr="00AE6E73">
          <w:rPr>
            <w:rFonts w:ascii="Tahoma" w:hAnsi="Tahoma" w:cs="Tahoma"/>
            <w:sz w:val="22"/>
            <w:szCs w:val="22"/>
          </w:rPr>
          <w:t>4</w:t>
        </w:r>
        <w:r w:rsidR="004F2A11" w:rsidRPr="00AE6E73">
          <w:rPr>
            <w:rFonts w:ascii="Tahoma" w:hAnsi="Tahoma" w:cs="Tahoma"/>
            <w:sz w:val="22"/>
            <w:szCs w:val="22"/>
          </w:rPr>
          <w:t>.1</w:t>
        </w:r>
      </w:hyperlink>
      <w:r w:rsidRPr="00AE6E73">
        <w:rPr>
          <w:rFonts w:ascii="Tahoma" w:hAnsi="Tahoma" w:cs="Tahoma"/>
          <w:sz w:val="22"/>
          <w:szCs w:val="22"/>
        </w:rPr>
        <w:t xml:space="preserve">,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FA1F69" w:rsidRPr="00AE6E73">
        <w:rPr>
          <w:rFonts w:ascii="Tahoma" w:hAnsi="Tahoma" w:cs="Tahoma"/>
          <w:sz w:val="22"/>
          <w:szCs w:val="22"/>
        </w:rPr>
        <w:t>независим</w:t>
      </w:r>
      <w:r w:rsidRPr="00AE6E73">
        <w:rPr>
          <w:rFonts w:ascii="Tahoma" w:hAnsi="Tahoma" w:cs="Tahoma"/>
          <w:sz w:val="22"/>
          <w:szCs w:val="22"/>
        </w:rPr>
        <w:t>ой гарантии или иным способом, предусмотренным документацией о закупке.</w:t>
      </w:r>
    </w:p>
    <w:p w14:paraId="5CC1408F"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Срок заключения договора при осуществлении закупки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должен составлять не более 20</w:t>
      </w:r>
      <w:r w:rsidR="00F53CFB" w:rsidRPr="00AE6E73">
        <w:rPr>
          <w:rFonts w:ascii="Tahoma" w:hAnsi="Tahoma" w:cs="Tahoma"/>
          <w:sz w:val="22"/>
          <w:szCs w:val="22"/>
        </w:rPr>
        <w:t xml:space="preserve"> (двадцат</w:t>
      </w:r>
      <w:r w:rsidR="00790411" w:rsidRPr="00AE6E73">
        <w:rPr>
          <w:rFonts w:ascii="Tahoma" w:hAnsi="Tahoma" w:cs="Tahoma"/>
          <w:sz w:val="22"/>
          <w:szCs w:val="22"/>
        </w:rPr>
        <w:t>и</w:t>
      </w:r>
      <w:r w:rsidR="00F53CFB" w:rsidRPr="00AE6E73">
        <w:rPr>
          <w:rFonts w:ascii="Tahoma" w:hAnsi="Tahoma" w:cs="Tahoma"/>
          <w:sz w:val="22"/>
          <w:szCs w:val="22"/>
        </w:rPr>
        <w:t>)</w:t>
      </w:r>
      <w:r w:rsidRPr="00AE6E73">
        <w:rPr>
          <w:rFonts w:ascii="Tahoma" w:hAnsi="Tahoma" w:cs="Tahoma"/>
          <w:sz w:val="22"/>
          <w:szCs w:val="22"/>
        </w:rPr>
        <w:t xml:space="preserve"> рабочих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w:t>
      </w:r>
      <w:r w:rsidR="007224F8" w:rsidRPr="00AE6E73">
        <w:rPr>
          <w:rFonts w:ascii="Tahoma" w:hAnsi="Tahoma" w:cs="Tahoma"/>
          <w:sz w:val="22"/>
          <w:szCs w:val="22"/>
        </w:rPr>
        <w:t xml:space="preserve"> (двадцати)</w:t>
      </w:r>
      <w:r w:rsidRPr="00AE6E73">
        <w:rPr>
          <w:rFonts w:ascii="Tahoma" w:hAnsi="Tahoma" w:cs="Tahoma"/>
          <w:sz w:val="22"/>
          <w:szCs w:val="22"/>
        </w:rPr>
        <w:t xml:space="preserve"> рабочих дней со дня вступления в силу решения антимонопольного органа или судебного акта, предусматривающего заключение договора.</w:t>
      </w:r>
    </w:p>
    <w:p w14:paraId="7CD6969F" w14:textId="4DEC2B42" w:rsidR="00752D74" w:rsidRPr="00AE6E73" w:rsidRDefault="00432648" w:rsidP="00BF628B">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w:t>
      </w:r>
      <w:r w:rsidR="00752D74" w:rsidRPr="00AE6E73">
        <w:rPr>
          <w:rFonts w:ascii="Tahoma" w:hAnsi="Tahoma" w:cs="Tahoma"/>
          <w:sz w:val="22"/>
          <w:szCs w:val="22"/>
        </w:rPr>
        <w:t>ри осуществлении закуп</w:t>
      </w:r>
      <w:r w:rsidR="00974F54" w:rsidRPr="00AE6E73">
        <w:rPr>
          <w:rFonts w:ascii="Tahoma" w:hAnsi="Tahoma" w:cs="Tahoma"/>
          <w:sz w:val="22"/>
          <w:szCs w:val="22"/>
        </w:rPr>
        <w:t>ок</w:t>
      </w:r>
      <w:r w:rsidR="006E4333" w:rsidRPr="00AE6E73">
        <w:rPr>
          <w:rFonts w:ascii="Tahoma" w:hAnsi="Tahoma" w:cs="Tahoma"/>
          <w:sz w:val="22"/>
          <w:szCs w:val="22"/>
        </w:rPr>
        <w:t xml:space="preserve"> </w:t>
      </w:r>
      <w:r w:rsidR="00752D74" w:rsidRPr="00AE6E73">
        <w:rPr>
          <w:rFonts w:ascii="Tahoma" w:hAnsi="Tahoma" w:cs="Tahoma"/>
          <w:sz w:val="22"/>
          <w:szCs w:val="22"/>
        </w:rPr>
        <w:t xml:space="preserve">в соответствии с </w:t>
      </w:r>
      <w:hyperlink w:anchor="Par45" w:history="1">
        <w:r w:rsidR="00752D74" w:rsidRPr="00AE6E73">
          <w:rPr>
            <w:rFonts w:ascii="Tahoma" w:hAnsi="Tahoma" w:cs="Tahoma"/>
            <w:sz w:val="22"/>
            <w:szCs w:val="22"/>
          </w:rPr>
          <w:t>подпункт</w:t>
        </w:r>
        <w:r w:rsidR="00974F54" w:rsidRPr="00AE6E73">
          <w:rPr>
            <w:rFonts w:ascii="Tahoma" w:hAnsi="Tahoma" w:cs="Tahoma"/>
            <w:sz w:val="22"/>
            <w:szCs w:val="22"/>
          </w:rPr>
          <w:t xml:space="preserve">ами «а» и </w:t>
        </w:r>
        <w:r w:rsidR="00752D74" w:rsidRPr="00AE6E73">
          <w:rPr>
            <w:rFonts w:ascii="Tahoma" w:hAnsi="Tahoma" w:cs="Tahoma"/>
            <w:sz w:val="22"/>
            <w:szCs w:val="22"/>
          </w:rPr>
          <w:t xml:space="preserve">«б» пункта </w:t>
        </w:r>
      </w:hyperlink>
      <w:r w:rsidR="00752D74" w:rsidRPr="00AE6E73">
        <w:rPr>
          <w:rFonts w:ascii="Tahoma" w:hAnsi="Tahoma" w:cs="Tahoma"/>
          <w:sz w:val="22"/>
          <w:szCs w:val="22"/>
        </w:rPr>
        <w:t>1</w:t>
      </w:r>
      <w:r w:rsidR="00EC0608" w:rsidRPr="00AE6E73">
        <w:rPr>
          <w:rFonts w:ascii="Tahoma" w:hAnsi="Tahoma" w:cs="Tahoma"/>
          <w:sz w:val="22"/>
          <w:szCs w:val="22"/>
        </w:rPr>
        <w:t>4</w:t>
      </w:r>
      <w:r w:rsidR="00752D74" w:rsidRPr="00AE6E73">
        <w:rPr>
          <w:rFonts w:ascii="Tahoma" w:hAnsi="Tahoma" w:cs="Tahoma"/>
          <w:sz w:val="22"/>
          <w:szCs w:val="22"/>
        </w:rPr>
        <w:t>.1</w:t>
      </w:r>
      <w:r w:rsidR="00093D3F" w:rsidRPr="00AE6E73">
        <w:rPr>
          <w:rFonts w:ascii="Tahoma" w:hAnsi="Tahoma" w:cs="Tahoma"/>
          <w:sz w:val="22"/>
          <w:szCs w:val="22"/>
        </w:rPr>
        <w:t xml:space="preserve"> </w:t>
      </w:r>
      <w:r w:rsidR="00752D74" w:rsidRPr="00AE6E73">
        <w:rPr>
          <w:rFonts w:ascii="Tahoma" w:hAnsi="Tahoma" w:cs="Tahoma"/>
          <w:sz w:val="22"/>
          <w:szCs w:val="22"/>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Pr="00AE6E73">
        <w:rPr>
          <w:rFonts w:ascii="Tahoma" w:hAnsi="Tahoma" w:cs="Tahoma"/>
          <w:sz w:val="22"/>
          <w:szCs w:val="22"/>
        </w:rPr>
        <w:t>7</w:t>
      </w:r>
      <w:r w:rsidR="007224F8" w:rsidRPr="00AE6E73">
        <w:rPr>
          <w:rFonts w:ascii="Tahoma" w:hAnsi="Tahoma" w:cs="Tahoma"/>
          <w:sz w:val="22"/>
          <w:szCs w:val="22"/>
        </w:rPr>
        <w:t xml:space="preserve"> (</w:t>
      </w:r>
      <w:r w:rsidRPr="00AE6E73">
        <w:rPr>
          <w:rFonts w:ascii="Tahoma" w:hAnsi="Tahoma" w:cs="Tahoma"/>
          <w:sz w:val="22"/>
          <w:szCs w:val="22"/>
        </w:rPr>
        <w:t>семи</w:t>
      </w:r>
      <w:r w:rsidR="007224F8" w:rsidRPr="00AE6E73">
        <w:rPr>
          <w:rFonts w:ascii="Tahoma" w:hAnsi="Tahoma" w:cs="Tahoma"/>
          <w:sz w:val="22"/>
          <w:szCs w:val="22"/>
        </w:rPr>
        <w:t>)</w:t>
      </w:r>
      <w:r w:rsidR="00752D74" w:rsidRPr="00AE6E73">
        <w:rPr>
          <w:rFonts w:ascii="Tahoma" w:hAnsi="Tahoma" w:cs="Tahoma"/>
          <w:sz w:val="22"/>
          <w:szCs w:val="22"/>
        </w:rPr>
        <w:t xml:space="preserve"> </w:t>
      </w:r>
      <w:r w:rsidR="00D46E10" w:rsidRPr="00AE6E73">
        <w:rPr>
          <w:rFonts w:ascii="Tahoma" w:hAnsi="Tahoma" w:cs="Tahoma"/>
          <w:sz w:val="22"/>
          <w:szCs w:val="22"/>
        </w:rPr>
        <w:t>рабочих</w:t>
      </w:r>
      <w:r w:rsidR="00752D74" w:rsidRPr="00AE6E73">
        <w:rPr>
          <w:rFonts w:ascii="Tahoma" w:hAnsi="Tahoma" w:cs="Tahoma"/>
          <w:sz w:val="22"/>
          <w:szCs w:val="22"/>
        </w:rPr>
        <w:t xml:space="preserve"> дней со дня исполнения обязательств по договору (отдельному этапу договора).</w:t>
      </w:r>
      <w:r w:rsidR="00BB55F1" w:rsidRPr="00AE6E73">
        <w:rPr>
          <w:rFonts w:ascii="Tahoma" w:hAnsi="Tahoma" w:cs="Tahoma"/>
          <w:sz w:val="22"/>
          <w:szCs w:val="22"/>
        </w:rPr>
        <w:t xml:space="preserve"> </w:t>
      </w:r>
      <w:r w:rsidR="00752D74" w:rsidRPr="00AE6E73">
        <w:rPr>
          <w:rFonts w:ascii="Tahoma" w:hAnsi="Tahoma" w:cs="Tahoma"/>
          <w:sz w:val="22"/>
          <w:szCs w:val="22"/>
        </w:rPr>
        <w:t xml:space="preserve">При осуществлении закупки в соответствии с </w:t>
      </w:r>
      <w:hyperlink w:anchor="Par45" w:history="1">
        <w:r w:rsidR="00752D74" w:rsidRPr="00AE6E73">
          <w:rPr>
            <w:rFonts w:ascii="Tahoma" w:hAnsi="Tahoma" w:cs="Tahoma"/>
            <w:sz w:val="22"/>
            <w:szCs w:val="22"/>
          </w:rPr>
          <w:t xml:space="preserve">подпунктом «б» пункта </w:t>
        </w:r>
      </w:hyperlink>
      <w:r w:rsidR="00752D74" w:rsidRPr="00AE6E73">
        <w:rPr>
          <w:rFonts w:ascii="Tahoma" w:hAnsi="Tahoma" w:cs="Tahoma"/>
          <w:sz w:val="22"/>
          <w:szCs w:val="22"/>
        </w:rPr>
        <w:t>1</w:t>
      </w:r>
      <w:r w:rsidR="00EC0608" w:rsidRPr="00AE6E73">
        <w:rPr>
          <w:rFonts w:ascii="Tahoma" w:hAnsi="Tahoma" w:cs="Tahoma"/>
          <w:sz w:val="22"/>
          <w:szCs w:val="22"/>
        </w:rPr>
        <w:t>4</w:t>
      </w:r>
      <w:r w:rsidR="00752D74" w:rsidRPr="00AE6E73">
        <w:rPr>
          <w:rFonts w:ascii="Tahoma" w:hAnsi="Tahoma" w:cs="Tahoma"/>
          <w:sz w:val="22"/>
          <w:szCs w:val="22"/>
        </w:rPr>
        <w:t>.1 и заключении договора с субъектами малого и среднего предпринимательства – участниками программы партнерства, размещённой на сайте Заказчика</w:t>
      </w:r>
      <w:r w:rsidR="004D2747" w:rsidRPr="00AE6E73">
        <w:rPr>
          <w:rFonts w:ascii="Tahoma" w:hAnsi="Tahoma" w:cs="Tahoma"/>
          <w:sz w:val="22"/>
          <w:szCs w:val="22"/>
        </w:rPr>
        <w:t xml:space="preserve">, Организатора закупки </w:t>
      </w:r>
      <w:r w:rsidR="00752D74" w:rsidRPr="00AE6E73">
        <w:rPr>
          <w:rFonts w:ascii="Tahoma" w:hAnsi="Tahoma" w:cs="Tahoma"/>
          <w:sz w:val="22"/>
          <w:szCs w:val="22"/>
        </w:rPr>
        <w:t>в сети «Интернет», Заказчиком</w:t>
      </w:r>
      <w:r w:rsidR="004D2747" w:rsidRPr="00AE6E73">
        <w:rPr>
          <w:rFonts w:ascii="Tahoma" w:hAnsi="Tahoma" w:cs="Tahoma"/>
          <w:sz w:val="22"/>
          <w:szCs w:val="22"/>
        </w:rPr>
        <w:t xml:space="preserve">, Организатором закупки </w:t>
      </w:r>
      <w:r w:rsidR="00752D74" w:rsidRPr="00AE6E73">
        <w:rPr>
          <w:rFonts w:ascii="Tahoma" w:hAnsi="Tahoma" w:cs="Tahoma"/>
          <w:sz w:val="22"/>
          <w:szCs w:val="22"/>
        </w:rPr>
        <w:t>может быть установлено авансирование в размере не менее 30</w:t>
      </w:r>
      <w:r w:rsidR="00B918FF" w:rsidRPr="00AE6E73">
        <w:rPr>
          <w:rFonts w:ascii="Tahoma" w:hAnsi="Tahoma" w:cs="Tahoma"/>
          <w:sz w:val="22"/>
          <w:szCs w:val="22"/>
        </w:rPr>
        <w:t xml:space="preserve"> (тридцати)</w:t>
      </w:r>
      <w:r w:rsidR="00752D74" w:rsidRPr="00AE6E73">
        <w:rPr>
          <w:rFonts w:ascii="Tahoma" w:hAnsi="Tahoma" w:cs="Tahoma"/>
          <w:sz w:val="22"/>
          <w:szCs w:val="22"/>
        </w:rPr>
        <w:t xml:space="preserve"> процентов суммы договора</w:t>
      </w:r>
      <w:r w:rsidR="00B918FF" w:rsidRPr="00AE6E73">
        <w:rPr>
          <w:rFonts w:ascii="Tahoma" w:hAnsi="Tahoma" w:cs="Tahoma"/>
          <w:sz w:val="22"/>
          <w:szCs w:val="22"/>
        </w:rPr>
        <w:t xml:space="preserve"> (п. 17 часть </w:t>
      </w:r>
      <w:r w:rsidR="00B918FF" w:rsidRPr="00AE6E73">
        <w:rPr>
          <w:rFonts w:ascii="Tahoma" w:hAnsi="Tahoma" w:cs="Tahoma"/>
          <w:sz w:val="22"/>
          <w:szCs w:val="22"/>
          <w:lang w:val="en-US"/>
        </w:rPr>
        <w:t>I</w:t>
      </w:r>
      <w:r w:rsidR="00B918FF" w:rsidRPr="00AE6E73">
        <w:rPr>
          <w:rFonts w:ascii="Tahoma" w:hAnsi="Tahoma" w:cs="Tahoma"/>
          <w:sz w:val="22"/>
          <w:szCs w:val="22"/>
        </w:rPr>
        <w:t xml:space="preserve"> </w:t>
      </w:r>
      <w:r w:rsidR="00605BDC" w:rsidRPr="00AE6E73">
        <w:rPr>
          <w:rFonts w:ascii="Tahoma" w:hAnsi="Tahoma" w:cs="Tahoma"/>
          <w:sz w:val="22"/>
          <w:szCs w:val="22"/>
        </w:rPr>
        <w:t>п</w:t>
      </w:r>
      <w:r w:rsidR="00B918FF" w:rsidRPr="00AE6E73">
        <w:rPr>
          <w:rFonts w:ascii="Tahoma" w:hAnsi="Tahoma" w:cs="Tahoma"/>
          <w:sz w:val="22"/>
          <w:szCs w:val="22"/>
        </w:rPr>
        <w:t xml:space="preserve">остановления Правительства Российской Федерации от 11.12.2014 </w:t>
      </w:r>
      <w:r w:rsidR="00605BDC" w:rsidRPr="00AE6E73">
        <w:rPr>
          <w:rFonts w:ascii="Tahoma" w:hAnsi="Tahoma" w:cs="Tahoma"/>
          <w:sz w:val="22"/>
          <w:szCs w:val="22"/>
        </w:rPr>
        <w:t>№ </w:t>
      </w:r>
      <w:r w:rsidR="00B918FF" w:rsidRPr="00AE6E73">
        <w:rPr>
          <w:rFonts w:ascii="Tahoma" w:hAnsi="Tahoma" w:cs="Tahoma"/>
          <w:sz w:val="22"/>
          <w:szCs w:val="22"/>
        </w:rPr>
        <w:t>1352)</w:t>
      </w:r>
      <w:r w:rsidR="00752D74" w:rsidRPr="00AE6E73">
        <w:rPr>
          <w:rFonts w:ascii="Tahoma" w:hAnsi="Tahoma" w:cs="Tahoma"/>
          <w:sz w:val="22"/>
          <w:szCs w:val="22"/>
        </w:rPr>
        <w:t>.</w:t>
      </w:r>
    </w:p>
    <w:p w14:paraId="4F5D4873" w14:textId="77777777" w:rsidR="00180B00"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bookmarkStart w:id="218" w:name="Par108"/>
      <w:bookmarkEnd w:id="218"/>
      <w:r w:rsidRPr="00AE6E73">
        <w:rPr>
          <w:rFonts w:ascii="Tahoma" w:hAnsi="Tahoma" w:cs="Tahoma"/>
          <w:sz w:val="22"/>
          <w:szCs w:val="22"/>
        </w:rPr>
        <w:t xml:space="preserve">При осуществлении закупки в соответствии с </w:t>
      </w:r>
      <w:hyperlink w:anchor="Par44" w:history="1">
        <w:r w:rsidRPr="00AE6E73">
          <w:rPr>
            <w:rFonts w:ascii="Tahoma" w:hAnsi="Tahoma" w:cs="Tahoma"/>
            <w:sz w:val="22"/>
            <w:szCs w:val="22"/>
          </w:rPr>
          <w:t xml:space="preserve">подпунктом «а» пункта </w:t>
        </w:r>
      </w:hyperlink>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 Заказчик</w:t>
      </w:r>
      <w:r w:rsidR="004D2747" w:rsidRPr="00AE6E73">
        <w:rPr>
          <w:rFonts w:ascii="Tahoma" w:hAnsi="Tahoma" w:cs="Tahoma"/>
          <w:sz w:val="22"/>
          <w:szCs w:val="22"/>
        </w:rPr>
        <w:t>, Организатор закупки</w:t>
      </w:r>
      <w:r w:rsidRPr="00AE6E73">
        <w:rPr>
          <w:rFonts w:ascii="Tahoma" w:hAnsi="Tahoma" w:cs="Tahoma"/>
          <w:sz w:val="22"/>
          <w:szCs w:val="22"/>
        </w:rPr>
        <w:t xml:space="preserve"> вправе</w:t>
      </w:r>
      <w:r w:rsidR="00180B00" w:rsidRPr="00AE6E73">
        <w:rPr>
          <w:rFonts w:ascii="Tahoma" w:hAnsi="Tahoma" w:cs="Tahoma"/>
          <w:sz w:val="22"/>
          <w:szCs w:val="22"/>
        </w:rPr>
        <w:t>:</w:t>
      </w:r>
    </w:p>
    <w:p w14:paraId="48B132D4" w14:textId="77777777" w:rsidR="00752D74" w:rsidRPr="00AE6E73" w:rsidRDefault="00180B00" w:rsidP="00752D74">
      <w:pPr>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а)</w:t>
      </w:r>
      <w:r w:rsidR="00752D74" w:rsidRPr="00AE6E73">
        <w:rPr>
          <w:rFonts w:ascii="Tahoma" w:hAnsi="Tahoma" w:cs="Tahoma"/>
          <w:sz w:val="22"/>
          <w:szCs w:val="22"/>
        </w:rPr>
        <w:t xml:space="preserve"> установить требование к субъектам малого и среднего предпринимательства, являющимся участниками такой закупки, о включении </w:t>
      </w:r>
      <w:r w:rsidRPr="00AE6E73">
        <w:rPr>
          <w:rFonts w:ascii="Tahoma" w:hAnsi="Tahoma" w:cs="Tahoma"/>
          <w:sz w:val="22"/>
          <w:szCs w:val="22"/>
        </w:rPr>
        <w:t xml:space="preserve">сведений из единого реестра субъектов малого и среднего предпринимательства или </w:t>
      </w:r>
      <w:r w:rsidR="00752D74" w:rsidRPr="00AE6E73">
        <w:rPr>
          <w:rFonts w:ascii="Tahoma" w:hAnsi="Tahoma" w:cs="Tahoma"/>
          <w:sz w:val="22"/>
          <w:szCs w:val="22"/>
        </w:rPr>
        <w:t>декларации в состав заявки на участие в закупке</w:t>
      </w:r>
      <w:r w:rsidRPr="00AE6E73">
        <w:rPr>
          <w:rFonts w:ascii="Tahoma" w:hAnsi="Tahoma" w:cs="Tahoma"/>
          <w:sz w:val="22"/>
          <w:szCs w:val="22"/>
        </w:rPr>
        <w:t>;</w:t>
      </w:r>
    </w:p>
    <w:p w14:paraId="50F7BAB1" w14:textId="77777777" w:rsidR="00F90CF4" w:rsidRPr="00AE6E73" w:rsidRDefault="00180B00" w:rsidP="00180B00">
      <w:pPr>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23" w:anchor="/document/12154854/entry/4" w:history="1">
        <w:r w:rsidRPr="00AE6E73">
          <w:rPr>
            <w:rStyle w:val="af7"/>
            <w:rFonts w:ascii="Tahoma" w:hAnsi="Tahoma" w:cs="Tahoma"/>
            <w:color w:val="auto"/>
            <w:sz w:val="22"/>
            <w:szCs w:val="22"/>
            <w:u w:val="none"/>
          </w:rPr>
          <w:t>статьей 4</w:t>
        </w:r>
      </w:hyperlink>
      <w:r w:rsidRPr="00AE6E73">
        <w:rPr>
          <w:rFonts w:ascii="Tahoma" w:hAnsi="Tahoma" w:cs="Tahoma"/>
          <w:sz w:val="22"/>
          <w:szCs w:val="22"/>
        </w:rPr>
        <w:t xml:space="preserve"> Федерального закона </w:t>
      </w:r>
      <w:r w:rsidR="00AE006F" w:rsidRPr="00AE6E73">
        <w:rPr>
          <w:rFonts w:ascii="Tahoma" w:hAnsi="Tahoma" w:cs="Tahoma"/>
          <w:sz w:val="22"/>
          <w:szCs w:val="22"/>
        </w:rPr>
        <w:t>«</w:t>
      </w:r>
      <w:r w:rsidRPr="00AE6E73">
        <w:rPr>
          <w:rFonts w:ascii="Tahoma" w:hAnsi="Tahoma" w:cs="Tahoma"/>
          <w:sz w:val="22"/>
          <w:szCs w:val="22"/>
        </w:rPr>
        <w:t>О развитии малого и среднего предпринимательства в Российской Федерации</w:t>
      </w:r>
      <w:r w:rsidR="00AE006F" w:rsidRPr="00AE6E73">
        <w:rPr>
          <w:rFonts w:ascii="Tahoma" w:hAnsi="Tahoma" w:cs="Tahoma"/>
          <w:sz w:val="22"/>
          <w:szCs w:val="22"/>
        </w:rPr>
        <w:t>»</w:t>
      </w:r>
      <w:r w:rsidRPr="00AE6E73">
        <w:rPr>
          <w:rFonts w:ascii="Tahoma" w:hAnsi="Tahoma" w:cs="Tahoma"/>
          <w:sz w:val="22"/>
          <w:szCs w:val="22"/>
        </w:rPr>
        <w:t xml:space="preserve">, на основании сведений из единого реестра субъектов малого и среднего предпринимательства, в том числе в случае, если требование, указанное в </w:t>
      </w:r>
      <w:hyperlink r:id="rId24" w:anchor="/document/70819336/entry/10141" w:history="1">
        <w:r w:rsidRPr="00AE6E73">
          <w:rPr>
            <w:rStyle w:val="af7"/>
            <w:rFonts w:ascii="Tahoma" w:hAnsi="Tahoma" w:cs="Tahoma"/>
            <w:color w:val="auto"/>
            <w:sz w:val="22"/>
            <w:szCs w:val="22"/>
            <w:u w:val="none"/>
          </w:rPr>
          <w:t xml:space="preserve">подпункте </w:t>
        </w:r>
        <w:r w:rsidR="005D3E0B" w:rsidRPr="00AE6E73">
          <w:rPr>
            <w:rStyle w:val="af7"/>
            <w:rFonts w:ascii="Tahoma" w:hAnsi="Tahoma" w:cs="Tahoma"/>
            <w:color w:val="auto"/>
            <w:sz w:val="22"/>
            <w:szCs w:val="22"/>
            <w:u w:val="none"/>
          </w:rPr>
          <w:t>«</w:t>
        </w:r>
        <w:r w:rsidRPr="00AE6E73">
          <w:rPr>
            <w:rStyle w:val="af7"/>
            <w:rFonts w:ascii="Tahoma" w:hAnsi="Tahoma" w:cs="Tahoma"/>
            <w:color w:val="auto"/>
            <w:sz w:val="22"/>
            <w:szCs w:val="22"/>
            <w:u w:val="none"/>
          </w:rPr>
          <w:t>а</w:t>
        </w:r>
      </w:hyperlink>
      <w:r w:rsidR="005D3E0B" w:rsidRPr="00AE6E73">
        <w:rPr>
          <w:rFonts w:ascii="Tahoma" w:hAnsi="Tahoma" w:cs="Tahoma"/>
          <w:sz w:val="22"/>
          <w:szCs w:val="22"/>
        </w:rPr>
        <w:t>»</w:t>
      </w:r>
      <w:r w:rsidRPr="00AE6E73">
        <w:rPr>
          <w:rFonts w:ascii="Tahoma" w:hAnsi="Tahoma" w:cs="Tahoma"/>
          <w:sz w:val="22"/>
          <w:szCs w:val="22"/>
        </w:rPr>
        <w:t xml:space="preserve"> настоящего пункта, не было установлено.</w:t>
      </w:r>
    </w:p>
    <w:p w14:paraId="4AC203AC" w14:textId="77777777" w:rsidR="00180B00" w:rsidRPr="00AE6E73" w:rsidRDefault="00180B00"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При осуществлении закупок в соответствии с </w:t>
      </w:r>
      <w:hyperlink r:id="rId25" w:anchor="/document/70819336/entry/1042" w:history="1">
        <w:r w:rsidRPr="00AE6E73">
          <w:rPr>
            <w:rFonts w:ascii="Tahoma" w:hAnsi="Tahoma" w:cs="Tahoma"/>
            <w:sz w:val="22"/>
            <w:szCs w:val="22"/>
          </w:rPr>
          <w:t xml:space="preserve">подпунктами </w:t>
        </w:r>
        <w:r w:rsidR="005D3E0B" w:rsidRPr="00AE6E73">
          <w:rPr>
            <w:rFonts w:ascii="Tahoma" w:hAnsi="Tahoma" w:cs="Tahoma"/>
            <w:sz w:val="22"/>
            <w:szCs w:val="22"/>
          </w:rPr>
          <w:t>«</w:t>
        </w:r>
        <w:r w:rsidRPr="00AE6E73">
          <w:rPr>
            <w:rFonts w:ascii="Tahoma" w:hAnsi="Tahoma" w:cs="Tahoma"/>
            <w:sz w:val="22"/>
            <w:szCs w:val="22"/>
          </w:rPr>
          <w:t>б</w:t>
        </w:r>
      </w:hyperlink>
      <w:r w:rsidR="005D3E0B" w:rsidRPr="00AE6E73">
        <w:rPr>
          <w:rFonts w:ascii="Tahoma" w:hAnsi="Tahoma" w:cs="Tahoma"/>
          <w:sz w:val="22"/>
          <w:szCs w:val="22"/>
        </w:rPr>
        <w:t>»</w:t>
      </w:r>
      <w:r w:rsidRPr="00AE6E73">
        <w:rPr>
          <w:rFonts w:ascii="Tahoma" w:hAnsi="Tahoma" w:cs="Tahoma"/>
          <w:sz w:val="22"/>
          <w:szCs w:val="22"/>
        </w:rPr>
        <w:t xml:space="preserve"> и </w:t>
      </w:r>
      <w:hyperlink r:id="rId26" w:anchor="/document/70819336/entry/1043" w:history="1">
        <w:r w:rsidR="005D3E0B" w:rsidRPr="00AE6E73">
          <w:rPr>
            <w:rFonts w:ascii="Tahoma" w:hAnsi="Tahoma" w:cs="Tahoma"/>
            <w:sz w:val="22"/>
            <w:szCs w:val="22"/>
          </w:rPr>
          <w:t>«</w:t>
        </w:r>
        <w:r w:rsidRPr="00AE6E73">
          <w:rPr>
            <w:rFonts w:ascii="Tahoma" w:hAnsi="Tahoma" w:cs="Tahoma"/>
            <w:sz w:val="22"/>
            <w:szCs w:val="22"/>
          </w:rPr>
          <w:t>в</w:t>
        </w:r>
        <w:r w:rsidR="005D3E0B" w:rsidRPr="00AE6E73">
          <w:rPr>
            <w:rFonts w:ascii="Tahoma" w:hAnsi="Tahoma" w:cs="Tahoma"/>
            <w:sz w:val="22"/>
            <w:szCs w:val="22"/>
          </w:rPr>
          <w:t>»</w:t>
        </w:r>
        <w:r w:rsidRPr="00AE6E73">
          <w:rPr>
            <w:rFonts w:ascii="Tahoma" w:hAnsi="Tahoma" w:cs="Tahoma"/>
            <w:sz w:val="22"/>
            <w:szCs w:val="22"/>
          </w:rPr>
          <w:t xml:space="preserve"> пункта 1</w:t>
        </w:r>
        <w:r w:rsidR="00EC0608" w:rsidRPr="00AE6E73">
          <w:rPr>
            <w:rFonts w:ascii="Tahoma" w:hAnsi="Tahoma" w:cs="Tahoma"/>
            <w:sz w:val="22"/>
            <w:szCs w:val="22"/>
          </w:rPr>
          <w:t>4</w:t>
        </w:r>
        <w:r w:rsidRPr="00AE6E73">
          <w:rPr>
            <w:rFonts w:ascii="Tahoma" w:hAnsi="Tahoma" w:cs="Tahoma"/>
            <w:sz w:val="22"/>
            <w:szCs w:val="22"/>
          </w:rPr>
          <w:t>.1</w:t>
        </w:r>
      </w:hyperlink>
      <w:r w:rsidRPr="00AE6E73">
        <w:rPr>
          <w:rFonts w:ascii="Tahoma" w:hAnsi="Tahoma" w:cs="Tahoma"/>
          <w:sz w:val="22"/>
          <w:szCs w:val="22"/>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1013C27E" w14:textId="77777777" w:rsidR="00180B00" w:rsidRPr="00AE6E73" w:rsidRDefault="00180B00" w:rsidP="00180B00">
      <w:pPr>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14:paraId="6119098E" w14:textId="77777777" w:rsidR="00180B00" w:rsidRPr="00AE6E73" w:rsidRDefault="00180B00" w:rsidP="00180B00">
      <w:pPr>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27" w:anchor="/document/12154854/entry/4" w:history="1">
        <w:r w:rsidRPr="00AE6E73">
          <w:rPr>
            <w:rStyle w:val="af7"/>
            <w:rFonts w:ascii="Tahoma" w:hAnsi="Tahoma" w:cs="Tahoma"/>
            <w:color w:val="auto"/>
            <w:sz w:val="22"/>
            <w:szCs w:val="22"/>
            <w:u w:val="none"/>
          </w:rPr>
          <w:t>статьей 4</w:t>
        </w:r>
      </w:hyperlink>
      <w:r w:rsidRPr="00AE6E73">
        <w:rPr>
          <w:rFonts w:ascii="Tahoma" w:hAnsi="Tahoma" w:cs="Tahoma"/>
          <w:sz w:val="22"/>
          <w:szCs w:val="22"/>
        </w:rPr>
        <w:t xml:space="preserve"> Федерального закона </w:t>
      </w:r>
      <w:r w:rsidR="003834C2" w:rsidRPr="00AE6E73">
        <w:rPr>
          <w:rFonts w:ascii="Tahoma" w:hAnsi="Tahoma" w:cs="Tahoma"/>
          <w:sz w:val="22"/>
          <w:szCs w:val="22"/>
        </w:rPr>
        <w:t>«</w:t>
      </w:r>
      <w:r w:rsidRPr="00AE6E73">
        <w:rPr>
          <w:rFonts w:ascii="Tahoma" w:hAnsi="Tahoma" w:cs="Tahoma"/>
          <w:sz w:val="22"/>
          <w:szCs w:val="22"/>
        </w:rPr>
        <w:t>О развитии малого и среднего предпринима</w:t>
      </w:r>
      <w:r w:rsidR="003834C2" w:rsidRPr="00AE6E73">
        <w:rPr>
          <w:rFonts w:ascii="Tahoma" w:hAnsi="Tahoma" w:cs="Tahoma"/>
          <w:sz w:val="22"/>
          <w:szCs w:val="22"/>
        </w:rPr>
        <w:t>тельства в Российской Федерации»</w:t>
      </w:r>
      <w:r w:rsidRPr="00AE6E73">
        <w:rPr>
          <w:rFonts w:ascii="Tahoma" w:hAnsi="Tahoma" w:cs="Tahoma"/>
          <w:sz w:val="22"/>
          <w:szCs w:val="22"/>
        </w:rPr>
        <w:t>.</w:t>
      </w:r>
    </w:p>
    <w:p w14:paraId="189065C1" w14:textId="77777777" w:rsidR="00180B00" w:rsidRPr="00AE6E73" w:rsidRDefault="00180B00"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769C566E"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При осуществлении закупки в электронной форме </w:t>
      </w:r>
      <w:r w:rsidR="00870A87" w:rsidRPr="00AE6E73">
        <w:rPr>
          <w:rFonts w:ascii="Tahoma" w:hAnsi="Tahoma" w:cs="Tahoma"/>
          <w:sz w:val="22"/>
          <w:szCs w:val="22"/>
        </w:rPr>
        <w:t xml:space="preserve">сведения из единого реестра субъектов малого и среднего предпринимательства или </w:t>
      </w:r>
      <w:r w:rsidRPr="00AE6E73">
        <w:rPr>
          <w:rFonts w:ascii="Tahoma" w:hAnsi="Tahoma" w:cs="Tahoma"/>
          <w:sz w:val="22"/>
          <w:szCs w:val="22"/>
        </w:rPr>
        <w:t>декларация включается в состав заявки в форме электронного документа.</w:t>
      </w:r>
    </w:p>
    <w:p w14:paraId="66ACB870"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При осуществлении закупки в соответствии с </w:t>
      </w:r>
      <w:hyperlink w:anchor="Par45" w:history="1">
        <w:r w:rsidRPr="00AE6E73">
          <w:rPr>
            <w:rFonts w:ascii="Tahoma" w:hAnsi="Tahoma" w:cs="Tahoma"/>
            <w:sz w:val="22"/>
            <w:szCs w:val="22"/>
          </w:rPr>
          <w:t xml:space="preserve">подпунктом «б» пункта </w:t>
        </w:r>
      </w:hyperlink>
      <w:r w:rsidRPr="00AE6E73">
        <w:rPr>
          <w:rFonts w:ascii="Tahoma" w:hAnsi="Tahoma" w:cs="Tahoma"/>
          <w:sz w:val="22"/>
          <w:szCs w:val="22"/>
        </w:rPr>
        <w:t>1</w:t>
      </w:r>
      <w:r w:rsidR="00281F29" w:rsidRPr="00AE6E73">
        <w:rPr>
          <w:rFonts w:ascii="Tahoma" w:hAnsi="Tahoma" w:cs="Tahoma"/>
          <w:sz w:val="22"/>
          <w:szCs w:val="22"/>
        </w:rPr>
        <w:t>3</w:t>
      </w:r>
      <w:r w:rsidRPr="00AE6E73">
        <w:rPr>
          <w:rFonts w:ascii="Tahoma" w:hAnsi="Tahoma" w:cs="Tahoma"/>
          <w:sz w:val="22"/>
          <w:szCs w:val="22"/>
        </w:rPr>
        <w:t xml:space="preserve">.1 Заказчик не вправе требовать от субъектов малого и среднего предпринимательства, являющихся участниками такой закупки, иные документы, помимо </w:t>
      </w:r>
      <w:r w:rsidR="00870A87" w:rsidRPr="00AE6E73">
        <w:rPr>
          <w:rFonts w:ascii="Tahoma" w:hAnsi="Tahoma" w:cs="Tahoma"/>
          <w:sz w:val="22"/>
          <w:szCs w:val="22"/>
        </w:rPr>
        <w:t xml:space="preserve">сведений из единого реестра субъектов малого и среднего предпринимательства или </w:t>
      </w:r>
      <w:r w:rsidRPr="00AE6E73">
        <w:rPr>
          <w:rFonts w:ascii="Tahoma" w:hAnsi="Tahoma" w:cs="Tahoma"/>
          <w:sz w:val="22"/>
          <w:szCs w:val="22"/>
        </w:rPr>
        <w:t>декларации, в целях подтверждения соответствия условиям, установленным статьей 4 Федерального закона «О развитии малого и среднего предпринимательства в Российской Федерации».</w:t>
      </w:r>
    </w:p>
    <w:p w14:paraId="0B2C91E8"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w:t>
      </w:r>
      <w:r w:rsidR="004D2747" w:rsidRPr="00AE6E73">
        <w:rPr>
          <w:rFonts w:ascii="Tahoma" w:hAnsi="Tahoma" w:cs="Tahoma"/>
          <w:sz w:val="22"/>
          <w:szCs w:val="22"/>
        </w:rPr>
        <w:t>, Организатор закупки</w:t>
      </w:r>
      <w:r w:rsidRPr="00AE6E73">
        <w:rPr>
          <w:rFonts w:ascii="Tahoma" w:hAnsi="Tahoma" w:cs="Tahoma"/>
          <w:sz w:val="22"/>
          <w:szCs w:val="22"/>
        </w:rPr>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47E6365D"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План привлечения субподрядчиков (соисполнителей) из числа субъектов малого и среднего предпринимательства содержит следующие сведения:</w:t>
      </w:r>
    </w:p>
    <w:p w14:paraId="65C079C1" w14:textId="77777777" w:rsidR="00752D74" w:rsidRPr="00AE6E73" w:rsidRDefault="00752D74" w:rsidP="00101520">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а)</w:t>
      </w:r>
      <w:r w:rsidRPr="00AE6E73">
        <w:rPr>
          <w:rFonts w:ascii="Tahoma" w:hAnsi="Tahoma" w:cs="Tahoma"/>
          <w:sz w:val="22"/>
          <w:szCs w:val="22"/>
        </w:rPr>
        <w:tab/>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w:t>
      </w:r>
      <w:r w:rsidR="003834C2" w:rsidRPr="00AE6E73">
        <w:rPr>
          <w:rFonts w:ascii="Tahoma" w:hAnsi="Tahoma" w:cs="Tahoma"/>
          <w:sz w:val="22"/>
          <w:szCs w:val="22"/>
        </w:rPr>
        <w:t>–</w:t>
      </w:r>
      <w:r w:rsidRPr="00AE6E73">
        <w:rPr>
          <w:rFonts w:ascii="Tahoma" w:hAnsi="Tahoma" w:cs="Tahoma"/>
          <w:sz w:val="22"/>
          <w:szCs w:val="22"/>
        </w:rPr>
        <w:t xml:space="preserve"> субподрядчика (соисполнителя);</w:t>
      </w:r>
    </w:p>
    <w:p w14:paraId="240BD781" w14:textId="77777777" w:rsidR="00752D74" w:rsidRPr="00AE6E73" w:rsidRDefault="00752D74" w:rsidP="00101520">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б)</w:t>
      </w:r>
      <w:r w:rsidRPr="00AE6E73">
        <w:rPr>
          <w:rFonts w:ascii="Tahoma" w:hAnsi="Tahoma" w:cs="Tahoma"/>
          <w:sz w:val="22"/>
          <w:szCs w:val="22"/>
        </w:rPr>
        <w:tab/>
        <w:t xml:space="preserve">предмет договора, заключаемого с субъектом малого и среднего предпринимательства </w:t>
      </w:r>
      <w:r w:rsidR="003834C2" w:rsidRPr="00AE6E73">
        <w:rPr>
          <w:rFonts w:ascii="Tahoma" w:hAnsi="Tahoma" w:cs="Tahoma"/>
          <w:sz w:val="22"/>
          <w:szCs w:val="22"/>
        </w:rPr>
        <w:t>–</w:t>
      </w:r>
      <w:r w:rsidRPr="00AE6E73">
        <w:rPr>
          <w:rFonts w:ascii="Tahoma" w:hAnsi="Tahoma" w:cs="Tahoma"/>
          <w:sz w:val="22"/>
          <w:szCs w:val="22"/>
        </w:rPr>
        <w:t xml:space="preserve"> субподрядчиком (соисполнителем), с указанием количества поставляемого им товара, объема выполняемых им работ, оказываемых им услуг;</w:t>
      </w:r>
    </w:p>
    <w:p w14:paraId="75572309" w14:textId="77777777" w:rsidR="00752D74" w:rsidRPr="00AE6E73" w:rsidRDefault="00752D74" w:rsidP="00101520">
      <w:pPr>
        <w:widowControl w:val="0"/>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в)</w:t>
      </w:r>
      <w:r w:rsidRPr="00AE6E73">
        <w:rPr>
          <w:rFonts w:ascii="Tahoma" w:hAnsi="Tahoma" w:cs="Tahoma"/>
          <w:sz w:val="22"/>
          <w:szCs w:val="22"/>
        </w:rPr>
        <w:tab/>
        <w:t xml:space="preserve">место, условия и сроки (периоды) поставки товара, выполнения работы, оказания услуги субъектом малого и среднего предпринимательства </w:t>
      </w:r>
      <w:r w:rsidR="003834C2" w:rsidRPr="00AE6E73">
        <w:rPr>
          <w:rFonts w:ascii="Tahoma" w:hAnsi="Tahoma" w:cs="Tahoma"/>
          <w:sz w:val="22"/>
          <w:szCs w:val="22"/>
        </w:rPr>
        <w:t>–</w:t>
      </w:r>
      <w:r w:rsidRPr="00AE6E73">
        <w:rPr>
          <w:rFonts w:ascii="Tahoma" w:hAnsi="Tahoma" w:cs="Tahoma"/>
          <w:sz w:val="22"/>
          <w:szCs w:val="22"/>
        </w:rPr>
        <w:t xml:space="preserve"> субподрядчиком (соисполнителем);</w:t>
      </w:r>
    </w:p>
    <w:p w14:paraId="2AE812CC" w14:textId="77777777" w:rsidR="00752D74" w:rsidRPr="00AE6E73" w:rsidRDefault="00752D74" w:rsidP="00101520">
      <w:pPr>
        <w:tabs>
          <w:tab w:val="left" w:pos="993"/>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г)</w:t>
      </w:r>
      <w:r w:rsidRPr="00AE6E73">
        <w:rPr>
          <w:rFonts w:ascii="Tahoma" w:hAnsi="Tahoma" w:cs="Tahoma"/>
          <w:sz w:val="22"/>
          <w:szCs w:val="22"/>
        </w:rPr>
        <w:tab/>
        <w:t>цена договора, заключаемого с субъектом малого</w:t>
      </w:r>
      <w:r w:rsidR="003834C2" w:rsidRPr="00AE6E73">
        <w:rPr>
          <w:rFonts w:ascii="Tahoma" w:hAnsi="Tahoma" w:cs="Tahoma"/>
          <w:sz w:val="22"/>
          <w:szCs w:val="22"/>
        </w:rPr>
        <w:t xml:space="preserve"> и среднего предпринимательства –</w:t>
      </w:r>
      <w:r w:rsidRPr="00AE6E73">
        <w:rPr>
          <w:rFonts w:ascii="Tahoma" w:hAnsi="Tahoma" w:cs="Tahoma"/>
          <w:sz w:val="22"/>
          <w:szCs w:val="22"/>
        </w:rPr>
        <w:t xml:space="preserve"> субподрядчиком (соисполнителем).</w:t>
      </w:r>
    </w:p>
    <w:p w14:paraId="2425DFC6" w14:textId="7008C259" w:rsidR="00FB0936" w:rsidRPr="00AE6E73" w:rsidRDefault="00281F29"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уста</w:t>
      </w:r>
      <w:r w:rsidR="00683CDF" w:rsidRPr="00AE6E73">
        <w:rPr>
          <w:rFonts w:ascii="Tahoma" w:hAnsi="Tahoma" w:cs="Tahoma"/>
          <w:sz w:val="22"/>
          <w:szCs w:val="22"/>
        </w:rPr>
        <w:t>новления в из</w:t>
      </w:r>
      <w:r w:rsidR="00EC0608" w:rsidRPr="00AE6E73">
        <w:rPr>
          <w:rFonts w:ascii="Tahoma" w:hAnsi="Tahoma" w:cs="Tahoma"/>
          <w:sz w:val="22"/>
          <w:szCs w:val="22"/>
        </w:rPr>
        <w:t>в</w:t>
      </w:r>
      <w:r w:rsidR="00120EC9" w:rsidRPr="00AE6E73">
        <w:rPr>
          <w:rFonts w:ascii="Tahoma" w:hAnsi="Tahoma" w:cs="Tahoma"/>
          <w:sz w:val="22"/>
          <w:szCs w:val="22"/>
        </w:rPr>
        <w:t>ещени</w:t>
      </w:r>
      <w:r w:rsidR="00EC0608" w:rsidRPr="00AE6E73">
        <w:rPr>
          <w:rFonts w:ascii="Tahoma" w:hAnsi="Tahoma" w:cs="Tahoma"/>
          <w:sz w:val="22"/>
          <w:szCs w:val="22"/>
        </w:rPr>
        <w:t>и</w:t>
      </w:r>
      <w:r w:rsidR="00120EC9" w:rsidRPr="00AE6E73">
        <w:rPr>
          <w:rFonts w:ascii="Tahoma" w:hAnsi="Tahoma" w:cs="Tahoma"/>
          <w:sz w:val="22"/>
          <w:szCs w:val="22"/>
        </w:rPr>
        <w:t xml:space="preserve"> требования,</w:t>
      </w:r>
      <w:r w:rsidRPr="00AE6E73">
        <w:rPr>
          <w:rFonts w:ascii="Tahoma" w:hAnsi="Tahoma" w:cs="Tahoma"/>
          <w:sz w:val="22"/>
          <w:szCs w:val="22"/>
        </w:rPr>
        <w:t xml:space="preserve"> указанного в п</w:t>
      </w:r>
      <w:r w:rsidR="00605BDC" w:rsidRPr="00AE6E73">
        <w:rPr>
          <w:rFonts w:ascii="Tahoma" w:hAnsi="Tahoma" w:cs="Tahoma"/>
          <w:sz w:val="22"/>
          <w:szCs w:val="22"/>
        </w:rPr>
        <w:t>. </w:t>
      </w:r>
      <w:r w:rsidRPr="00AE6E73">
        <w:rPr>
          <w:rFonts w:ascii="Tahoma" w:hAnsi="Tahoma" w:cs="Tahoma"/>
          <w:sz w:val="22"/>
          <w:szCs w:val="22"/>
        </w:rPr>
        <w:t>1</w:t>
      </w:r>
      <w:r w:rsidR="00EC0608" w:rsidRPr="00AE6E73">
        <w:rPr>
          <w:rFonts w:ascii="Tahoma" w:hAnsi="Tahoma" w:cs="Tahoma"/>
          <w:sz w:val="22"/>
          <w:szCs w:val="22"/>
        </w:rPr>
        <w:t>4</w:t>
      </w:r>
      <w:r w:rsidRPr="00AE6E73">
        <w:rPr>
          <w:rFonts w:ascii="Tahoma" w:hAnsi="Tahoma" w:cs="Tahoma"/>
          <w:sz w:val="22"/>
          <w:szCs w:val="22"/>
        </w:rPr>
        <w:t>.19</w:t>
      </w:r>
      <w:r w:rsidR="00120EC9" w:rsidRPr="00AE6E73">
        <w:rPr>
          <w:rFonts w:ascii="Tahoma" w:hAnsi="Tahoma" w:cs="Tahoma"/>
          <w:sz w:val="22"/>
          <w:szCs w:val="22"/>
        </w:rPr>
        <w:t xml:space="preserve"> Положения, п</w:t>
      </w:r>
      <w:r w:rsidR="00752D74" w:rsidRPr="00AE6E73">
        <w:rPr>
          <w:rFonts w:ascii="Tahoma" w:hAnsi="Tahoma" w:cs="Tahoma"/>
          <w:sz w:val="22"/>
          <w:szCs w:val="22"/>
        </w:rPr>
        <w:t xml:space="preserve">ривлечение к исполнению договора, заключенного по результатам закупки, осуществляемой в соответствии с </w:t>
      </w:r>
      <w:hyperlink w:anchor="Par46" w:history="1">
        <w:r w:rsidR="00752D74" w:rsidRPr="00AE6E73">
          <w:rPr>
            <w:rFonts w:ascii="Tahoma" w:hAnsi="Tahoma" w:cs="Tahoma"/>
            <w:sz w:val="22"/>
            <w:szCs w:val="22"/>
          </w:rPr>
          <w:t xml:space="preserve">подпунктом «в» пункта </w:t>
        </w:r>
      </w:hyperlink>
      <w:r w:rsidR="00752D74" w:rsidRPr="00AE6E73">
        <w:rPr>
          <w:rFonts w:ascii="Tahoma" w:hAnsi="Tahoma" w:cs="Tahoma"/>
          <w:sz w:val="22"/>
          <w:szCs w:val="22"/>
        </w:rPr>
        <w:t>1</w:t>
      </w:r>
      <w:r w:rsidR="00EC0608" w:rsidRPr="00AE6E73">
        <w:rPr>
          <w:rFonts w:ascii="Tahoma" w:hAnsi="Tahoma" w:cs="Tahoma"/>
          <w:sz w:val="22"/>
          <w:szCs w:val="22"/>
        </w:rPr>
        <w:t>4</w:t>
      </w:r>
      <w:r w:rsidR="00752D74" w:rsidRPr="00AE6E73">
        <w:rPr>
          <w:rFonts w:ascii="Tahoma" w:hAnsi="Tahoma" w:cs="Tahoma"/>
          <w:sz w:val="22"/>
          <w:szCs w:val="22"/>
        </w:rPr>
        <w:t>.1, субподрядчиков (соисполнителей) из числа субъектов малого и среднего предпринимательства</w:t>
      </w:r>
      <w:r w:rsidR="00EC0608" w:rsidRPr="00AE6E73">
        <w:rPr>
          <w:rFonts w:ascii="Tahoma" w:hAnsi="Tahoma" w:cs="Tahoma"/>
          <w:sz w:val="22"/>
          <w:szCs w:val="22"/>
        </w:rPr>
        <w:t>, то это</w:t>
      </w:r>
      <w:r w:rsidR="00752D74" w:rsidRPr="00AE6E73">
        <w:rPr>
          <w:rFonts w:ascii="Tahoma" w:hAnsi="Tahoma" w:cs="Tahoma"/>
          <w:sz w:val="22"/>
          <w:szCs w:val="22"/>
        </w:rPr>
        <w:t xml:space="preserve">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5C06633A" w14:textId="77777777" w:rsidR="00752D74" w:rsidRPr="00AE6E73" w:rsidRDefault="00752D74"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7C19A007" w14:textId="77777777" w:rsidR="00996175" w:rsidRPr="00AE6E73" w:rsidRDefault="00CF778D" w:rsidP="00077199">
      <w:pPr>
        <w:numPr>
          <w:ilvl w:val="0"/>
          <w:numId w:val="44"/>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Использование финансирования под уступку денежного требования (факторинг) при исполнении договоров на поставку товаров (выполнение работ, оказание услуг), заключенных Заказчиком с субъектами малого и среднего предпринимательства, по результатам осуществления закупок способа</w:t>
      </w:r>
      <w:r w:rsidR="00B2166D" w:rsidRPr="00AE6E73">
        <w:rPr>
          <w:rFonts w:ascii="Tahoma" w:hAnsi="Tahoma" w:cs="Tahoma"/>
          <w:sz w:val="22"/>
          <w:szCs w:val="22"/>
        </w:rPr>
        <w:t xml:space="preserve">ми, определенными Положением, </w:t>
      </w:r>
      <w:r w:rsidRPr="00AE6E73">
        <w:rPr>
          <w:rFonts w:ascii="Tahoma" w:hAnsi="Tahoma" w:cs="Tahoma"/>
          <w:sz w:val="22"/>
          <w:szCs w:val="22"/>
        </w:rPr>
        <w:t>осуществляется в порядке, определенном нормами главы 43 Гражданского кодекса Российской Федерации. Особенности порядка использования финансирования под уступку денежного требования (факторинга) могут быть установлены в документации о закупке, а также в иных внутренних нормативных документах.</w:t>
      </w:r>
    </w:p>
    <w:p w14:paraId="7E1D2553" w14:textId="77777777" w:rsidR="00A36215" w:rsidRPr="00AE6E73" w:rsidRDefault="00A36215" w:rsidP="004357B5">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219" w:name="_Toc108539473"/>
      <w:r w:rsidRPr="00AE6E73">
        <w:rPr>
          <w:rFonts w:ascii="Tahoma" w:hAnsi="Tahoma" w:cs="Tahoma"/>
          <w:bCs/>
          <w:caps w:val="0"/>
          <w:kern w:val="0"/>
          <w:sz w:val="22"/>
          <w:szCs w:val="22"/>
          <w:lang w:eastAsia="en-US"/>
        </w:rPr>
        <w:t>ОСОБЕННОСТИ КОНКУРЕНТНОЙ ЗАКУПКИ В ЭЛЕКТРОННОЙ ФОРМЕ, УЧАСТНИКАМИ КОТОРОЙ МОГУТ БЫТЬ ТОЛЬКО СУБЪЕКТЫ МАЛОГО И СРЕДНЕГО ПРЕДПРИНИМАТЕЛЬСТВА</w:t>
      </w:r>
      <w:bookmarkEnd w:id="219"/>
    </w:p>
    <w:p w14:paraId="3F2DD9DD"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D0BBEBD"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6A12F21"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 конкурса в электронной форме в следующие сроки:</w:t>
      </w:r>
    </w:p>
    <w:p w14:paraId="1099CFFF"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7CD164A"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1DD1EFB"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2) аукциона в электронной форме в следующие сроки:</w:t>
      </w:r>
    </w:p>
    <w:p w14:paraId="6AFA2DAA"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AB6D297"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2B999D5" w14:textId="77777777" w:rsidR="00A36215" w:rsidRPr="00AE6E73" w:rsidRDefault="00A36215" w:rsidP="005317F0">
      <w:pPr>
        <w:widowControl w:val="0"/>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54F7C4F"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560CD52"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14:paraId="4DB1AED6" w14:textId="77777777" w:rsidR="00A36215" w:rsidRPr="00AE6E73" w:rsidRDefault="00A36215" w:rsidP="00077199">
      <w:pPr>
        <w:numPr>
          <w:ilvl w:val="0"/>
          <w:numId w:val="55"/>
        </w:numPr>
        <w:tabs>
          <w:tab w:val="left" w:pos="993"/>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проведение в срок до окончания срока подачи заявок на участие в конкурсе в электронной форме </w:t>
      </w:r>
      <w:r w:rsidR="00B71798" w:rsidRPr="00AE6E73">
        <w:rPr>
          <w:rFonts w:ascii="Tahoma" w:hAnsi="Tahoma" w:cs="Tahoma"/>
          <w:sz w:val="22"/>
          <w:szCs w:val="22"/>
        </w:rPr>
        <w:t>З</w:t>
      </w:r>
      <w:r w:rsidRPr="00AE6E73">
        <w:rPr>
          <w:rFonts w:ascii="Tahoma" w:hAnsi="Tahoma" w:cs="Tahoma"/>
          <w:sz w:val="22"/>
          <w:szCs w:val="22"/>
        </w:rPr>
        <w:t>аказчиком</w:t>
      </w:r>
      <w:r w:rsidR="00B71798" w:rsidRPr="00AE6E73">
        <w:rPr>
          <w:rFonts w:ascii="Tahoma" w:hAnsi="Tahoma" w:cs="Tahoma"/>
          <w:sz w:val="22"/>
          <w:szCs w:val="22"/>
        </w:rPr>
        <w:t>/Организатором закупки</w:t>
      </w:r>
      <w:r w:rsidRPr="00AE6E73">
        <w:rPr>
          <w:rFonts w:ascii="Tahoma" w:hAnsi="Tahoma" w:cs="Tahoma"/>
          <w:sz w:val="22"/>
          <w:szCs w:val="22"/>
        </w:rPr>
        <w:t xml:space="preserve">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48D1EBC" w14:textId="77777777" w:rsidR="00A36215" w:rsidRPr="00AE6E73" w:rsidRDefault="00A36215" w:rsidP="00077199">
      <w:pPr>
        <w:numPr>
          <w:ilvl w:val="0"/>
          <w:numId w:val="55"/>
        </w:numPr>
        <w:tabs>
          <w:tab w:val="left" w:pos="993"/>
        </w:tabs>
        <w:spacing w:line="360" w:lineRule="auto"/>
        <w:ind w:left="0" w:firstLine="709"/>
        <w:jc w:val="both"/>
        <w:rPr>
          <w:rFonts w:ascii="Tahoma" w:hAnsi="Tahoma" w:cs="Tahoma"/>
          <w:sz w:val="22"/>
          <w:szCs w:val="22"/>
        </w:rPr>
      </w:pPr>
      <w:r w:rsidRPr="00AE6E73">
        <w:rPr>
          <w:rFonts w:ascii="Tahoma" w:hAnsi="Tahoma" w:cs="Tahoma"/>
          <w:sz w:val="22"/>
          <w:szCs w:val="22"/>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4E0E7B8" w14:textId="77777777" w:rsidR="00120EC9" w:rsidRPr="00AE6E73" w:rsidRDefault="00A36215" w:rsidP="00077199">
      <w:pPr>
        <w:numPr>
          <w:ilvl w:val="0"/>
          <w:numId w:val="55"/>
        </w:numPr>
        <w:tabs>
          <w:tab w:val="left" w:pos="993"/>
        </w:tabs>
        <w:spacing w:line="360" w:lineRule="auto"/>
        <w:ind w:left="0" w:firstLine="709"/>
        <w:jc w:val="both"/>
        <w:rPr>
          <w:rFonts w:ascii="Tahoma" w:hAnsi="Tahoma" w:cs="Tahoma"/>
          <w:sz w:val="22"/>
          <w:szCs w:val="22"/>
        </w:rPr>
      </w:pPr>
      <w:r w:rsidRPr="00AE6E73">
        <w:rPr>
          <w:rFonts w:ascii="Tahoma" w:hAnsi="Tahoma" w:cs="Tahoma"/>
          <w:sz w:val="22"/>
          <w:szCs w:val="22"/>
        </w:rPr>
        <w:t>рассмотрение и оценка заказчиком поданных участниками конкурса в электронной форме заявок на участие в таком конкурсе</w:t>
      </w:r>
      <w:r w:rsidR="00101520" w:rsidRPr="00AE6E73">
        <w:rPr>
          <w:rFonts w:ascii="Tahoma" w:hAnsi="Tahoma" w:cs="Tahoma"/>
          <w:sz w:val="22"/>
          <w:szCs w:val="22"/>
        </w:rPr>
        <w:t>;</w:t>
      </w:r>
    </w:p>
    <w:p w14:paraId="63263404" w14:textId="77777777" w:rsidR="00A36215" w:rsidRPr="00AE6E73" w:rsidRDefault="00A36215" w:rsidP="00077199">
      <w:pPr>
        <w:numPr>
          <w:ilvl w:val="0"/>
          <w:numId w:val="55"/>
        </w:numPr>
        <w:tabs>
          <w:tab w:val="left" w:pos="993"/>
        </w:tabs>
        <w:spacing w:line="360" w:lineRule="auto"/>
        <w:ind w:left="0" w:firstLine="709"/>
        <w:jc w:val="both"/>
        <w:rPr>
          <w:rFonts w:ascii="Tahoma" w:hAnsi="Tahoma" w:cs="Tahoma"/>
          <w:sz w:val="22"/>
          <w:szCs w:val="22"/>
        </w:rPr>
      </w:pPr>
      <w:r w:rsidRPr="00AE6E73">
        <w:rPr>
          <w:rFonts w:ascii="Tahoma" w:hAnsi="Tahoma" w:cs="Tahoma"/>
          <w:sz w:val="22"/>
          <w:szCs w:val="22"/>
        </w:rPr>
        <w:t>сопоставление дополнительных ценовых предложений участников конкурса в электронной форме о снижении цены договора</w:t>
      </w:r>
      <w:r w:rsidR="00120EC9" w:rsidRPr="00AE6E73">
        <w:rPr>
          <w:rFonts w:ascii="Tahoma" w:hAnsi="Tahoma" w:cs="Tahoma"/>
          <w:sz w:val="22"/>
          <w:szCs w:val="22"/>
        </w:rPr>
        <w:t>.</w:t>
      </w:r>
    </w:p>
    <w:p w14:paraId="4BA663CE" w14:textId="7CD6721F"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 включении в конкурс в электронной форме этапов, указанных в п</w:t>
      </w:r>
      <w:r w:rsidR="00605BDC" w:rsidRPr="00AE6E73">
        <w:rPr>
          <w:rFonts w:ascii="Tahoma" w:hAnsi="Tahoma" w:cs="Tahoma"/>
          <w:sz w:val="22"/>
          <w:szCs w:val="22"/>
        </w:rPr>
        <w:t>. </w:t>
      </w:r>
      <w:r w:rsidRPr="00AE6E73">
        <w:rPr>
          <w:rFonts w:ascii="Tahoma" w:hAnsi="Tahoma" w:cs="Tahoma"/>
          <w:sz w:val="22"/>
          <w:szCs w:val="22"/>
        </w:rPr>
        <w:t>1</w:t>
      </w:r>
      <w:r w:rsidR="00EC0608" w:rsidRPr="00AE6E73">
        <w:rPr>
          <w:rFonts w:ascii="Tahoma" w:hAnsi="Tahoma" w:cs="Tahoma"/>
          <w:sz w:val="22"/>
          <w:szCs w:val="22"/>
        </w:rPr>
        <w:t>5</w:t>
      </w:r>
      <w:r w:rsidRPr="00AE6E73">
        <w:rPr>
          <w:rFonts w:ascii="Tahoma" w:hAnsi="Tahoma" w:cs="Tahoma"/>
          <w:sz w:val="22"/>
          <w:szCs w:val="22"/>
        </w:rPr>
        <w:t>.3, должны соблюдаться следующие правила:</w:t>
      </w:r>
    </w:p>
    <w:p w14:paraId="494FB452"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1) </w:t>
      </w:r>
      <w:r w:rsidR="00120EC9" w:rsidRPr="00AE6E73">
        <w:rPr>
          <w:rFonts w:ascii="Tahoma" w:hAnsi="Tahoma" w:cs="Tahoma"/>
          <w:sz w:val="22"/>
          <w:szCs w:val="22"/>
        </w:rPr>
        <w:t>каждый этап конкурса в электронной форме может быть включён в него однократно</w:t>
      </w:r>
      <w:r w:rsidRPr="00AE6E73">
        <w:rPr>
          <w:rFonts w:ascii="Tahoma" w:hAnsi="Tahoma" w:cs="Tahoma"/>
          <w:sz w:val="22"/>
          <w:szCs w:val="22"/>
        </w:rPr>
        <w:t>;</w:t>
      </w:r>
    </w:p>
    <w:p w14:paraId="11C58981"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2) не допускается одновременное включение в конкурс в электронной форме этапов, предусмотренных подпунктами 1 и 2 п.</w:t>
      </w:r>
      <w:r w:rsidR="00DF3714" w:rsidRPr="00AE6E73">
        <w:rPr>
          <w:rFonts w:ascii="Tahoma" w:hAnsi="Tahoma" w:cs="Tahoma"/>
          <w:sz w:val="22"/>
          <w:szCs w:val="22"/>
        </w:rPr>
        <w:t xml:space="preserve"> </w:t>
      </w:r>
      <w:r w:rsidRPr="00AE6E73">
        <w:rPr>
          <w:rFonts w:ascii="Tahoma" w:hAnsi="Tahoma" w:cs="Tahoma"/>
          <w:sz w:val="22"/>
          <w:szCs w:val="22"/>
        </w:rPr>
        <w:t>1</w:t>
      </w:r>
      <w:r w:rsidR="00EC0608" w:rsidRPr="00AE6E73">
        <w:rPr>
          <w:rFonts w:ascii="Tahoma" w:hAnsi="Tahoma" w:cs="Tahoma"/>
          <w:sz w:val="22"/>
          <w:szCs w:val="22"/>
        </w:rPr>
        <w:t>5</w:t>
      </w:r>
      <w:r w:rsidRPr="00AE6E73">
        <w:rPr>
          <w:rFonts w:ascii="Tahoma" w:hAnsi="Tahoma" w:cs="Tahoma"/>
          <w:sz w:val="22"/>
          <w:szCs w:val="22"/>
        </w:rPr>
        <w:t>.3;</w:t>
      </w:r>
    </w:p>
    <w:p w14:paraId="6238D9ED"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3) </w:t>
      </w:r>
      <w:r w:rsidR="00120EC9" w:rsidRPr="00AE6E73">
        <w:rPr>
          <w:rFonts w:ascii="Tahoma" w:hAnsi="Tahoma" w:cs="Tahoma"/>
          <w:sz w:val="22"/>
          <w:szCs w:val="22"/>
        </w:rPr>
        <w:t>в документации о конкурентной закупке должны быть установлены сроки проведения каждого этапа конкурса в электронной форме</w:t>
      </w:r>
      <w:r w:rsidRPr="00AE6E73">
        <w:rPr>
          <w:rFonts w:ascii="Tahoma" w:hAnsi="Tahoma" w:cs="Tahoma"/>
          <w:sz w:val="22"/>
          <w:szCs w:val="22"/>
        </w:rPr>
        <w:t>;</w:t>
      </w:r>
    </w:p>
    <w:p w14:paraId="3A0D3E8D" w14:textId="77777777" w:rsidR="00A36215" w:rsidRPr="00AE6E73" w:rsidRDefault="00A36215" w:rsidP="00AE006F">
      <w:pPr>
        <w:widowControl w:val="0"/>
        <w:tabs>
          <w:tab w:val="left" w:pos="1276"/>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257ED1"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5) если конкурс в электронной форме включает в себя этапы, предусмотренные подпунктом 1 или 2 п. 1</w:t>
      </w:r>
      <w:r w:rsidR="00EC0608" w:rsidRPr="00AE6E73">
        <w:rPr>
          <w:rFonts w:ascii="Tahoma" w:hAnsi="Tahoma" w:cs="Tahoma"/>
          <w:sz w:val="22"/>
          <w:szCs w:val="22"/>
        </w:rPr>
        <w:t>5</w:t>
      </w:r>
      <w:r w:rsidRPr="00AE6E73">
        <w:rPr>
          <w:rFonts w:ascii="Tahoma" w:hAnsi="Tahoma" w:cs="Tahoma"/>
          <w:sz w:val="22"/>
          <w:szCs w:val="22"/>
        </w:rPr>
        <w:t xml:space="preserve">.3,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4775F1" w:rsidRPr="00AE6E73">
        <w:rPr>
          <w:rFonts w:ascii="Tahoma" w:hAnsi="Tahoma" w:cs="Tahoma"/>
          <w:sz w:val="22"/>
          <w:szCs w:val="22"/>
        </w:rPr>
        <w:t xml:space="preserve">Тендерная комиссия </w:t>
      </w:r>
      <w:r w:rsidRPr="00AE6E73">
        <w:rPr>
          <w:rFonts w:ascii="Tahoma" w:hAnsi="Tahoma" w:cs="Tahoma"/>
          <w:sz w:val="22"/>
          <w:szCs w:val="22"/>
        </w:rPr>
        <w:t>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w:t>
      </w:r>
      <w:r w:rsidR="00101520" w:rsidRPr="00AE6E73">
        <w:rPr>
          <w:rFonts w:ascii="Tahoma" w:hAnsi="Tahoma" w:cs="Tahoma"/>
          <w:sz w:val="22"/>
          <w:szCs w:val="22"/>
        </w:rPr>
        <w:t xml:space="preserve"> п.</w:t>
      </w:r>
      <w:r w:rsidRPr="00AE6E73">
        <w:rPr>
          <w:rFonts w:ascii="Tahoma" w:hAnsi="Tahoma" w:cs="Tahoma"/>
          <w:sz w:val="22"/>
          <w:szCs w:val="22"/>
        </w:rPr>
        <w:t xml:space="preserve"> 1</w:t>
      </w:r>
      <w:r w:rsidR="00EC0608" w:rsidRPr="00AE6E73">
        <w:rPr>
          <w:rFonts w:ascii="Tahoma" w:hAnsi="Tahoma" w:cs="Tahoma"/>
          <w:sz w:val="22"/>
          <w:szCs w:val="22"/>
        </w:rPr>
        <w:t>5</w:t>
      </w:r>
      <w:r w:rsidRPr="00AE6E73">
        <w:rPr>
          <w:rFonts w:ascii="Tahoma" w:hAnsi="Tahoma" w:cs="Tahoma"/>
          <w:sz w:val="22"/>
          <w:szCs w:val="22"/>
        </w:rPr>
        <w:t>.2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E7ED85E"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 1</w:t>
      </w:r>
      <w:r w:rsidR="006716B8" w:rsidRPr="00AE6E73">
        <w:rPr>
          <w:rFonts w:ascii="Tahoma" w:hAnsi="Tahoma" w:cs="Tahoma"/>
          <w:sz w:val="22"/>
          <w:szCs w:val="22"/>
        </w:rPr>
        <w:t>5</w:t>
      </w:r>
      <w:r w:rsidRPr="00AE6E73">
        <w:rPr>
          <w:rFonts w:ascii="Tahoma" w:hAnsi="Tahoma" w:cs="Tahoma"/>
          <w:sz w:val="22"/>
          <w:szCs w:val="22"/>
        </w:rPr>
        <w:t xml:space="preserve">.3, должно осуществляться с участниками конкурса в электронной форме, </w:t>
      </w:r>
      <w:r w:rsidR="00120EC9" w:rsidRPr="00AE6E73">
        <w:rPr>
          <w:rFonts w:ascii="Tahoma" w:hAnsi="Tahoma" w:cs="Tahoma"/>
          <w:sz w:val="22"/>
          <w:szCs w:val="22"/>
        </w:rPr>
        <w:t>подавшими заявку на участие в таком конкурсе.</w:t>
      </w:r>
      <w:r w:rsidRPr="00AE6E73">
        <w:rPr>
          <w:rFonts w:ascii="Tahoma" w:hAnsi="Tahoma" w:cs="Tahoma"/>
          <w:sz w:val="22"/>
          <w:szCs w:val="22"/>
        </w:rPr>
        <w:t xml:space="preserve"> При этом должны быть обеспечены равный доступ всех </w:t>
      </w:r>
      <w:r w:rsidR="00120EC9" w:rsidRPr="00AE6E73">
        <w:rPr>
          <w:rFonts w:ascii="Tahoma" w:hAnsi="Tahoma" w:cs="Tahoma"/>
          <w:sz w:val="22"/>
          <w:szCs w:val="22"/>
        </w:rPr>
        <w:t xml:space="preserve">указанных </w:t>
      </w:r>
      <w:r w:rsidRPr="00AE6E73">
        <w:rPr>
          <w:rFonts w:ascii="Tahoma" w:hAnsi="Tahoma" w:cs="Tahoma"/>
          <w:sz w:val="22"/>
          <w:szCs w:val="22"/>
        </w:rPr>
        <w:t>участников к участию в этом обсуждении и соблюдение заказчиком положений Федерального закона от 29</w:t>
      </w:r>
      <w:r w:rsidR="007F4EA6" w:rsidRPr="00AE6E73">
        <w:rPr>
          <w:rFonts w:ascii="Tahoma" w:hAnsi="Tahoma" w:cs="Tahoma"/>
          <w:sz w:val="22"/>
          <w:szCs w:val="22"/>
        </w:rPr>
        <w:t>.07.</w:t>
      </w:r>
      <w:r w:rsidRPr="00AE6E73">
        <w:rPr>
          <w:rFonts w:ascii="Tahoma" w:hAnsi="Tahoma" w:cs="Tahoma"/>
          <w:sz w:val="22"/>
          <w:szCs w:val="22"/>
        </w:rPr>
        <w:t>2004 № 98-ФЗ «О коммерческой тайне»;</w:t>
      </w:r>
    </w:p>
    <w:p w14:paraId="033F49B8" w14:textId="77777777" w:rsidR="00A36215" w:rsidRPr="00AE6E73" w:rsidRDefault="00A36215" w:rsidP="00AE006F">
      <w:pPr>
        <w:widowControl w:val="0"/>
        <w:tabs>
          <w:tab w:val="left" w:pos="1276"/>
        </w:tabs>
        <w:autoSpaceDE w:val="0"/>
        <w:autoSpaceDN w:val="0"/>
        <w:adjustRightInd w:val="0"/>
        <w:spacing w:line="360" w:lineRule="auto"/>
        <w:ind w:firstLine="709"/>
        <w:jc w:val="both"/>
        <w:rPr>
          <w:rFonts w:ascii="Tahoma" w:hAnsi="Tahoma" w:cs="Tahoma"/>
          <w:sz w:val="22"/>
          <w:szCs w:val="22"/>
        </w:rPr>
      </w:pPr>
      <w:r w:rsidRPr="00AE6E73">
        <w:rPr>
          <w:rFonts w:ascii="Tahoma" w:hAnsi="Tahoma" w:cs="Tahoma"/>
          <w:sz w:val="22"/>
          <w:szCs w:val="22"/>
        </w:rPr>
        <w:t>7) после размещения в единой информационной системе протокола,</w:t>
      </w:r>
      <w:r w:rsidR="00120EC9" w:rsidRPr="00AE6E73">
        <w:rPr>
          <w:rFonts w:ascii="Tahoma" w:hAnsi="Tahoma" w:cs="Tahoma"/>
          <w:sz w:val="22"/>
          <w:szCs w:val="22"/>
        </w:rPr>
        <w:t xml:space="preserve">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AE6E73">
        <w:rPr>
          <w:rFonts w:ascii="Tahoma" w:hAnsi="Tahoma" w:cs="Tahoma"/>
          <w:sz w:val="22"/>
          <w:szCs w:val="22"/>
        </w:rPr>
        <w:t xml:space="preserve"> составляемого по результатам этапа конкурса в электронной форме, предусмотренного подпунктом 2 п. 1</w:t>
      </w:r>
      <w:r w:rsidR="006716B8" w:rsidRPr="00AE6E73">
        <w:rPr>
          <w:rFonts w:ascii="Tahoma" w:hAnsi="Tahoma" w:cs="Tahoma"/>
          <w:sz w:val="22"/>
          <w:szCs w:val="22"/>
        </w:rPr>
        <w:t>5</w:t>
      </w:r>
      <w:r w:rsidRPr="00AE6E73">
        <w:rPr>
          <w:rFonts w:ascii="Tahoma" w:hAnsi="Tahoma" w:cs="Tahoma"/>
          <w:sz w:val="22"/>
          <w:szCs w:val="22"/>
        </w:rPr>
        <w:t>.3,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DFBDAD5" w14:textId="73D542E5"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176B21" w:rsidRPr="00AE6E73">
        <w:rPr>
          <w:rFonts w:ascii="Tahoma" w:hAnsi="Tahoma" w:cs="Tahoma"/>
          <w:sz w:val="22"/>
          <w:szCs w:val="22"/>
        </w:rPr>
        <w:t>;</w:t>
      </w:r>
    </w:p>
    <w:p w14:paraId="3206DFB2" w14:textId="77777777" w:rsidR="00A36215" w:rsidRPr="00AE6E73" w:rsidRDefault="00120EC9"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9</w:t>
      </w:r>
      <w:r w:rsidR="00A36215" w:rsidRPr="00AE6E73">
        <w:rPr>
          <w:rFonts w:ascii="Tahoma" w:hAnsi="Tahoma" w:cs="Tahoma"/>
          <w:sz w:val="22"/>
          <w:szCs w:val="22"/>
        </w:rPr>
        <w:t>) если конкурс в электронной форме включает этап, предусмотренный подпунктом 5 п. 1</w:t>
      </w:r>
      <w:r w:rsidRPr="00AE6E73">
        <w:rPr>
          <w:rFonts w:ascii="Tahoma" w:hAnsi="Tahoma" w:cs="Tahoma"/>
          <w:sz w:val="22"/>
          <w:szCs w:val="22"/>
        </w:rPr>
        <w:t>4</w:t>
      </w:r>
      <w:r w:rsidR="00A36215" w:rsidRPr="00AE6E73">
        <w:rPr>
          <w:rFonts w:ascii="Tahoma" w:hAnsi="Tahoma" w:cs="Tahoma"/>
          <w:sz w:val="22"/>
          <w:szCs w:val="22"/>
        </w:rPr>
        <w:t>.3:</w:t>
      </w:r>
    </w:p>
    <w:p w14:paraId="4CC070A0"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DAD967A" w14:textId="205FD41C"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 xml:space="preserve">б) участники конкурса в электронной форме </w:t>
      </w:r>
      <w:r w:rsidR="00120EC9" w:rsidRPr="00AE6E73">
        <w:rPr>
          <w:rFonts w:ascii="Tahoma" w:hAnsi="Tahoma" w:cs="Tahoma"/>
          <w:sz w:val="22"/>
          <w:szCs w:val="22"/>
        </w:rPr>
        <w:t>вправе подать на электронной площадке</w:t>
      </w:r>
      <w:r w:rsidRPr="00AE6E73">
        <w:rPr>
          <w:rFonts w:ascii="Tahoma" w:hAnsi="Tahoma" w:cs="Tahoma"/>
          <w:sz w:val="22"/>
          <w:szCs w:val="22"/>
        </w:rPr>
        <w:t xml:space="preserve"> одно дополнительное ценовое предложение, которое должно быть ниже ценового предложения</w:t>
      </w:r>
      <w:r w:rsidR="005D6BE0" w:rsidRPr="00AE6E73">
        <w:rPr>
          <w:rFonts w:ascii="Tahoma" w:hAnsi="Tahoma" w:cs="Tahoma"/>
          <w:sz w:val="22"/>
          <w:szCs w:val="22"/>
        </w:rPr>
        <w:t xml:space="preserve">, </w:t>
      </w:r>
      <w:r w:rsidRPr="00AE6E73">
        <w:rPr>
          <w:rFonts w:ascii="Tahoma" w:hAnsi="Tahoma" w:cs="Tahoma"/>
          <w:sz w:val="22"/>
          <w:szCs w:val="22"/>
        </w:rPr>
        <w:t xml:space="preserve">поданного ими </w:t>
      </w:r>
      <w:r w:rsidR="00120EC9" w:rsidRPr="00AE6E73">
        <w:rPr>
          <w:rFonts w:ascii="Tahoma" w:hAnsi="Tahoma" w:cs="Tahoma"/>
          <w:sz w:val="22"/>
          <w:szCs w:val="22"/>
        </w:rPr>
        <w:t>ранее. Продолжительность приёма дополнительных ценовых предложений составляет три часа;</w:t>
      </w:r>
    </w:p>
    <w:p w14:paraId="57726C75" w14:textId="77777777" w:rsidR="00A36215" w:rsidRPr="00AE6E73" w:rsidRDefault="00A36215" w:rsidP="00C21397">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BB7AFCD"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14:paraId="30E02982"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1) «шаг аукциона» составляет от 0,5% до 5% начальной (максимальной) цены договора;</w:t>
      </w:r>
    </w:p>
    <w:p w14:paraId="22A5387F"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2) снижение текущего минимального предложения о цене договора осуществляется на величину в пределах «шага аукциона»;</w:t>
      </w:r>
    </w:p>
    <w:p w14:paraId="37751290"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560185"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B8511AC" w14:textId="77777777" w:rsidR="00A36215" w:rsidRPr="00AE6E73" w:rsidRDefault="00A36215" w:rsidP="00A36215">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B03E2D4" w14:textId="77777777" w:rsidR="001F27B8" w:rsidRPr="00AE6E73" w:rsidRDefault="00120EC9"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Запрос предложений в электронной форме проводится в порядке, установленном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F21B5DC" w14:textId="74892ECC" w:rsidR="001F27B8"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3834C2" w:rsidRPr="00AE6E73">
        <w:rPr>
          <w:rFonts w:ascii="Tahoma" w:hAnsi="Tahoma" w:cs="Tahoma"/>
          <w:sz w:val="22"/>
          <w:szCs w:val="22"/>
        </w:rPr>
        <w:t>05.04.</w:t>
      </w:r>
      <w:r w:rsidRPr="00AE6E73">
        <w:rPr>
          <w:rFonts w:ascii="Tahoma" w:hAnsi="Tahoma" w:cs="Tahoma"/>
          <w:sz w:val="22"/>
          <w:szCs w:val="22"/>
        </w:rPr>
        <w:t>2013</w:t>
      </w:r>
      <w:r w:rsidR="000E23D8" w:rsidRPr="00AE6E73">
        <w:rPr>
          <w:rFonts w:ascii="Tahoma" w:hAnsi="Tahoma" w:cs="Tahoma"/>
          <w:sz w:val="22"/>
          <w:szCs w:val="22"/>
        </w:rPr>
        <w:t xml:space="preserve"> </w:t>
      </w:r>
      <w:r w:rsidRPr="00AE6E73">
        <w:rPr>
          <w:rFonts w:ascii="Tahoma" w:hAnsi="Tahoma" w:cs="Tahoma"/>
          <w:sz w:val="22"/>
          <w:szCs w:val="22"/>
        </w:rPr>
        <w:t>№</w:t>
      </w:r>
      <w:r w:rsidR="000E23D8" w:rsidRPr="00AE6E73">
        <w:rPr>
          <w:rFonts w:ascii="Tahoma" w:hAnsi="Tahoma" w:cs="Tahoma"/>
          <w:sz w:val="22"/>
          <w:szCs w:val="22"/>
        </w:rPr>
        <w:t> </w:t>
      </w:r>
      <w:r w:rsidRPr="00AE6E73">
        <w:rPr>
          <w:rFonts w:ascii="Tahoma" w:hAnsi="Tahoma" w:cs="Tahoma"/>
          <w:sz w:val="22"/>
          <w:szCs w:val="22"/>
        </w:rPr>
        <w:t>44</w:t>
      </w:r>
      <w:r w:rsidR="00786040" w:rsidRPr="00AE6E73">
        <w:rPr>
          <w:rFonts w:ascii="Tahoma" w:hAnsi="Tahoma" w:cs="Tahoma"/>
          <w:sz w:val="22"/>
          <w:szCs w:val="22"/>
        </w:rPr>
        <w:noBreakHyphen/>
      </w:r>
      <w:r w:rsidRPr="00AE6E73">
        <w:rPr>
          <w:rFonts w:ascii="Tahoma" w:hAnsi="Tahoma" w:cs="Tahoma"/>
          <w:sz w:val="22"/>
          <w:szCs w:val="22"/>
        </w:rPr>
        <w:t>ФЗ «О контрактной системе в сфере закупок товаров, работ, услуг для обеспечения государственных и муниципальных нужд».</w:t>
      </w:r>
    </w:p>
    <w:p w14:paraId="6B4A8067" w14:textId="77777777" w:rsidR="001F27B8" w:rsidRPr="00AE6E73" w:rsidRDefault="001F27B8"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При формировании документации о конкурентной закупке заказчик вправе установить обязанность предоставления сл</w:t>
      </w:r>
      <w:r w:rsidR="00235406" w:rsidRPr="00AE6E73">
        <w:rPr>
          <w:rFonts w:ascii="Tahoma" w:hAnsi="Tahoma" w:cs="Tahoma"/>
          <w:sz w:val="22"/>
          <w:szCs w:val="22"/>
        </w:rPr>
        <w:t>едующей информации и документов.</w:t>
      </w:r>
    </w:p>
    <w:p w14:paraId="242CD433"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sz w:val="22"/>
          <w:szCs w:val="22"/>
        </w:rPr>
      </w:pPr>
      <w:r w:rsidRPr="00AE6E73">
        <w:rPr>
          <w:rFonts w:ascii="Tahoma" w:hAnsi="Tahoma" w:cs="Tahoma"/>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w:t>
      </w:r>
      <w:r w:rsidR="00235406" w:rsidRPr="00AE6E73">
        <w:rPr>
          <w:rFonts w:ascii="Tahoma" w:hAnsi="Tahoma" w:cs="Tahoma"/>
          <w:sz w:val="22"/>
          <w:szCs w:val="22"/>
        </w:rPr>
        <w:t>ьства является юридическое лицо.</w:t>
      </w:r>
    </w:p>
    <w:p w14:paraId="66D567D7"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sz w:val="22"/>
          <w:szCs w:val="22"/>
        </w:rPr>
      </w:pPr>
      <w:r w:rsidRPr="00AE6E73">
        <w:rPr>
          <w:rFonts w:ascii="Tahoma" w:hAnsi="Tahoma" w:cs="Tahoma"/>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w:t>
      </w:r>
      <w:r w:rsidR="00235406" w:rsidRPr="00AE6E73">
        <w:rPr>
          <w:rFonts w:ascii="Tahoma" w:hAnsi="Tahoma" w:cs="Tahoma"/>
          <w:sz w:val="22"/>
          <w:szCs w:val="22"/>
        </w:rPr>
        <w:t xml:space="preserve"> индивидуальный предприниматель.</w:t>
      </w:r>
    </w:p>
    <w:p w14:paraId="23FD8F9B"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sz w:val="22"/>
          <w:szCs w:val="22"/>
        </w:rPr>
      </w:pPr>
      <w:r w:rsidRPr="00AE6E73">
        <w:rPr>
          <w:rFonts w:ascii="Tahoma" w:hAnsi="Tahoma" w:cs="Tahoma"/>
          <w:bCs/>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235406" w:rsidRPr="00AE6E73">
        <w:rPr>
          <w:rFonts w:ascii="Tahoma" w:hAnsi="Tahoma" w:cs="Tahoma"/>
          <w:bCs/>
          <w:sz w:val="22"/>
          <w:szCs w:val="22"/>
        </w:rPr>
        <w:t>.</w:t>
      </w:r>
    </w:p>
    <w:p w14:paraId="517AE162"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sz w:val="22"/>
          <w:szCs w:val="22"/>
        </w:rPr>
      </w:pPr>
      <w:r w:rsidRPr="00AE6E73">
        <w:rPr>
          <w:rFonts w:ascii="Tahoma" w:hAnsi="Tahoma" w:cs="Tahoma"/>
          <w:bCs/>
          <w:sz w:val="22"/>
          <w:szCs w:val="22"/>
          <w:shd w:val="clear" w:color="auto" w:fill="FFFFFF"/>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35406" w:rsidRPr="00AE6E73">
        <w:rPr>
          <w:rFonts w:ascii="Tahoma" w:hAnsi="Tahoma" w:cs="Tahoma"/>
          <w:bCs/>
          <w:sz w:val="22"/>
          <w:szCs w:val="22"/>
          <w:shd w:val="clear" w:color="auto" w:fill="FFFFFF"/>
        </w:rPr>
        <w:t>.</w:t>
      </w:r>
    </w:p>
    <w:p w14:paraId="72254FA7"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sz w:val="22"/>
          <w:szCs w:val="22"/>
        </w:rPr>
      </w:pPr>
      <w:r w:rsidRPr="00AE6E73">
        <w:rPr>
          <w:rFonts w:ascii="Tahoma" w:hAnsi="Tahoma" w:cs="Tahoma"/>
          <w:bCs/>
          <w:sz w:val="22"/>
          <w:szCs w:val="22"/>
          <w:shd w:val="clear" w:color="auto" w:fill="FFFFFF"/>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C6DBED1" w14:textId="77777777" w:rsidR="001F27B8" w:rsidRPr="00AE6E73" w:rsidRDefault="001F27B8" w:rsidP="00077199">
      <w:pPr>
        <w:pStyle w:val="ab"/>
        <w:numPr>
          <w:ilvl w:val="2"/>
          <w:numId w:val="59"/>
        </w:numPr>
        <w:tabs>
          <w:tab w:val="left" w:pos="993"/>
        </w:tabs>
        <w:spacing w:line="360" w:lineRule="auto"/>
        <w:ind w:left="0" w:firstLine="709"/>
        <w:jc w:val="both"/>
        <w:rPr>
          <w:rFonts w:ascii="Tahoma" w:hAnsi="Tahoma" w:cs="Tahoma"/>
          <w:sz w:val="22"/>
          <w:szCs w:val="22"/>
        </w:rPr>
      </w:pPr>
      <w:r w:rsidRPr="00AE6E73">
        <w:rPr>
          <w:rFonts w:ascii="Tahoma" w:hAnsi="Tahoma" w:cs="Tahoma"/>
          <w:sz w:val="22"/>
          <w:szCs w:val="22"/>
        </w:rPr>
        <w:t>индивидуальным предпринимателем, если участником такой закупки является индивидуальный предприниматель;</w:t>
      </w:r>
    </w:p>
    <w:p w14:paraId="393E2939" w14:textId="77777777" w:rsidR="001F27B8" w:rsidRPr="00AE6E73" w:rsidRDefault="001F27B8" w:rsidP="00077199">
      <w:pPr>
        <w:pStyle w:val="ab"/>
        <w:numPr>
          <w:ilvl w:val="2"/>
          <w:numId w:val="59"/>
        </w:numPr>
        <w:tabs>
          <w:tab w:val="left" w:pos="993"/>
        </w:tabs>
        <w:spacing w:line="360" w:lineRule="auto"/>
        <w:ind w:left="0" w:firstLine="709"/>
        <w:jc w:val="both"/>
        <w:rPr>
          <w:rFonts w:ascii="Tahoma" w:hAnsi="Tahoma" w:cs="Tahoma"/>
          <w:sz w:val="22"/>
          <w:szCs w:val="22"/>
        </w:rPr>
      </w:pPr>
      <w:r w:rsidRPr="00AE6E73">
        <w:rPr>
          <w:rFonts w:ascii="Tahoma" w:hAnsi="Tahoma" w:cs="Tahoma"/>
          <w:sz w:val="22"/>
          <w:szCs w:val="22"/>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0E23D8" w:rsidRPr="00AE6E73">
        <w:rPr>
          <w:rFonts w:ascii="Tahoma" w:hAnsi="Tahoma" w:cs="Tahoma"/>
          <w:sz w:val="22"/>
          <w:szCs w:val="22"/>
        </w:rPr>
        <w:t>–</w:t>
      </w:r>
      <w:r w:rsidRPr="00AE6E73">
        <w:rPr>
          <w:rFonts w:ascii="Tahoma" w:hAnsi="Tahoma" w:cs="Tahoma"/>
          <w:sz w:val="22"/>
          <w:szCs w:val="22"/>
        </w:rPr>
        <w:t xml:space="preserve"> руководитель), если участником такой закупки является юридическое лицо.</w:t>
      </w:r>
    </w:p>
    <w:p w14:paraId="20C04C9F" w14:textId="3736611A"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591549" w:rsidRPr="00AE6E73">
        <w:rPr>
          <w:rFonts w:ascii="Tahoma" w:hAnsi="Tahoma" w:cs="Tahoma"/>
          <w:bCs/>
          <w:sz w:val="22"/>
          <w:szCs w:val="22"/>
          <w:shd w:val="clear" w:color="auto" w:fill="FFFFFF"/>
        </w:rPr>
        <w:t xml:space="preserve"> </w:t>
      </w:r>
      <w:r w:rsidRPr="00AE6E73">
        <w:rPr>
          <w:rFonts w:ascii="Tahoma" w:hAnsi="Tahoma" w:cs="Tahoma"/>
          <w:bCs/>
          <w:sz w:val="22"/>
          <w:szCs w:val="22"/>
          <w:shd w:val="clear" w:color="auto" w:fill="FFFFFF"/>
        </w:rPr>
        <w:t xml:space="preserve">подпунктом </w:t>
      </w:r>
      <w:r w:rsidR="00C927C2" w:rsidRPr="00AE6E73">
        <w:rPr>
          <w:rFonts w:ascii="Tahoma" w:hAnsi="Tahoma" w:cs="Tahoma"/>
          <w:bCs/>
          <w:sz w:val="22"/>
          <w:szCs w:val="22"/>
          <w:shd w:val="clear" w:color="auto" w:fill="FFFFFF"/>
        </w:rPr>
        <w:t>«</w:t>
      </w:r>
      <w:r w:rsidRPr="00AE6E73">
        <w:rPr>
          <w:rFonts w:ascii="Tahoma" w:hAnsi="Tahoma" w:cs="Tahoma"/>
          <w:bCs/>
          <w:sz w:val="22"/>
          <w:szCs w:val="22"/>
          <w:shd w:val="clear" w:color="auto" w:fill="FFFFFF"/>
        </w:rPr>
        <w:t>е</w:t>
      </w:r>
      <w:r w:rsidR="00C927C2" w:rsidRPr="00AE6E73">
        <w:rPr>
          <w:rFonts w:ascii="Tahoma" w:hAnsi="Tahoma" w:cs="Tahoma"/>
          <w:bCs/>
          <w:sz w:val="22"/>
          <w:szCs w:val="22"/>
          <w:shd w:val="clear" w:color="auto" w:fill="FFFFFF"/>
        </w:rPr>
        <w:t>»</w:t>
      </w:r>
      <w:r w:rsidRPr="00AE6E73">
        <w:rPr>
          <w:rFonts w:ascii="Tahoma" w:hAnsi="Tahoma" w:cs="Tahoma"/>
          <w:bCs/>
          <w:sz w:val="22"/>
          <w:szCs w:val="22"/>
          <w:shd w:val="clear" w:color="auto" w:fill="FFFFFF"/>
        </w:rPr>
        <w:t xml:space="preserve"> пункта 9</w:t>
      </w:r>
      <w:r w:rsidR="00591549" w:rsidRPr="00AE6E73">
        <w:rPr>
          <w:rFonts w:ascii="Tahoma" w:hAnsi="Tahoma" w:cs="Tahoma"/>
          <w:bCs/>
          <w:sz w:val="22"/>
          <w:szCs w:val="22"/>
          <w:shd w:val="clear" w:color="auto" w:fill="FFFFFF"/>
        </w:rPr>
        <w:t xml:space="preserve"> </w:t>
      </w:r>
      <w:r w:rsidR="00235406" w:rsidRPr="00AE6E73">
        <w:rPr>
          <w:rFonts w:ascii="Tahoma" w:hAnsi="Tahoma" w:cs="Tahoma"/>
          <w:bCs/>
          <w:sz w:val="22"/>
          <w:szCs w:val="22"/>
          <w:shd w:val="clear" w:color="auto" w:fill="FFFFFF"/>
        </w:rPr>
        <w:t>п</w:t>
      </w:r>
      <w:r w:rsidR="00786040" w:rsidRPr="00AE6E73">
        <w:rPr>
          <w:rFonts w:ascii="Tahoma" w:hAnsi="Tahoma" w:cs="Tahoma"/>
          <w:bCs/>
          <w:sz w:val="22"/>
          <w:szCs w:val="22"/>
          <w:shd w:val="clear" w:color="auto" w:fill="FFFFFF"/>
        </w:rPr>
        <w:t>. </w:t>
      </w:r>
      <w:r w:rsidR="00235406" w:rsidRPr="00AE6E73">
        <w:rPr>
          <w:rFonts w:ascii="Tahoma" w:hAnsi="Tahoma" w:cs="Tahoma"/>
          <w:bCs/>
          <w:sz w:val="22"/>
          <w:szCs w:val="22"/>
          <w:shd w:val="clear" w:color="auto" w:fill="FFFFFF"/>
        </w:rPr>
        <w:t>14.9.9.</w:t>
      </w:r>
    </w:p>
    <w:p w14:paraId="0C482C3B"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w:t>
      </w:r>
      <w:r w:rsidR="00235406" w:rsidRPr="00AE6E73">
        <w:rPr>
          <w:rFonts w:ascii="Tahoma" w:hAnsi="Tahoma" w:cs="Tahoma"/>
          <w:bCs/>
          <w:sz w:val="22"/>
          <w:szCs w:val="22"/>
          <w:shd w:val="clear" w:color="auto" w:fill="FFFFFF"/>
        </w:rPr>
        <w:t>купке) является крупной сделкой.</w:t>
      </w:r>
    </w:p>
    <w:p w14:paraId="47D59D50" w14:textId="3C37E98E" w:rsidR="00976672" w:rsidRPr="00AE6E73" w:rsidRDefault="009C2088" w:rsidP="00976672">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В части требований по обеспечению заявки</w:t>
      </w:r>
      <w:r w:rsidR="008106F1" w:rsidRPr="00AE6E73">
        <w:rPr>
          <w:rFonts w:ascii="Tahoma" w:hAnsi="Tahoma" w:cs="Tahoma"/>
          <w:bCs/>
          <w:sz w:val="22"/>
          <w:szCs w:val="22"/>
          <w:shd w:val="clear" w:color="auto" w:fill="FFFFFF"/>
        </w:rPr>
        <w:t xml:space="preserve"> на участие в конкурентной закупке с участием субъектов малого и среднего предпринимательства, </w:t>
      </w:r>
      <w:r w:rsidR="00976672" w:rsidRPr="00AE6E73">
        <w:rPr>
          <w:rFonts w:ascii="Tahoma" w:hAnsi="Tahoma" w:cs="Tahoma"/>
          <w:bCs/>
          <w:sz w:val="22"/>
          <w:szCs w:val="22"/>
          <w:shd w:val="clear" w:color="auto" w:fill="FFFFFF"/>
        </w:rPr>
        <w:t xml:space="preserve">обеспечения </w:t>
      </w:r>
      <w:r w:rsidR="008106F1" w:rsidRPr="00AE6E73">
        <w:rPr>
          <w:rFonts w:ascii="Tahoma" w:hAnsi="Tahoma" w:cs="Tahoma"/>
          <w:bCs/>
          <w:sz w:val="22"/>
          <w:szCs w:val="22"/>
          <w:shd w:val="clear" w:color="auto" w:fill="FFFFFF"/>
        </w:rPr>
        <w:t>исполнения договора, и требованиям по оформлению и применению независимой гаранти</w:t>
      </w:r>
      <w:r w:rsidR="00976672" w:rsidRPr="00AE6E73">
        <w:rPr>
          <w:rFonts w:ascii="Tahoma" w:hAnsi="Tahoma" w:cs="Tahoma"/>
          <w:bCs/>
          <w:sz w:val="22"/>
          <w:szCs w:val="22"/>
          <w:shd w:val="clear" w:color="auto" w:fill="FFFFFF"/>
        </w:rPr>
        <w:t>и Организатор руководствуется статьей 3.4</w:t>
      </w:r>
      <w:r w:rsidR="008106F1" w:rsidRPr="00AE6E73">
        <w:rPr>
          <w:rFonts w:ascii="Tahoma" w:hAnsi="Tahoma" w:cs="Tahoma"/>
          <w:bCs/>
          <w:sz w:val="22"/>
          <w:szCs w:val="22"/>
          <w:shd w:val="clear" w:color="auto" w:fill="FFFFFF"/>
        </w:rPr>
        <w:t xml:space="preserve"> </w:t>
      </w:r>
      <w:r w:rsidR="00976672" w:rsidRPr="00AE6E73">
        <w:rPr>
          <w:rFonts w:ascii="Tahoma" w:hAnsi="Tahoma" w:cs="Tahoma"/>
          <w:bCs/>
          <w:sz w:val="22"/>
          <w:szCs w:val="22"/>
          <w:shd w:val="clear" w:color="auto" w:fill="FFFFFF"/>
        </w:rPr>
        <w:t xml:space="preserve">Федерального </w:t>
      </w:r>
      <w:r w:rsidR="00DA70D5" w:rsidRPr="00AE6E73">
        <w:rPr>
          <w:rFonts w:ascii="Tahoma" w:hAnsi="Tahoma" w:cs="Tahoma"/>
          <w:sz w:val="22"/>
          <w:szCs w:val="22"/>
        </w:rPr>
        <w:t>закон</w:t>
      </w:r>
      <w:r w:rsidR="00976672" w:rsidRPr="00AE6E73">
        <w:rPr>
          <w:rFonts w:ascii="Tahoma" w:hAnsi="Tahoma" w:cs="Tahoma"/>
          <w:bCs/>
          <w:sz w:val="22"/>
          <w:szCs w:val="22"/>
          <w:shd w:val="clear" w:color="auto" w:fill="FFFFFF"/>
        </w:rPr>
        <w:t>а от 18</w:t>
      </w:r>
      <w:r w:rsidR="00863D39" w:rsidRPr="00AE6E73">
        <w:rPr>
          <w:rFonts w:ascii="Tahoma" w:hAnsi="Tahoma" w:cs="Tahoma"/>
          <w:bCs/>
          <w:sz w:val="22"/>
          <w:szCs w:val="22"/>
          <w:shd w:val="clear" w:color="auto" w:fill="FFFFFF"/>
        </w:rPr>
        <w:t>.07.</w:t>
      </w:r>
      <w:r w:rsidR="00976672" w:rsidRPr="00AE6E73">
        <w:rPr>
          <w:rFonts w:ascii="Tahoma" w:hAnsi="Tahoma" w:cs="Tahoma"/>
          <w:bCs/>
          <w:sz w:val="22"/>
          <w:szCs w:val="22"/>
          <w:shd w:val="clear" w:color="auto" w:fill="FFFFFF"/>
        </w:rPr>
        <w:t xml:space="preserve">2011 </w:t>
      </w:r>
      <w:r w:rsidR="00A16CFE" w:rsidRPr="00AE6E73">
        <w:rPr>
          <w:rFonts w:ascii="Tahoma" w:hAnsi="Tahoma" w:cs="Tahoma"/>
          <w:bCs/>
          <w:sz w:val="22"/>
          <w:szCs w:val="22"/>
          <w:shd w:val="clear" w:color="auto" w:fill="FFFFFF"/>
        </w:rPr>
        <w:t>№</w:t>
      </w:r>
      <w:r w:rsidR="00976672" w:rsidRPr="00AE6E73">
        <w:rPr>
          <w:rFonts w:ascii="Tahoma" w:hAnsi="Tahoma" w:cs="Tahoma"/>
          <w:bCs/>
          <w:sz w:val="22"/>
          <w:szCs w:val="22"/>
          <w:shd w:val="clear" w:color="auto" w:fill="FFFFFF"/>
        </w:rPr>
        <w:t xml:space="preserve"> 223-ФЗ </w:t>
      </w:r>
      <w:r w:rsidR="00A16CFE" w:rsidRPr="00AE6E73">
        <w:rPr>
          <w:rFonts w:ascii="Tahoma" w:hAnsi="Tahoma" w:cs="Tahoma"/>
          <w:bCs/>
          <w:sz w:val="22"/>
          <w:szCs w:val="22"/>
          <w:shd w:val="clear" w:color="auto" w:fill="FFFFFF"/>
        </w:rPr>
        <w:t>«</w:t>
      </w:r>
      <w:r w:rsidR="00976672" w:rsidRPr="00AE6E73">
        <w:rPr>
          <w:rFonts w:ascii="Tahoma" w:hAnsi="Tahoma" w:cs="Tahoma"/>
          <w:bCs/>
          <w:sz w:val="22"/>
          <w:szCs w:val="22"/>
          <w:shd w:val="clear" w:color="auto" w:fill="FFFFFF"/>
        </w:rPr>
        <w:t>О закупках товаров, работ, услуг отдельными видами юридических лиц</w:t>
      </w:r>
      <w:r w:rsidR="00A16CFE" w:rsidRPr="00AE6E73">
        <w:rPr>
          <w:rFonts w:ascii="Tahoma" w:hAnsi="Tahoma" w:cs="Tahoma"/>
          <w:bCs/>
          <w:sz w:val="22"/>
          <w:szCs w:val="22"/>
          <w:shd w:val="clear" w:color="auto" w:fill="FFFFFF"/>
        </w:rPr>
        <w:t>»</w:t>
      </w:r>
      <w:r w:rsidR="00BB55F1" w:rsidRPr="00AE6E73">
        <w:rPr>
          <w:rFonts w:ascii="Tahoma" w:hAnsi="Tahoma" w:cs="Tahoma"/>
          <w:bCs/>
          <w:sz w:val="22"/>
          <w:szCs w:val="22"/>
          <w:shd w:val="clear" w:color="auto" w:fill="FFFFFF"/>
        </w:rPr>
        <w:t>.</w:t>
      </w:r>
    </w:p>
    <w:p w14:paraId="6900E3A5"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22A2C1F"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 xml:space="preserve">непроведение ликвидации участника конкурентной закупки с участием субъектов малого и среднего предпринимательства </w:t>
      </w:r>
      <w:r w:rsidR="00C927C2" w:rsidRPr="00AE6E73">
        <w:rPr>
          <w:rFonts w:ascii="Tahoma" w:hAnsi="Tahoma" w:cs="Tahoma"/>
          <w:sz w:val="22"/>
          <w:szCs w:val="22"/>
        </w:rPr>
        <w:t>–</w:t>
      </w:r>
      <w:r w:rsidRPr="00AE6E73">
        <w:rPr>
          <w:rFonts w:ascii="Tahoma" w:hAnsi="Tahoma" w:cs="Tahoma"/>
          <w:sz w:val="22"/>
          <w:szCs w:val="22"/>
        </w:rPr>
        <w:t xml:space="preserve"> юридического лица и отсутствие решения арбитражного суда о признании участника такой закупки </w:t>
      </w:r>
      <w:r w:rsidR="00C927C2" w:rsidRPr="00AE6E73">
        <w:rPr>
          <w:rFonts w:ascii="Tahoma" w:hAnsi="Tahoma" w:cs="Tahoma"/>
          <w:sz w:val="22"/>
          <w:szCs w:val="22"/>
        </w:rPr>
        <w:t>–</w:t>
      </w:r>
      <w:r w:rsidRPr="00AE6E73">
        <w:rPr>
          <w:rFonts w:ascii="Tahoma" w:hAnsi="Tahoma" w:cs="Tahoma"/>
          <w:sz w:val="22"/>
          <w:szCs w:val="22"/>
        </w:rPr>
        <w:t xml:space="preserve"> юридического лица или индивидуального предпринимателя несостоятельным (банкротом);</w:t>
      </w:r>
    </w:p>
    <w:p w14:paraId="06EB92C8"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w:t>
      </w:r>
      <w:r w:rsidR="0069488A" w:rsidRPr="00AE6E73">
        <w:rPr>
          <w:rFonts w:ascii="Tahoma" w:hAnsi="Tahoma" w:cs="Tahoma"/>
          <w:sz w:val="22"/>
          <w:szCs w:val="22"/>
        </w:rPr>
        <w:t xml:space="preserve"> </w:t>
      </w:r>
      <w:r w:rsidRPr="00AE6E73">
        <w:rPr>
          <w:rFonts w:ascii="Tahoma" w:hAnsi="Tahoma" w:cs="Tahoma"/>
          <w:sz w:val="22"/>
          <w:szCs w:val="22"/>
        </w:rPr>
        <w:t>Кодексом Российской Федерации об административных правонарушениях;</w:t>
      </w:r>
    </w:p>
    <w:p w14:paraId="166ABD41"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591549" w:rsidRPr="00AE6E73">
        <w:rPr>
          <w:rFonts w:ascii="Tahoma" w:hAnsi="Tahoma" w:cs="Tahoma"/>
          <w:sz w:val="22"/>
          <w:szCs w:val="22"/>
        </w:rPr>
        <w:t xml:space="preserve"> </w:t>
      </w:r>
      <w:r w:rsidRPr="00AE6E73">
        <w:rPr>
          <w:rFonts w:ascii="Tahoma" w:hAnsi="Tahoma" w:cs="Tahoma"/>
          <w:sz w:val="22"/>
          <w:szCs w:val="22"/>
        </w:rPr>
        <w:t>законодательством</w:t>
      </w:r>
      <w:r w:rsidR="00591549" w:rsidRPr="00AE6E73">
        <w:rPr>
          <w:rFonts w:ascii="Tahoma" w:hAnsi="Tahoma" w:cs="Tahoma"/>
          <w:sz w:val="22"/>
          <w:szCs w:val="22"/>
        </w:rPr>
        <w:t xml:space="preserve"> </w:t>
      </w:r>
      <w:r w:rsidRPr="00AE6E73">
        <w:rPr>
          <w:rFonts w:ascii="Tahoma" w:hAnsi="Tahoma" w:cs="Tahoma"/>
          <w:sz w:val="22"/>
          <w:szCs w:val="22"/>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591549" w:rsidRPr="00AE6E73">
        <w:rPr>
          <w:rFonts w:ascii="Tahoma" w:hAnsi="Tahoma" w:cs="Tahoma"/>
          <w:sz w:val="22"/>
          <w:szCs w:val="22"/>
        </w:rPr>
        <w:t xml:space="preserve"> </w:t>
      </w:r>
      <w:r w:rsidRPr="00AE6E73">
        <w:rPr>
          <w:rFonts w:ascii="Tahoma" w:hAnsi="Tahoma" w:cs="Tahoma"/>
          <w:sz w:val="22"/>
          <w:szCs w:val="22"/>
        </w:rPr>
        <w:t>законодательством</w:t>
      </w:r>
      <w:r w:rsidR="00591549" w:rsidRPr="00AE6E73">
        <w:rPr>
          <w:rFonts w:ascii="Tahoma" w:hAnsi="Tahoma" w:cs="Tahoma"/>
          <w:sz w:val="22"/>
          <w:szCs w:val="22"/>
        </w:rPr>
        <w:t xml:space="preserve"> </w:t>
      </w:r>
      <w:r w:rsidRPr="00AE6E73">
        <w:rPr>
          <w:rFonts w:ascii="Tahoma" w:hAnsi="Tahoma" w:cs="Tahoma"/>
          <w:sz w:val="22"/>
          <w:szCs w:val="22"/>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EB1BBD"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 xml:space="preserve">отсутствие у участника конкурентной закупки с участием субъектов малого и среднего предпринимательства </w:t>
      </w:r>
      <w:r w:rsidR="0069488A" w:rsidRPr="00AE6E73">
        <w:rPr>
          <w:rFonts w:ascii="Tahoma" w:hAnsi="Tahoma" w:cs="Tahoma"/>
          <w:sz w:val="22"/>
          <w:szCs w:val="22"/>
        </w:rPr>
        <w:t>–</w:t>
      </w:r>
      <w:r w:rsidRPr="00AE6E73">
        <w:rPr>
          <w:rFonts w:ascii="Tahoma" w:hAnsi="Tahoma" w:cs="Tahoma"/>
          <w:sz w:val="22"/>
          <w:szCs w:val="22"/>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69488A" w:rsidRPr="00AE6E73">
        <w:rPr>
          <w:rFonts w:ascii="Tahoma" w:hAnsi="Tahoma" w:cs="Tahoma"/>
          <w:sz w:val="22"/>
          <w:szCs w:val="22"/>
        </w:rPr>
        <w:t>–</w:t>
      </w:r>
      <w:r w:rsidRPr="00AE6E73">
        <w:rPr>
          <w:rFonts w:ascii="Tahoma" w:hAnsi="Tahoma" w:cs="Tahoma"/>
          <w:sz w:val="22"/>
          <w:szCs w:val="22"/>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591549" w:rsidRPr="00AE6E73">
        <w:rPr>
          <w:rFonts w:ascii="Tahoma" w:hAnsi="Tahoma" w:cs="Tahoma"/>
          <w:sz w:val="22"/>
          <w:szCs w:val="22"/>
        </w:rPr>
        <w:t xml:space="preserve"> </w:t>
      </w:r>
      <w:r w:rsidRPr="00AE6E73">
        <w:rPr>
          <w:rFonts w:ascii="Tahoma" w:hAnsi="Tahoma" w:cs="Tahoma"/>
          <w:sz w:val="22"/>
          <w:szCs w:val="22"/>
        </w:rPr>
        <w:t>статьями 289,</w:t>
      </w:r>
      <w:r w:rsidR="00591549" w:rsidRPr="00AE6E73">
        <w:rPr>
          <w:rFonts w:ascii="Tahoma" w:hAnsi="Tahoma" w:cs="Tahoma"/>
          <w:sz w:val="22"/>
          <w:szCs w:val="22"/>
        </w:rPr>
        <w:t xml:space="preserve"> </w:t>
      </w:r>
      <w:r w:rsidRPr="00AE6E73">
        <w:rPr>
          <w:rFonts w:ascii="Tahoma" w:hAnsi="Tahoma" w:cs="Tahoma"/>
          <w:sz w:val="22"/>
          <w:szCs w:val="22"/>
        </w:rPr>
        <w:t>290,</w:t>
      </w:r>
      <w:r w:rsidR="00591549" w:rsidRPr="00AE6E73">
        <w:rPr>
          <w:rFonts w:ascii="Tahoma" w:hAnsi="Tahoma" w:cs="Tahoma"/>
          <w:sz w:val="22"/>
          <w:szCs w:val="22"/>
        </w:rPr>
        <w:t xml:space="preserve"> </w:t>
      </w:r>
      <w:r w:rsidRPr="00AE6E73">
        <w:rPr>
          <w:rFonts w:ascii="Tahoma" w:hAnsi="Tahoma" w:cs="Tahoma"/>
          <w:sz w:val="22"/>
          <w:szCs w:val="22"/>
        </w:rPr>
        <w:t>291,</w:t>
      </w:r>
      <w:r w:rsidR="00591549" w:rsidRPr="00AE6E73">
        <w:rPr>
          <w:rFonts w:ascii="Tahoma" w:hAnsi="Tahoma" w:cs="Tahoma"/>
          <w:sz w:val="22"/>
          <w:szCs w:val="22"/>
        </w:rPr>
        <w:t xml:space="preserve"> </w:t>
      </w:r>
      <w:r w:rsidRPr="00AE6E73">
        <w:rPr>
          <w:rFonts w:ascii="Tahoma" w:hAnsi="Tahoma" w:cs="Tahoma"/>
          <w:sz w:val="22"/>
          <w:szCs w:val="22"/>
        </w:rPr>
        <w:t>291.1</w:t>
      </w:r>
      <w:r w:rsidR="00591549" w:rsidRPr="00AE6E73">
        <w:rPr>
          <w:rFonts w:ascii="Tahoma" w:hAnsi="Tahoma" w:cs="Tahoma"/>
          <w:sz w:val="22"/>
          <w:szCs w:val="22"/>
        </w:rPr>
        <w:t xml:space="preserve"> </w:t>
      </w:r>
      <w:r w:rsidRPr="00AE6E73">
        <w:rPr>
          <w:rFonts w:ascii="Tahoma" w:hAnsi="Tahoma" w:cs="Tahoma"/>
          <w:sz w:val="22"/>
          <w:szCs w:val="22"/>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193F32F"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69488A" w:rsidRPr="00AE6E73">
        <w:rPr>
          <w:rFonts w:ascii="Tahoma" w:hAnsi="Tahoma" w:cs="Tahoma"/>
          <w:sz w:val="22"/>
          <w:szCs w:val="22"/>
        </w:rPr>
        <w:t>–</w:t>
      </w:r>
      <w:r w:rsidRPr="00AE6E73">
        <w:rPr>
          <w:rFonts w:ascii="Tahoma" w:hAnsi="Tahoma" w:cs="Tahoma"/>
          <w:sz w:val="22"/>
          <w:szCs w:val="22"/>
        </w:rPr>
        <w:t xml:space="preserve"> юридического лица к административной ответственности за совершение административного правонарушения, предусмотренного</w:t>
      </w:r>
      <w:r w:rsidR="0069488A" w:rsidRPr="00AE6E73">
        <w:rPr>
          <w:rFonts w:ascii="Tahoma" w:hAnsi="Tahoma" w:cs="Tahoma"/>
          <w:sz w:val="22"/>
          <w:szCs w:val="22"/>
        </w:rPr>
        <w:t xml:space="preserve"> </w:t>
      </w:r>
      <w:r w:rsidRPr="00AE6E73">
        <w:rPr>
          <w:rFonts w:ascii="Tahoma" w:hAnsi="Tahoma" w:cs="Tahoma"/>
          <w:sz w:val="22"/>
          <w:szCs w:val="22"/>
        </w:rPr>
        <w:t>статьей 19.28 Кодекса Российской Федерации об административных правонарушениях;</w:t>
      </w:r>
    </w:p>
    <w:p w14:paraId="13E51D88"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9488A" w:rsidRPr="00AE6E73">
        <w:rPr>
          <w:rFonts w:ascii="Tahoma" w:hAnsi="Tahoma" w:cs="Tahoma"/>
          <w:sz w:val="22"/>
          <w:szCs w:val="22"/>
        </w:rPr>
        <w:t>онно-телекоммуникационной сети «</w:t>
      </w:r>
      <w:r w:rsidRPr="00AE6E73">
        <w:rPr>
          <w:rFonts w:ascii="Tahoma" w:hAnsi="Tahoma" w:cs="Tahoma"/>
          <w:sz w:val="22"/>
          <w:szCs w:val="22"/>
        </w:rPr>
        <w:t>Интернет</w:t>
      </w:r>
      <w:r w:rsidR="0069488A" w:rsidRPr="00AE6E73">
        <w:rPr>
          <w:rFonts w:ascii="Tahoma" w:hAnsi="Tahoma" w:cs="Tahoma"/>
          <w:sz w:val="22"/>
          <w:szCs w:val="22"/>
        </w:rPr>
        <w:t>»</w:t>
      </w:r>
      <w:r w:rsidRPr="00AE6E73">
        <w:rPr>
          <w:rFonts w:ascii="Tahoma" w:hAnsi="Tahoma" w:cs="Tahoma"/>
          <w:sz w:val="22"/>
          <w:szCs w:val="22"/>
        </w:rPr>
        <w:t xml:space="preserve"> (с указанием адреса сайта или страницы сайта в информационно-телекоммуникационной сети </w:t>
      </w:r>
      <w:r w:rsidR="0069488A" w:rsidRPr="00AE6E73">
        <w:rPr>
          <w:rFonts w:ascii="Tahoma" w:hAnsi="Tahoma" w:cs="Tahoma"/>
          <w:sz w:val="22"/>
          <w:szCs w:val="22"/>
        </w:rPr>
        <w:t>«</w:t>
      </w:r>
      <w:r w:rsidRPr="00AE6E73">
        <w:rPr>
          <w:rFonts w:ascii="Tahoma" w:hAnsi="Tahoma" w:cs="Tahoma"/>
          <w:sz w:val="22"/>
          <w:szCs w:val="22"/>
        </w:rPr>
        <w:t>Интернет</w:t>
      </w:r>
      <w:r w:rsidR="0069488A" w:rsidRPr="00AE6E73">
        <w:rPr>
          <w:rFonts w:ascii="Tahoma" w:hAnsi="Tahoma" w:cs="Tahoma"/>
          <w:sz w:val="22"/>
          <w:szCs w:val="22"/>
        </w:rPr>
        <w:t>»</w:t>
      </w:r>
      <w:r w:rsidRPr="00AE6E73">
        <w:rPr>
          <w:rFonts w:ascii="Tahoma" w:hAnsi="Tahoma" w:cs="Tahoma"/>
          <w:sz w:val="22"/>
          <w:szCs w:val="22"/>
        </w:rPr>
        <w:t>, на которых размещены эти информация и документы);</w:t>
      </w:r>
    </w:p>
    <w:p w14:paraId="57AA9A82"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6F65E98" w14:textId="77777777" w:rsidR="001F27B8" w:rsidRPr="00AE6E73" w:rsidRDefault="001F27B8" w:rsidP="00077199">
      <w:pPr>
        <w:pStyle w:val="ab"/>
        <w:numPr>
          <w:ilvl w:val="2"/>
          <w:numId w:val="61"/>
        </w:numPr>
        <w:tabs>
          <w:tab w:val="left" w:pos="1134"/>
        </w:tabs>
        <w:spacing w:line="360" w:lineRule="auto"/>
        <w:ind w:left="0" w:firstLine="709"/>
        <w:jc w:val="both"/>
        <w:rPr>
          <w:rFonts w:ascii="Tahoma" w:hAnsi="Tahoma" w:cs="Tahoma"/>
          <w:sz w:val="22"/>
          <w:szCs w:val="22"/>
        </w:rPr>
      </w:pPr>
      <w:r w:rsidRPr="00AE6E73">
        <w:rPr>
          <w:rFonts w:ascii="Tahoma" w:hAnsi="Tahoma" w:cs="Tahoma"/>
          <w:sz w:val="22"/>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497C03D"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Предложение участника конкурентной закупки с участием субъектов малого и среднего предпринимательства в о</w:t>
      </w:r>
      <w:r w:rsidR="00235406" w:rsidRPr="00AE6E73">
        <w:rPr>
          <w:rFonts w:ascii="Tahoma" w:hAnsi="Tahoma" w:cs="Tahoma"/>
          <w:bCs/>
          <w:sz w:val="22"/>
          <w:szCs w:val="22"/>
          <w:shd w:val="clear" w:color="auto" w:fill="FFFFFF"/>
        </w:rPr>
        <w:t>тношении предмета такой закупки.</w:t>
      </w:r>
    </w:p>
    <w:p w14:paraId="7CB6C7E3"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w:t>
      </w:r>
      <w:r w:rsidR="00235406" w:rsidRPr="00AE6E73">
        <w:rPr>
          <w:rFonts w:ascii="Tahoma" w:hAnsi="Tahoma" w:cs="Tahoma"/>
          <w:bCs/>
          <w:sz w:val="22"/>
          <w:szCs w:val="22"/>
          <w:shd w:val="clear" w:color="auto" w:fill="FFFFFF"/>
        </w:rPr>
        <w:t>оваром.</w:t>
      </w:r>
    </w:p>
    <w:p w14:paraId="0B1F46AE" w14:textId="69BF1E86"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w:t>
      </w:r>
      <w:r w:rsidR="00C77F37" w:rsidRPr="00AE6E73">
        <w:rPr>
          <w:rFonts w:ascii="Tahoma" w:hAnsi="Tahoma" w:cs="Tahoma"/>
          <w:bCs/>
          <w:sz w:val="22"/>
          <w:szCs w:val="22"/>
          <w:shd w:val="clear" w:color="auto" w:fill="FFFFFF"/>
        </w:rPr>
        <w:t xml:space="preserve"> </w:t>
      </w:r>
      <w:r w:rsidRPr="00AE6E73">
        <w:rPr>
          <w:rFonts w:ascii="Tahoma" w:hAnsi="Tahoma" w:cs="Tahoma"/>
          <w:bCs/>
          <w:sz w:val="22"/>
          <w:szCs w:val="22"/>
          <w:shd w:val="clear" w:color="auto" w:fill="FFFFFF"/>
        </w:rPr>
        <w:t>пунктом 1 части 8 статьи 3</w:t>
      </w:r>
      <w:r w:rsidR="00C77F37" w:rsidRPr="00AE6E73">
        <w:rPr>
          <w:rFonts w:ascii="Tahoma" w:hAnsi="Tahoma" w:cs="Tahoma"/>
          <w:bCs/>
          <w:sz w:val="22"/>
          <w:szCs w:val="22"/>
          <w:shd w:val="clear" w:color="auto" w:fill="FFFFFF"/>
        </w:rPr>
        <w:t xml:space="preserve"> </w:t>
      </w:r>
      <w:r w:rsidR="00235406" w:rsidRPr="00AE6E73">
        <w:rPr>
          <w:rFonts w:ascii="Tahoma" w:hAnsi="Tahoma" w:cs="Tahoma"/>
          <w:bCs/>
          <w:sz w:val="22"/>
          <w:szCs w:val="22"/>
          <w:shd w:val="clear" w:color="auto" w:fill="FFFFFF"/>
        </w:rPr>
        <w:t xml:space="preserve">настоящего </w:t>
      </w:r>
      <w:r w:rsidR="00B049D2" w:rsidRPr="00AE6E73">
        <w:rPr>
          <w:rFonts w:ascii="Tahoma" w:hAnsi="Tahoma" w:cs="Tahoma"/>
          <w:bCs/>
          <w:sz w:val="22"/>
          <w:szCs w:val="22"/>
          <w:shd w:val="clear" w:color="auto" w:fill="FFFFFF"/>
        </w:rPr>
        <w:t>Закона о закупке</w:t>
      </w:r>
      <w:r w:rsidR="00235406" w:rsidRPr="00AE6E73">
        <w:rPr>
          <w:rFonts w:ascii="Tahoma" w:hAnsi="Tahoma" w:cs="Tahoma"/>
          <w:bCs/>
          <w:sz w:val="22"/>
          <w:szCs w:val="22"/>
          <w:shd w:val="clear" w:color="auto" w:fill="FFFFFF"/>
        </w:rPr>
        <w:t>.</w:t>
      </w:r>
    </w:p>
    <w:p w14:paraId="49E73463" w14:textId="77777777" w:rsidR="001F27B8" w:rsidRPr="00AE6E73" w:rsidRDefault="001F27B8" w:rsidP="00077199">
      <w:pPr>
        <w:pStyle w:val="ab"/>
        <w:numPr>
          <w:ilvl w:val="1"/>
          <w:numId w:val="56"/>
        </w:numPr>
        <w:tabs>
          <w:tab w:val="left" w:pos="1560"/>
        </w:tabs>
        <w:spacing w:line="360" w:lineRule="auto"/>
        <w:ind w:left="0" w:firstLine="709"/>
        <w:jc w:val="both"/>
        <w:rPr>
          <w:rFonts w:ascii="Tahoma" w:hAnsi="Tahoma" w:cs="Tahoma"/>
          <w:bCs/>
          <w:sz w:val="22"/>
          <w:szCs w:val="22"/>
          <w:shd w:val="clear" w:color="auto" w:fill="FFFFFF"/>
        </w:rPr>
      </w:pPr>
      <w:r w:rsidRPr="00AE6E73">
        <w:rPr>
          <w:rFonts w:ascii="Tahoma" w:hAnsi="Tahoma" w:cs="Tahoma"/>
          <w:bCs/>
          <w:sz w:val="22"/>
          <w:szCs w:val="22"/>
          <w:shd w:val="clear" w:color="auto" w:fill="FFFFFF"/>
        </w:rPr>
        <w:t>Предложение о цене договора (цене лота, единицы товара, работы, услуги), за исключением проведения аукциона в электронной форме.</w:t>
      </w:r>
    </w:p>
    <w:p w14:paraId="45D19620" w14:textId="6072BA59"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Заявка на участие в конкурсе в электронной форме, аукционе в электронной форме, запросе предложений </w:t>
      </w:r>
      <w:r w:rsidR="003834C2" w:rsidRPr="00AE6E73">
        <w:rPr>
          <w:rFonts w:ascii="Tahoma" w:hAnsi="Tahoma" w:cs="Tahoma"/>
          <w:sz w:val="22"/>
          <w:szCs w:val="22"/>
        </w:rPr>
        <w:t xml:space="preserve">в электронной форме состоит из </w:t>
      </w:r>
      <w:r w:rsidRPr="00AE6E73">
        <w:rPr>
          <w:rFonts w:ascii="Tahoma" w:hAnsi="Tahoma" w:cs="Tahoma"/>
          <w:sz w:val="22"/>
          <w:szCs w:val="22"/>
        </w:rPr>
        <w:t>2 (двух) частей и</w:t>
      </w:r>
      <w:r w:rsidR="008D48B5" w:rsidRPr="00AE6E73">
        <w:rPr>
          <w:rFonts w:ascii="Tahoma" w:hAnsi="Tahoma" w:cs="Tahoma"/>
          <w:sz w:val="22"/>
          <w:szCs w:val="22"/>
        </w:rPr>
        <w:t xml:space="preserve"> предложения участника закупки о цене договора (цене лота, единицы товара, работы, услуги). 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пунктом 14.8.10 Положения, а также документы в отношении критериев и порядка оценки и сопоставления заявок на участие, установленные в документации о закупке (в случае установления в документации о конкурентной закупке этих критериев).</w:t>
      </w:r>
      <w:r w:rsidR="005D6BE0" w:rsidRPr="00AE6E73">
        <w:rPr>
          <w:rFonts w:ascii="Tahoma" w:hAnsi="Tahoma" w:cs="Tahoma"/>
          <w:sz w:val="22"/>
          <w:szCs w:val="22"/>
        </w:rPr>
        <w:t xml:space="preserve"> </w:t>
      </w:r>
      <w:r w:rsidRPr="00AE6E73">
        <w:rPr>
          <w:rFonts w:ascii="Tahoma" w:hAnsi="Tahoma" w:cs="Tahoma"/>
          <w:sz w:val="22"/>
          <w:szCs w:val="22"/>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w:t>
      </w:r>
      <w:r w:rsidR="001F27B8" w:rsidRPr="00AE6E73">
        <w:rPr>
          <w:rFonts w:ascii="Tahoma" w:hAnsi="Tahoma" w:cs="Tahoma"/>
          <w:sz w:val="22"/>
          <w:szCs w:val="22"/>
        </w:rPr>
        <w:t xml:space="preserve"> информацию и документы, предусмотренные пунктами 1</w:t>
      </w:r>
      <w:r w:rsidR="006716B8" w:rsidRPr="00AE6E73">
        <w:rPr>
          <w:rFonts w:ascii="Tahoma" w:hAnsi="Tahoma" w:cs="Tahoma"/>
          <w:sz w:val="22"/>
          <w:szCs w:val="22"/>
        </w:rPr>
        <w:t>5</w:t>
      </w:r>
      <w:r w:rsidR="001F27B8" w:rsidRPr="00AE6E73">
        <w:rPr>
          <w:rFonts w:ascii="Tahoma" w:hAnsi="Tahoma" w:cs="Tahoma"/>
          <w:sz w:val="22"/>
          <w:szCs w:val="22"/>
        </w:rPr>
        <w:t>.8.1 – 1</w:t>
      </w:r>
      <w:r w:rsidR="006716B8" w:rsidRPr="00AE6E73">
        <w:rPr>
          <w:rFonts w:ascii="Tahoma" w:hAnsi="Tahoma" w:cs="Tahoma"/>
          <w:sz w:val="22"/>
          <w:szCs w:val="22"/>
        </w:rPr>
        <w:t>5</w:t>
      </w:r>
      <w:r w:rsidR="001F27B8" w:rsidRPr="00AE6E73">
        <w:rPr>
          <w:rFonts w:ascii="Tahoma" w:hAnsi="Tahoma" w:cs="Tahoma"/>
          <w:sz w:val="22"/>
          <w:szCs w:val="22"/>
        </w:rPr>
        <w:t>.8.9, 1</w:t>
      </w:r>
      <w:r w:rsidR="006716B8" w:rsidRPr="00AE6E73">
        <w:rPr>
          <w:rFonts w:ascii="Tahoma" w:hAnsi="Tahoma" w:cs="Tahoma"/>
          <w:sz w:val="22"/>
          <w:szCs w:val="22"/>
        </w:rPr>
        <w:t>5</w:t>
      </w:r>
      <w:r w:rsidR="001F27B8" w:rsidRPr="00AE6E73">
        <w:rPr>
          <w:rFonts w:ascii="Tahoma" w:hAnsi="Tahoma" w:cs="Tahoma"/>
          <w:sz w:val="22"/>
          <w:szCs w:val="22"/>
        </w:rPr>
        <w:t>.8.11</w:t>
      </w:r>
      <w:r w:rsidR="00591549" w:rsidRPr="00AE6E73">
        <w:rPr>
          <w:rFonts w:ascii="Tahoma" w:hAnsi="Tahoma" w:cs="Tahoma"/>
          <w:sz w:val="22"/>
          <w:szCs w:val="22"/>
        </w:rPr>
        <w:t xml:space="preserve"> </w:t>
      </w:r>
      <w:r w:rsidR="001F27B8" w:rsidRPr="00AE6E73">
        <w:rPr>
          <w:rFonts w:ascii="Tahoma" w:hAnsi="Tahoma" w:cs="Tahoma"/>
          <w:sz w:val="22"/>
          <w:szCs w:val="22"/>
        </w:rPr>
        <w:t>и</w:t>
      </w:r>
      <w:r w:rsidR="00591549" w:rsidRPr="00AE6E73">
        <w:rPr>
          <w:rFonts w:ascii="Tahoma" w:hAnsi="Tahoma" w:cs="Tahoma"/>
          <w:sz w:val="22"/>
          <w:szCs w:val="22"/>
        </w:rPr>
        <w:t xml:space="preserve"> </w:t>
      </w:r>
      <w:r w:rsidR="001F27B8" w:rsidRPr="00AE6E73">
        <w:rPr>
          <w:rFonts w:ascii="Tahoma" w:hAnsi="Tahoma" w:cs="Tahoma"/>
          <w:sz w:val="22"/>
          <w:szCs w:val="22"/>
        </w:rPr>
        <w:t>1</w:t>
      </w:r>
      <w:r w:rsidR="006716B8" w:rsidRPr="00AE6E73">
        <w:rPr>
          <w:rFonts w:ascii="Tahoma" w:hAnsi="Tahoma" w:cs="Tahoma"/>
          <w:sz w:val="22"/>
          <w:szCs w:val="22"/>
        </w:rPr>
        <w:t>5</w:t>
      </w:r>
      <w:r w:rsidR="001F27B8" w:rsidRPr="00AE6E73">
        <w:rPr>
          <w:rFonts w:ascii="Tahoma" w:hAnsi="Tahoma" w:cs="Tahoma"/>
          <w:sz w:val="22"/>
          <w:szCs w:val="22"/>
        </w:rPr>
        <w:t>.8.12 Положения, а также документы, запрашиваемые в документации для проведения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14.8</w:t>
      </w:r>
      <w:r w:rsidR="00E058FD" w:rsidRPr="00AE6E73">
        <w:rPr>
          <w:rFonts w:ascii="Tahoma" w:hAnsi="Tahoma" w:cs="Tahoma"/>
          <w:sz w:val="22"/>
          <w:szCs w:val="22"/>
        </w:rPr>
        <w:t xml:space="preserve"> на</w:t>
      </w:r>
      <w:r w:rsidR="008D48B5" w:rsidRPr="00AE6E73">
        <w:rPr>
          <w:rFonts w:ascii="Tahoma" w:hAnsi="Tahoma" w:cs="Tahoma"/>
          <w:sz w:val="22"/>
          <w:szCs w:val="22"/>
        </w:rPr>
        <w:t>стоящего Положения.</w:t>
      </w:r>
    </w:p>
    <w:p w14:paraId="14793380" w14:textId="77777777" w:rsidR="00672C63" w:rsidRPr="00AE6E73" w:rsidRDefault="00672C63"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14.8.10 Положения. Вторая часть данной заявки должна содержать информацию и документы, предусмотренные пунктами 1</w:t>
      </w:r>
      <w:r w:rsidR="006716B8" w:rsidRPr="00AE6E73">
        <w:rPr>
          <w:rFonts w:ascii="Tahoma" w:hAnsi="Tahoma" w:cs="Tahoma"/>
          <w:sz w:val="22"/>
          <w:szCs w:val="22"/>
        </w:rPr>
        <w:t>5</w:t>
      </w:r>
      <w:r w:rsidRPr="00AE6E73">
        <w:rPr>
          <w:rFonts w:ascii="Tahoma" w:hAnsi="Tahoma" w:cs="Tahoma"/>
          <w:sz w:val="22"/>
          <w:szCs w:val="22"/>
        </w:rPr>
        <w:t>.8.1 – 1</w:t>
      </w:r>
      <w:r w:rsidR="006716B8" w:rsidRPr="00AE6E73">
        <w:rPr>
          <w:rFonts w:ascii="Tahoma" w:hAnsi="Tahoma" w:cs="Tahoma"/>
          <w:sz w:val="22"/>
          <w:szCs w:val="22"/>
        </w:rPr>
        <w:t>5</w:t>
      </w:r>
      <w:r w:rsidRPr="00AE6E73">
        <w:rPr>
          <w:rFonts w:ascii="Tahoma" w:hAnsi="Tahoma" w:cs="Tahoma"/>
          <w:sz w:val="22"/>
          <w:szCs w:val="22"/>
        </w:rPr>
        <w:t>.8.9, 1</w:t>
      </w:r>
      <w:r w:rsidR="006716B8" w:rsidRPr="00AE6E73">
        <w:rPr>
          <w:rFonts w:ascii="Tahoma" w:hAnsi="Tahoma" w:cs="Tahoma"/>
          <w:sz w:val="22"/>
          <w:szCs w:val="22"/>
        </w:rPr>
        <w:t>5</w:t>
      </w:r>
      <w:r w:rsidRPr="00AE6E73">
        <w:rPr>
          <w:rFonts w:ascii="Tahoma" w:hAnsi="Tahoma" w:cs="Tahoma"/>
          <w:sz w:val="22"/>
          <w:szCs w:val="22"/>
        </w:rPr>
        <w:t>.8.11 и 1</w:t>
      </w:r>
      <w:r w:rsidR="006716B8" w:rsidRPr="00AE6E73">
        <w:rPr>
          <w:rFonts w:ascii="Tahoma" w:hAnsi="Tahoma" w:cs="Tahoma"/>
          <w:sz w:val="22"/>
          <w:szCs w:val="22"/>
        </w:rPr>
        <w:t>5</w:t>
      </w:r>
      <w:r w:rsidRPr="00AE6E73">
        <w:rPr>
          <w:rFonts w:ascii="Tahoma" w:hAnsi="Tahoma" w:cs="Tahoma"/>
          <w:sz w:val="22"/>
          <w:szCs w:val="22"/>
        </w:rPr>
        <w:t>.8.12 Положения. При этом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w:t>
      </w:r>
      <w:r w:rsidR="00B91249" w:rsidRPr="00AE6E73">
        <w:rPr>
          <w:rFonts w:ascii="Tahoma" w:hAnsi="Tahoma" w:cs="Tahoma"/>
          <w:sz w:val="22"/>
          <w:szCs w:val="22"/>
        </w:rPr>
        <w:t>ктом 1</w:t>
      </w:r>
      <w:r w:rsidR="006716B8" w:rsidRPr="00AE6E73">
        <w:rPr>
          <w:rFonts w:ascii="Tahoma" w:hAnsi="Tahoma" w:cs="Tahoma"/>
          <w:sz w:val="22"/>
          <w:szCs w:val="22"/>
        </w:rPr>
        <w:t>5</w:t>
      </w:r>
      <w:r w:rsidR="00B91249" w:rsidRPr="00AE6E73">
        <w:rPr>
          <w:rFonts w:ascii="Tahoma" w:hAnsi="Tahoma" w:cs="Tahoma"/>
          <w:sz w:val="22"/>
          <w:szCs w:val="22"/>
        </w:rPr>
        <w:t>.8 настоящего Положения.</w:t>
      </w:r>
    </w:p>
    <w:p w14:paraId="08B9823B" w14:textId="77777777" w:rsidR="0069488A" w:rsidRPr="00AE6E73" w:rsidRDefault="00672C63"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Заявка на участие в запросе котировок в электронной форме состоит из одной части и ценового предложения. Заявка на участие в запросе котировок в электронной форме должна содержать информацию и документы, предусмотренные пунктом 1</w:t>
      </w:r>
      <w:r w:rsidR="006716B8" w:rsidRPr="00AE6E73">
        <w:rPr>
          <w:rFonts w:ascii="Tahoma" w:hAnsi="Tahoma" w:cs="Tahoma"/>
          <w:sz w:val="22"/>
          <w:szCs w:val="22"/>
        </w:rPr>
        <w:t>5</w:t>
      </w:r>
      <w:r w:rsidRPr="00AE6E73">
        <w:rPr>
          <w:rFonts w:ascii="Tahoma" w:hAnsi="Tahoma" w:cs="Tahoma"/>
          <w:sz w:val="22"/>
          <w:szCs w:val="22"/>
        </w:rPr>
        <w:t>.8 Положения, в случае установления заказчиком обязанности их представления.</w:t>
      </w:r>
    </w:p>
    <w:p w14:paraId="4FC5C4E9"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случае, если конкурс в электронной форме предусматривает этап, указанный в пункте </w:t>
      </w:r>
      <w:r w:rsidR="00AF105C" w:rsidRPr="00AE6E73">
        <w:rPr>
          <w:rFonts w:ascii="Tahoma" w:hAnsi="Tahoma" w:cs="Tahoma"/>
          <w:sz w:val="22"/>
          <w:szCs w:val="22"/>
        </w:rPr>
        <w:t>4</w:t>
      </w:r>
      <w:r w:rsidRPr="00AE6E73">
        <w:rPr>
          <w:rFonts w:ascii="Tahoma" w:hAnsi="Tahoma" w:cs="Tahoma"/>
          <w:sz w:val="22"/>
          <w:szCs w:val="22"/>
        </w:rPr>
        <w:t xml:space="preserve"> п. 1</w:t>
      </w:r>
      <w:r w:rsidR="006716B8" w:rsidRPr="00AE6E73">
        <w:rPr>
          <w:rFonts w:ascii="Tahoma" w:hAnsi="Tahoma" w:cs="Tahoma"/>
          <w:sz w:val="22"/>
          <w:szCs w:val="22"/>
        </w:rPr>
        <w:t>5</w:t>
      </w:r>
      <w:r w:rsidRPr="00AE6E73">
        <w:rPr>
          <w:rFonts w:ascii="Tahoma" w:hAnsi="Tahoma" w:cs="Tahoma"/>
          <w:sz w:val="22"/>
          <w:szCs w:val="22"/>
        </w:rPr>
        <w:t>.3,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Продолжительность приема дополнительных ценовых предложений от участников конкурса в электронной форме составляет три часа.</w:t>
      </w:r>
    </w:p>
    <w:p w14:paraId="711FF050"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1F27B8" w:rsidRPr="00AE6E73">
        <w:rPr>
          <w:rFonts w:ascii="Tahoma" w:hAnsi="Tahoma" w:cs="Tahoma"/>
          <w:sz w:val="22"/>
          <w:szCs w:val="22"/>
        </w:rPr>
        <w:t xml:space="preserve">, </w:t>
      </w:r>
      <w:r w:rsidRPr="00AE6E73">
        <w:rPr>
          <w:rFonts w:ascii="Tahoma" w:hAnsi="Tahoma" w:cs="Tahoma"/>
          <w:sz w:val="22"/>
          <w:szCs w:val="22"/>
        </w:rPr>
        <w:t xml:space="preserve">данная </w:t>
      </w:r>
      <w:r w:rsidR="001F27B8" w:rsidRPr="00AE6E73">
        <w:rPr>
          <w:rFonts w:ascii="Tahoma" w:hAnsi="Tahoma" w:cs="Tahoma"/>
          <w:sz w:val="22"/>
          <w:szCs w:val="22"/>
        </w:rPr>
        <w:t>заявка подлежит отклонению.</w:t>
      </w:r>
    </w:p>
    <w:p w14:paraId="71532CD0" w14:textId="0609E83A"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По итогам рассмотрения первых </w:t>
      </w:r>
      <w:r w:rsidR="001F27B8" w:rsidRPr="00AE6E73">
        <w:rPr>
          <w:rFonts w:ascii="Tahoma" w:hAnsi="Tahoma" w:cs="Tahoma"/>
          <w:sz w:val="22"/>
          <w:szCs w:val="22"/>
        </w:rPr>
        <w:t xml:space="preserve">и вторых </w:t>
      </w:r>
      <w:r w:rsidRPr="00AE6E73">
        <w:rPr>
          <w:rFonts w:ascii="Tahoma" w:hAnsi="Tahoma" w:cs="Tahoma"/>
          <w:sz w:val="22"/>
          <w:szCs w:val="22"/>
        </w:rPr>
        <w:t xml:space="preserve">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00B049D2" w:rsidRPr="00AE6E73">
        <w:rPr>
          <w:rFonts w:ascii="Tahoma" w:hAnsi="Tahoma" w:cs="Tahoma"/>
          <w:sz w:val="22"/>
          <w:szCs w:val="22"/>
        </w:rPr>
        <w:t>Закона о закупке</w:t>
      </w:r>
      <w:r w:rsidR="00176B21" w:rsidRPr="00AE6E73">
        <w:rPr>
          <w:rFonts w:ascii="Tahoma" w:hAnsi="Tahoma" w:cs="Tahoma"/>
          <w:sz w:val="22"/>
          <w:szCs w:val="22"/>
        </w:rPr>
        <w:t>.</w:t>
      </w:r>
    </w:p>
    <w:p w14:paraId="1EEB1C3A" w14:textId="77777777" w:rsidR="00A36215" w:rsidRPr="00AE6E73" w:rsidRDefault="00FE799D"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течение 1 (одного) рабочего дня после направления оператором ЭТП вторых частей заявок (в случае проведения запроса котировок – первых частей заявок) и протокола проведения дополнительных ценовых предложений (в случае, если конкурс в электронной форме включает этап, предусмотренный пунктом 4 п</w:t>
      </w:r>
      <w:r w:rsidR="00C927C2" w:rsidRPr="00AE6E73">
        <w:rPr>
          <w:rFonts w:ascii="Tahoma" w:hAnsi="Tahoma" w:cs="Tahoma"/>
          <w:sz w:val="22"/>
          <w:szCs w:val="22"/>
        </w:rPr>
        <w:t>.</w:t>
      </w:r>
      <w:r w:rsidRPr="00AE6E73">
        <w:rPr>
          <w:rFonts w:ascii="Tahoma" w:hAnsi="Tahoma" w:cs="Tahoma"/>
          <w:sz w:val="22"/>
          <w:szCs w:val="22"/>
        </w:rPr>
        <w:t xml:space="preserve"> 1</w:t>
      </w:r>
      <w:r w:rsidR="006716B8" w:rsidRPr="00AE6E73">
        <w:rPr>
          <w:rFonts w:ascii="Tahoma" w:hAnsi="Tahoma" w:cs="Tahoma"/>
          <w:sz w:val="22"/>
          <w:szCs w:val="22"/>
        </w:rPr>
        <w:t>5</w:t>
      </w:r>
      <w:r w:rsidRPr="00AE6E73">
        <w:rPr>
          <w:rFonts w:ascii="Tahoma" w:hAnsi="Tahoma" w:cs="Tahoma"/>
          <w:sz w:val="22"/>
          <w:szCs w:val="22"/>
        </w:rPr>
        <w:t xml:space="preserve">.3 Положения), </w:t>
      </w:r>
      <w:r w:rsidR="00A36215" w:rsidRPr="00AE6E73">
        <w:rPr>
          <w:rFonts w:ascii="Tahoma" w:hAnsi="Tahoma" w:cs="Tahoma"/>
          <w:sz w:val="22"/>
          <w:szCs w:val="22"/>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Pr="00AE6E73">
        <w:rPr>
          <w:rFonts w:ascii="Tahoma" w:hAnsi="Tahoma" w:cs="Tahoma"/>
          <w:sz w:val="22"/>
          <w:szCs w:val="22"/>
        </w:rPr>
        <w:t xml:space="preserve"> или запросе предложений в электронной форме</w:t>
      </w:r>
      <w:r w:rsidR="00A36215" w:rsidRPr="00AE6E73">
        <w:rPr>
          <w:rFonts w:ascii="Tahoma" w:hAnsi="Tahoma" w:cs="Tahoma"/>
          <w:sz w:val="22"/>
          <w:szCs w:val="22"/>
        </w:rPr>
        <w:t>,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CA6AFDE" w14:textId="7765C585"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Заказчик составляет итоговый протокол в соответствии с требованиями части 14 статьи 3.2 </w:t>
      </w:r>
      <w:r w:rsidR="00B049D2" w:rsidRPr="00AE6E73">
        <w:rPr>
          <w:rFonts w:ascii="Tahoma" w:hAnsi="Tahoma" w:cs="Tahoma"/>
          <w:sz w:val="22"/>
          <w:szCs w:val="22"/>
        </w:rPr>
        <w:t>Закона о закупке</w:t>
      </w:r>
      <w:r w:rsidRPr="00AE6E73">
        <w:rPr>
          <w:rFonts w:ascii="Tahoma" w:hAnsi="Tahoma" w:cs="Tahoma"/>
          <w:sz w:val="22"/>
          <w:szCs w:val="22"/>
        </w:rPr>
        <w:t xml:space="preserve"> и размещает его на электронной площадке и в единой информационной системе.</w:t>
      </w:r>
    </w:p>
    <w:p w14:paraId="61B5A679" w14:textId="77777777" w:rsidR="00A36215"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0C04D19" w14:textId="77777777" w:rsidR="002A399E" w:rsidRPr="00AE6E73" w:rsidRDefault="00A36215" w:rsidP="006A646C">
      <w:pPr>
        <w:pStyle w:val="ab"/>
        <w:numPr>
          <w:ilvl w:val="1"/>
          <w:numId w:val="7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C5A6317" w14:textId="77777777" w:rsidR="007F3A82" w:rsidRPr="00AE6E73" w:rsidRDefault="007F3A82" w:rsidP="001B56E8">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220" w:name="_Toc108539474"/>
      <w:r w:rsidRPr="00AE6E73">
        <w:rPr>
          <w:rFonts w:ascii="Tahoma" w:hAnsi="Tahoma" w:cs="Tahoma"/>
          <w:bCs/>
          <w:caps w:val="0"/>
          <w:kern w:val="0"/>
          <w:sz w:val="22"/>
          <w:szCs w:val="22"/>
          <w:lang w:eastAsia="en-US"/>
        </w:rPr>
        <w:t>ЗАКЛЮЧЕНИЕ ДОГОВОРА (КОНТРАКТА)</w:t>
      </w:r>
      <w:bookmarkEnd w:id="220"/>
    </w:p>
    <w:p w14:paraId="72984D3B" w14:textId="77777777" w:rsidR="00A07615"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Договор заключается Заказчиком с победителем закупки, выбранным Тендерной комиссией по результатам процедуры закупки.</w:t>
      </w:r>
    </w:p>
    <w:p w14:paraId="57D7D581" w14:textId="77777777" w:rsidR="00995B14" w:rsidRPr="00AE6E73" w:rsidRDefault="00995B14" w:rsidP="00995B14">
      <w:pPr>
        <w:spacing w:line="360" w:lineRule="auto"/>
        <w:ind w:firstLine="709"/>
        <w:jc w:val="both"/>
        <w:rPr>
          <w:rFonts w:ascii="Tahoma" w:hAnsi="Tahoma" w:cs="Tahoma"/>
          <w:sz w:val="22"/>
          <w:szCs w:val="22"/>
        </w:rPr>
      </w:pPr>
      <w:r w:rsidRPr="00AE6E73">
        <w:rPr>
          <w:rFonts w:ascii="Tahoma" w:hAnsi="Tahoma" w:cs="Tahoma"/>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E26A67C" w14:textId="77777777" w:rsidR="00995B14" w:rsidRPr="00AE6E73" w:rsidRDefault="00995B14" w:rsidP="00F138A9">
      <w:pPr>
        <w:spacing w:line="360" w:lineRule="auto"/>
        <w:ind w:firstLine="709"/>
        <w:jc w:val="both"/>
        <w:rPr>
          <w:rFonts w:ascii="Tahoma" w:hAnsi="Tahoma" w:cs="Tahoma"/>
          <w:sz w:val="22"/>
          <w:szCs w:val="22"/>
        </w:rPr>
      </w:pPr>
      <w:r w:rsidRPr="00AE6E73">
        <w:rPr>
          <w:rFonts w:ascii="Tahoma" w:hAnsi="Tahoma" w:cs="Tahoma"/>
          <w:sz w:val="22"/>
          <w:szCs w:val="22"/>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настоящем положении о закупке.</w:t>
      </w:r>
    </w:p>
    <w:p w14:paraId="7BCD96BE" w14:textId="77777777" w:rsidR="00A07615" w:rsidRPr="00AE6E73" w:rsidRDefault="00A07615" w:rsidP="00A07615">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Лицом, с которым заключается договор по результатам закупки, является:</w:t>
      </w:r>
    </w:p>
    <w:p w14:paraId="191D03F7" w14:textId="77777777" w:rsidR="00A07615" w:rsidRPr="00AE6E73" w:rsidRDefault="00A07615" w:rsidP="00077199">
      <w:pPr>
        <w:numPr>
          <w:ilvl w:val="0"/>
          <w:numId w:val="3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победитель закупки;</w:t>
      </w:r>
    </w:p>
    <w:p w14:paraId="092DE7D6" w14:textId="77777777" w:rsidR="00A07615" w:rsidRPr="00AE6E73" w:rsidRDefault="00A07615" w:rsidP="00077199">
      <w:pPr>
        <w:numPr>
          <w:ilvl w:val="0"/>
          <w:numId w:val="3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занявший второе место, если победитель закупки уклонился от заключения договора, либо отстранен и так далее для участников, занявших третье и следующие места (если соответствующая ранжировка проводилась);</w:t>
      </w:r>
    </w:p>
    <w:p w14:paraId="4123ACB2" w14:textId="77777777" w:rsidR="00A07615" w:rsidRPr="00AE6E73" w:rsidRDefault="00A07615" w:rsidP="00077199">
      <w:pPr>
        <w:numPr>
          <w:ilvl w:val="0"/>
          <w:numId w:val="3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единственный участник закупки, если Тендерной комиссией принято решение о заключении с ним договора в соответствии с настоящим Положением;</w:t>
      </w:r>
    </w:p>
    <w:p w14:paraId="10A50C19" w14:textId="77777777" w:rsidR="00A07615" w:rsidRPr="00AE6E73" w:rsidRDefault="00A07615" w:rsidP="00077199">
      <w:pPr>
        <w:numPr>
          <w:ilvl w:val="0"/>
          <w:numId w:val="3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лицо, с которым заключается договор как у единственного поставщика в случаях, предусмотренных настоящим Положением.</w:t>
      </w:r>
    </w:p>
    <w:p w14:paraId="26CDCFFC" w14:textId="77777777" w:rsidR="00A07615"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Условия заключаемого договора определяются:</w:t>
      </w:r>
    </w:p>
    <w:p w14:paraId="40B0B32A" w14:textId="77777777" w:rsidR="00A07615" w:rsidRPr="00AE6E73" w:rsidRDefault="00A07615" w:rsidP="00077199">
      <w:pPr>
        <w:numPr>
          <w:ilvl w:val="0"/>
          <w:numId w:val="32"/>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путем объединения исходного проекта договора (условий договора), приведенных в документации о закупке, и заявки участника закупки (только в части критериев оценки, указанных в документации о закупке), с которым заключается договор, с учетом преддоговорных переговоров в случае заключения договора по результатам состоявшейся конкурентной закупочной процедуры;</w:t>
      </w:r>
    </w:p>
    <w:p w14:paraId="55D62A13" w14:textId="77777777" w:rsidR="00A07615" w:rsidRPr="00955637" w:rsidRDefault="00A07615" w:rsidP="00077199">
      <w:pPr>
        <w:numPr>
          <w:ilvl w:val="0"/>
          <w:numId w:val="32"/>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путем объединения исходного проекта договора (условий договора), приведенных в документации о закупке, и заявки единственного участника (только в части критериев оценки, указанных в документации о закуп</w:t>
      </w:r>
      <w:r w:rsidRPr="00955637">
        <w:rPr>
          <w:rFonts w:ascii="Tahoma" w:eastAsia="Calibri" w:hAnsi="Tahoma" w:cs="Tahoma"/>
          <w:sz w:val="22"/>
          <w:szCs w:val="22"/>
          <w:lang w:eastAsia="en-US"/>
        </w:rPr>
        <w:t>ке) с учетом преддоговорных переговоров в случае заключения договора с единственным участником несостоявшейся конкурентной</w:t>
      </w:r>
      <w:r w:rsidR="00A143D4" w:rsidRPr="00955637">
        <w:rPr>
          <w:rFonts w:ascii="Tahoma" w:eastAsia="Calibri" w:hAnsi="Tahoma" w:cs="Tahoma"/>
          <w:sz w:val="22"/>
          <w:szCs w:val="22"/>
          <w:lang w:eastAsia="en-US"/>
        </w:rPr>
        <w:t xml:space="preserve"> или неконкурентной</w:t>
      </w:r>
      <w:r w:rsidRPr="00955637">
        <w:rPr>
          <w:rFonts w:ascii="Tahoma" w:eastAsia="Calibri" w:hAnsi="Tahoma" w:cs="Tahoma"/>
          <w:sz w:val="22"/>
          <w:szCs w:val="22"/>
          <w:lang w:eastAsia="en-US"/>
        </w:rPr>
        <w:t xml:space="preserve"> закупочной процедуры;</w:t>
      </w:r>
    </w:p>
    <w:p w14:paraId="1418F040" w14:textId="77777777" w:rsidR="00A07615" w:rsidRPr="00AE6E73" w:rsidRDefault="00A07615" w:rsidP="00077199">
      <w:pPr>
        <w:numPr>
          <w:ilvl w:val="0"/>
          <w:numId w:val="32"/>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путем проведения переговоров в случае заключения договора у единственного поставщика, как заранее запланированная закупка или по причине неотложности.</w:t>
      </w:r>
    </w:p>
    <w:p w14:paraId="1BC57675" w14:textId="77777777" w:rsidR="00A07615"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уклонения победителя закупки от заключения договора Тендерная комиссия вправе по собственному выбору применить одно или несколько следующих действий:</w:t>
      </w:r>
    </w:p>
    <w:p w14:paraId="015E2A9E" w14:textId="77777777" w:rsidR="00A07615" w:rsidRPr="00AE6E73" w:rsidRDefault="00A07615" w:rsidP="00077199">
      <w:pPr>
        <w:numPr>
          <w:ilvl w:val="0"/>
          <w:numId w:val="35"/>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заключить договор с другим участником, занявшим следующее место, а также провести переговоры с ним по уменьшению цены его заявки</w:t>
      </w:r>
      <w:r w:rsidR="00127522" w:rsidRPr="00AE6E73">
        <w:rPr>
          <w:rFonts w:ascii="Tahoma" w:eastAsia="Calibri" w:hAnsi="Tahoma" w:cs="Tahoma"/>
          <w:sz w:val="22"/>
          <w:szCs w:val="22"/>
          <w:lang w:eastAsia="en-US"/>
        </w:rPr>
        <w:t>;</w:t>
      </w:r>
    </w:p>
    <w:p w14:paraId="1495A726" w14:textId="77777777" w:rsidR="00A07615" w:rsidRPr="00AE6E73" w:rsidRDefault="00A07615" w:rsidP="00077199">
      <w:pPr>
        <w:numPr>
          <w:ilvl w:val="0"/>
          <w:numId w:val="35"/>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провести повторную процедуру закупки;</w:t>
      </w:r>
    </w:p>
    <w:p w14:paraId="4C3A15AD" w14:textId="77777777" w:rsidR="00A07615" w:rsidRPr="00AE6E73" w:rsidRDefault="00A07615" w:rsidP="00077199">
      <w:pPr>
        <w:numPr>
          <w:ilvl w:val="0"/>
          <w:numId w:val="35"/>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отказаться от заключения договора и прекратить процедуру закупки</w:t>
      </w:r>
      <w:r w:rsidR="00734F33" w:rsidRPr="00AE6E73">
        <w:rPr>
          <w:rFonts w:ascii="Tahoma" w:eastAsia="Calibri" w:hAnsi="Tahoma" w:cs="Tahoma"/>
          <w:sz w:val="22"/>
          <w:szCs w:val="22"/>
          <w:lang w:eastAsia="en-US"/>
        </w:rPr>
        <w:t xml:space="preserve"> (применимо только для неконкурентных закупок)</w:t>
      </w:r>
      <w:r w:rsidRPr="00AE6E73">
        <w:rPr>
          <w:rFonts w:ascii="Tahoma" w:eastAsia="Calibri" w:hAnsi="Tahoma" w:cs="Tahoma"/>
          <w:sz w:val="22"/>
          <w:szCs w:val="22"/>
          <w:lang w:eastAsia="en-US"/>
        </w:rPr>
        <w:t>;</w:t>
      </w:r>
    </w:p>
    <w:p w14:paraId="6B5E6E04" w14:textId="77777777" w:rsidR="00A07615" w:rsidRPr="00AE6E73" w:rsidRDefault="00A07615" w:rsidP="00077199">
      <w:pPr>
        <w:numPr>
          <w:ilvl w:val="0"/>
          <w:numId w:val="35"/>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предложить обратиться в суд с иском о понуждении такого лица заключить договор и (или) о возмещении убытков, причиненных уклонением от заключения договора</w:t>
      </w:r>
      <w:r w:rsidR="007F672E" w:rsidRPr="00AE6E73">
        <w:rPr>
          <w:rFonts w:ascii="Tahoma" w:eastAsia="Calibri" w:hAnsi="Tahoma" w:cs="Tahoma"/>
          <w:sz w:val="22"/>
          <w:szCs w:val="22"/>
          <w:lang w:eastAsia="en-US"/>
        </w:rPr>
        <w:t>.</w:t>
      </w:r>
    </w:p>
    <w:p w14:paraId="20AF81A5" w14:textId="77777777" w:rsidR="005E4540"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Под уклонением участника, выбранного в качестве победителя закупки, от заключения договора </w:t>
      </w:r>
      <w:r w:rsidR="005E4540" w:rsidRPr="00AE6E73">
        <w:rPr>
          <w:rFonts w:ascii="Tahoma" w:hAnsi="Tahoma" w:cs="Tahoma"/>
          <w:sz w:val="22"/>
          <w:szCs w:val="22"/>
        </w:rPr>
        <w:t>понимаются:</w:t>
      </w:r>
    </w:p>
    <w:p w14:paraId="080D69E4" w14:textId="77777777" w:rsidR="005E4540" w:rsidRPr="00AE6E73" w:rsidRDefault="005E4540" w:rsidP="00077199">
      <w:pPr>
        <w:numPr>
          <w:ilvl w:val="0"/>
          <w:numId w:val="33"/>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прямой письменный отказ от подписания договора;</w:t>
      </w:r>
    </w:p>
    <w:p w14:paraId="05A4063B" w14:textId="77777777" w:rsidR="005E4540" w:rsidRPr="00AE6E73" w:rsidRDefault="005E4540" w:rsidP="00077199">
      <w:pPr>
        <w:numPr>
          <w:ilvl w:val="0"/>
          <w:numId w:val="33"/>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непредоставление участником проекта договора в предусмотренный для этого в документации о закупке срок;</w:t>
      </w:r>
    </w:p>
    <w:p w14:paraId="008FB3F8" w14:textId="77777777" w:rsidR="005E4540" w:rsidRPr="00AE6E73" w:rsidRDefault="005E4540" w:rsidP="00077199">
      <w:pPr>
        <w:numPr>
          <w:ilvl w:val="0"/>
          <w:numId w:val="33"/>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непредоставление обеспечения договора в соответствии с установленными в документации о закупке условиями;</w:t>
      </w:r>
    </w:p>
    <w:p w14:paraId="23F7DCDB" w14:textId="77777777" w:rsidR="007F672E" w:rsidRPr="00AE6E73" w:rsidRDefault="005E4540" w:rsidP="00077199">
      <w:pPr>
        <w:numPr>
          <w:ilvl w:val="0"/>
          <w:numId w:val="33"/>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предъявление при подписании договора встречных требований по условиям договора, в противоречие ранее установленным в документации о закупке и (или) в заявке такого участника (с учетом переговоров, переторжки – если были), а также достигнутым в ходе переговоров услов</w:t>
      </w:r>
      <w:r w:rsidR="00F4037D" w:rsidRPr="00AE6E73">
        <w:rPr>
          <w:rFonts w:ascii="Tahoma" w:eastAsia="Calibri" w:hAnsi="Tahoma" w:cs="Tahoma"/>
          <w:sz w:val="22"/>
          <w:szCs w:val="22"/>
          <w:lang w:eastAsia="en-US"/>
        </w:rPr>
        <w:t>иям.</w:t>
      </w:r>
    </w:p>
    <w:p w14:paraId="76E07408" w14:textId="77777777" w:rsidR="007F672E" w:rsidRPr="00AE6E73" w:rsidRDefault="007F672E"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Заказчик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иным участником закупки при уклонении победителя закупки от заключения договора), направляет в Федеральную антимонопольную службу сведения и копии документов, предусмотренные постановлением Правительства Российской Федерации от 22</w:t>
      </w:r>
      <w:r w:rsidR="0052705F" w:rsidRPr="00AE6E73">
        <w:rPr>
          <w:rFonts w:ascii="Tahoma" w:hAnsi="Tahoma" w:cs="Tahoma"/>
          <w:sz w:val="22"/>
          <w:szCs w:val="22"/>
        </w:rPr>
        <w:t>.11.</w:t>
      </w:r>
      <w:r w:rsidRPr="00AE6E73">
        <w:rPr>
          <w:rFonts w:ascii="Tahoma" w:hAnsi="Tahoma" w:cs="Tahoma"/>
          <w:sz w:val="22"/>
          <w:szCs w:val="22"/>
        </w:rPr>
        <w:t xml:space="preserve">2012 </w:t>
      </w:r>
      <w:r w:rsidR="00093D3F" w:rsidRPr="00AE6E73">
        <w:rPr>
          <w:rFonts w:ascii="Tahoma" w:hAnsi="Tahoma" w:cs="Tahoma"/>
          <w:sz w:val="22"/>
          <w:szCs w:val="22"/>
        </w:rPr>
        <w:t xml:space="preserve">№ </w:t>
      </w:r>
      <w:r w:rsidRPr="00AE6E73">
        <w:rPr>
          <w:rFonts w:ascii="Tahoma" w:hAnsi="Tahoma" w:cs="Tahoma"/>
          <w:sz w:val="22"/>
          <w:szCs w:val="22"/>
        </w:rPr>
        <w:t>1211.</w:t>
      </w:r>
    </w:p>
    <w:p w14:paraId="1BD03E46" w14:textId="77777777" w:rsidR="00A07615"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Поставка товаров, выполнение работ, оказание услуг осуществляется победителем закупки или единственным поставщиком (исполнителем, подрядчиком) в соответствии с условиями заключенных договоров.</w:t>
      </w:r>
    </w:p>
    <w:p w14:paraId="1EF1B9C1" w14:textId="77777777" w:rsidR="00A07615"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случае если при </w:t>
      </w:r>
      <w:r w:rsidR="0067751C" w:rsidRPr="00AE6E73">
        <w:rPr>
          <w:rFonts w:ascii="Tahoma" w:hAnsi="Tahoma" w:cs="Tahoma"/>
          <w:sz w:val="22"/>
          <w:szCs w:val="22"/>
        </w:rPr>
        <w:t xml:space="preserve">заключении и </w:t>
      </w:r>
      <w:r w:rsidRPr="00AE6E73">
        <w:rPr>
          <w:rFonts w:ascii="Tahoma" w:hAnsi="Tahoma" w:cs="Tahoma"/>
          <w:sz w:val="22"/>
          <w:szCs w:val="22"/>
        </w:rPr>
        <w:t xml:space="preserve">исполнении договора возникла необходимость изменить объем, цену закупаемых товаров, работ, услуг или сроки исполнения договора по сравнению с указанными в итоговом протоколе Тендерной комиссии, </w:t>
      </w:r>
      <w:r w:rsidR="00AC5B59" w:rsidRPr="00AE6E73">
        <w:rPr>
          <w:rFonts w:ascii="Tahoma" w:hAnsi="Tahoma" w:cs="Tahoma"/>
          <w:sz w:val="22"/>
          <w:szCs w:val="22"/>
        </w:rPr>
        <w:t>такие изменения могут быть внесены в договор только по решению Тендерной комиссии</w:t>
      </w:r>
      <w:r w:rsidRPr="00AE6E73">
        <w:rPr>
          <w:rFonts w:ascii="Tahoma" w:hAnsi="Tahoma" w:cs="Tahoma"/>
          <w:sz w:val="22"/>
          <w:szCs w:val="22"/>
        </w:rPr>
        <w:t>.</w:t>
      </w:r>
    </w:p>
    <w:p w14:paraId="3A6FEF0A" w14:textId="77777777" w:rsidR="00A07615" w:rsidRPr="00AE6E73" w:rsidRDefault="0067751C" w:rsidP="000F6CE3">
      <w:pPr>
        <w:tabs>
          <w:tab w:val="left" w:pos="1276"/>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w:t>
      </w:r>
      <w:r w:rsidR="00A07615" w:rsidRPr="00AE6E73">
        <w:rPr>
          <w:rFonts w:ascii="Tahoma" w:eastAsia="Calibri" w:hAnsi="Tahoma" w:cs="Tahoma"/>
          <w:sz w:val="22"/>
          <w:szCs w:val="22"/>
          <w:lang w:eastAsia="en-US"/>
        </w:rPr>
        <w:t>е позднее чем в течение десяти дней со дня внесения изменений в договор в единой информационной системе Заказчиком размещается информация об изменении договора с указанием измененных условий в форме протокола Тендерной комиссии. В случае если при исполнении договора на строительно-монтажные работы объем выполняемых работ изменяется не более чем на 5% от указанного в подписанном проекте договора, цена выполняемых работ не подлежит изменению</w:t>
      </w:r>
      <w:r w:rsidR="00AC5B59" w:rsidRPr="00AE6E73">
        <w:rPr>
          <w:rFonts w:ascii="Tahoma" w:eastAsia="Calibri" w:hAnsi="Tahoma" w:cs="Tahoma"/>
          <w:sz w:val="22"/>
          <w:szCs w:val="22"/>
          <w:lang w:eastAsia="en-US"/>
        </w:rPr>
        <w:t>.</w:t>
      </w:r>
    </w:p>
    <w:p w14:paraId="733228DF" w14:textId="77777777" w:rsidR="00A07615" w:rsidRPr="00AE6E73" w:rsidRDefault="00A07615"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Рамочные договоры.</w:t>
      </w:r>
    </w:p>
    <w:p w14:paraId="6656F5D6" w14:textId="77777777" w:rsidR="00A07615" w:rsidRPr="00AE6E73" w:rsidRDefault="00A07615" w:rsidP="00A07615">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Положения настоящего пункта применяются в случае заключения Заказчиком рамочного договора при закупках продукции, когда Заказчик не может заранее определить объем поставки продукции.</w:t>
      </w:r>
    </w:p>
    <w:p w14:paraId="3121F247" w14:textId="77777777" w:rsidR="00A07615" w:rsidRPr="00AE6E73" w:rsidRDefault="00A07615" w:rsidP="00A07615">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Рамочный договор может быть заключен любым способом из числа предусмотренных настоящим Положением.</w:t>
      </w:r>
    </w:p>
    <w:p w14:paraId="7E5857F8" w14:textId="77777777" w:rsidR="00A07615" w:rsidRPr="00AE6E73" w:rsidRDefault="00292B05" w:rsidP="00A07615">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 Консолидированном плане закупок, Плане закупок дочернего общества </w:t>
      </w:r>
      <w:r w:rsidR="00A07615" w:rsidRPr="00AE6E73">
        <w:rPr>
          <w:rFonts w:ascii="Tahoma" w:eastAsia="Calibri" w:hAnsi="Tahoma" w:cs="Tahoma"/>
          <w:sz w:val="22"/>
          <w:szCs w:val="22"/>
          <w:lang w:eastAsia="en-US"/>
        </w:rPr>
        <w:t>по закупке на право заключения рамочного договора указывается его начальная (максимальная) цена, при этом начальная (максимальная) цена рамочного договора означает максимально возможный суммарный объем соответствующих заказов в течение срока действия такого договора.</w:t>
      </w:r>
    </w:p>
    <w:p w14:paraId="1E33BE8E" w14:textId="77777777" w:rsidR="00AE1FEA" w:rsidRPr="00AE6E73" w:rsidRDefault="00AE1FEA" w:rsidP="00AE1FEA">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рамочном договоре должны быть определены все существенные условия будущих сделок, в т.ч.:</w:t>
      </w:r>
    </w:p>
    <w:p w14:paraId="422211FF" w14:textId="77777777" w:rsidR="00AE1FEA" w:rsidRPr="00AE6E73" w:rsidRDefault="00AE1FEA" w:rsidP="00077199">
      <w:pPr>
        <w:numPr>
          <w:ilvl w:val="0"/>
          <w:numId w:val="34"/>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наименование, предельная стоимость и (или) предельный объем закупки продукции;</w:t>
      </w:r>
    </w:p>
    <w:p w14:paraId="30193742" w14:textId="77777777" w:rsidR="00AE1FEA" w:rsidRPr="00AE6E73" w:rsidRDefault="00AE1FEA" w:rsidP="00077199">
      <w:pPr>
        <w:numPr>
          <w:ilvl w:val="0"/>
          <w:numId w:val="34"/>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с</w:t>
      </w:r>
      <w:r w:rsidR="00FB2ADC" w:rsidRPr="00AE6E73">
        <w:rPr>
          <w:rFonts w:ascii="Tahoma" w:eastAsia="Calibri" w:hAnsi="Tahoma" w:cs="Tahoma"/>
          <w:sz w:val="22"/>
          <w:szCs w:val="22"/>
          <w:lang w:eastAsia="en-US"/>
        </w:rPr>
        <w:t>рок действия рамочного договора;</w:t>
      </w:r>
    </w:p>
    <w:p w14:paraId="5269ADBA" w14:textId="77777777" w:rsidR="00AE1FEA" w:rsidRPr="00AE6E73" w:rsidRDefault="00AE1FEA" w:rsidP="00077199">
      <w:pPr>
        <w:numPr>
          <w:ilvl w:val="0"/>
          <w:numId w:val="34"/>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единичная цена (расценка) по каждому виду продукции;</w:t>
      </w:r>
    </w:p>
    <w:p w14:paraId="3B3A8EBD" w14:textId="77777777" w:rsidR="00AE1FEA" w:rsidRPr="00AE6E73" w:rsidRDefault="00AE1FEA" w:rsidP="00077199">
      <w:pPr>
        <w:numPr>
          <w:ilvl w:val="0"/>
          <w:numId w:val="34"/>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форма заявки на поставку продукции.</w:t>
      </w:r>
    </w:p>
    <w:p w14:paraId="5082BE27" w14:textId="77777777" w:rsidR="00A07615" w:rsidRPr="00AE6E73" w:rsidRDefault="00A07615" w:rsidP="00A07615">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Срок окончания действия рамочного договора должен наступать после поставки объема продукции, равного предельному, или по истечению срока, указанного в рамочном договоре.</w:t>
      </w:r>
    </w:p>
    <w:p w14:paraId="42C5C1AC" w14:textId="77777777" w:rsidR="005E4540" w:rsidRPr="00AE6E73" w:rsidRDefault="00A07615" w:rsidP="005E4540">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При возникновении потребностей в соответствующей продукции Заказчик ее заказывает в порядке, определенном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или на основании отдельных дополнительных соглашений к рамочному договору. Общая стоимость такого конкретного заказа рассчитывается исходя из установленных договором цен</w:t>
      </w:r>
      <w:r w:rsidR="005E4540" w:rsidRPr="00AE6E73">
        <w:rPr>
          <w:rFonts w:ascii="Tahoma" w:eastAsia="Calibri" w:hAnsi="Tahoma" w:cs="Tahoma"/>
          <w:sz w:val="22"/>
          <w:szCs w:val="22"/>
          <w:lang w:eastAsia="en-US"/>
        </w:rPr>
        <w:t>.</w:t>
      </w:r>
    </w:p>
    <w:p w14:paraId="37A3C5B7" w14:textId="77777777" w:rsidR="005E4540" w:rsidRPr="00AE6E73" w:rsidRDefault="005E4540"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Расторжение заключенных по итогам закупки договоров осуществляется в случаях и порядке, предусмотренных данными договорами.</w:t>
      </w:r>
    </w:p>
    <w:p w14:paraId="20E4DC58" w14:textId="77777777" w:rsidR="005E4540" w:rsidRPr="00AE6E73" w:rsidRDefault="005E4540"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 осуществляет контроль за исполнением заключенных договоров, в том числе за соблюдением поставщиком, подрядчиком, исполнителем:</w:t>
      </w:r>
    </w:p>
    <w:p w14:paraId="06E5CDCD" w14:textId="77777777" w:rsidR="005E4540" w:rsidRPr="00AE6E73" w:rsidRDefault="005E4540"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качества поставляемых товаров, выполнения работ, оказания услуг;</w:t>
      </w:r>
    </w:p>
    <w:p w14:paraId="3914DCEF" w14:textId="77777777" w:rsidR="005E4540" w:rsidRPr="00AE6E73" w:rsidRDefault="005E4540"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сроков поставки товаров, выполнения работ, оказания услуг;</w:t>
      </w:r>
    </w:p>
    <w:p w14:paraId="706C7DC9" w14:textId="77777777" w:rsidR="0060251D" w:rsidRPr="00AE6E73" w:rsidRDefault="005E4540" w:rsidP="006A646C">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иных обязательств по договору.</w:t>
      </w:r>
    </w:p>
    <w:p w14:paraId="0D22745F" w14:textId="77777777" w:rsidR="0060251D" w:rsidRPr="00AE6E73" w:rsidRDefault="0060251D" w:rsidP="006A646C">
      <w:pPr>
        <w:pStyle w:val="ab"/>
        <w:numPr>
          <w:ilvl w:val="0"/>
          <w:numId w:val="38"/>
        </w:numPr>
        <w:spacing w:line="360" w:lineRule="auto"/>
        <w:ind w:left="0" w:firstLine="709"/>
        <w:jc w:val="both"/>
        <w:rPr>
          <w:rFonts w:ascii="Tahoma" w:eastAsia="Calibri" w:hAnsi="Tahoma" w:cs="Tahoma"/>
          <w:sz w:val="22"/>
          <w:szCs w:val="22"/>
          <w:lang w:eastAsia="en-US"/>
        </w:rPr>
      </w:pPr>
      <w:r w:rsidRPr="00AE6E73">
        <w:rPr>
          <w:rFonts w:ascii="Tahoma" w:hAnsi="Tahoma" w:cs="Tahoma"/>
          <w:sz w:val="22"/>
          <w:szCs w:val="22"/>
        </w:rPr>
        <w:t xml:space="preserve">В </w:t>
      </w:r>
      <w:r w:rsidRPr="00AE6E73">
        <w:rPr>
          <w:rFonts w:ascii="Tahoma" w:eastAsia="Calibri" w:hAnsi="Tahoma" w:cs="Tahoma"/>
          <w:sz w:val="22"/>
          <w:szCs w:val="22"/>
          <w:lang w:eastAsia="en-US"/>
        </w:rPr>
        <w:t>случае нарушения обязательств из-за последствий введения ограничительных мер в отношении Российской Федерации со стороны недружественных иностранных государств:</w:t>
      </w:r>
    </w:p>
    <w:p w14:paraId="7DD706CC" w14:textId="77777777" w:rsidR="0060251D" w:rsidRPr="00AE6E73" w:rsidRDefault="0060251D" w:rsidP="0060251D">
      <w:pPr>
        <w:pStyle w:val="ab"/>
        <w:numPr>
          <w:ilvl w:val="0"/>
          <w:numId w:val="66"/>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не применяются в 2022 году штрафные санкции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3D2CB958" w14:textId="77777777" w:rsidR="00684491" w:rsidRPr="00AE6E73" w:rsidRDefault="0060251D" w:rsidP="006A646C">
      <w:pPr>
        <w:pStyle w:val="ab"/>
        <w:numPr>
          <w:ilvl w:val="0"/>
          <w:numId w:val="66"/>
        </w:numPr>
        <w:tabs>
          <w:tab w:val="left" w:pos="1276"/>
        </w:tabs>
        <w:spacing w:line="360" w:lineRule="auto"/>
        <w:ind w:left="284" w:hanging="284"/>
        <w:jc w:val="both"/>
        <w:rPr>
          <w:rFonts w:ascii="Tahoma" w:hAnsi="Tahoma" w:cs="Tahoma"/>
          <w:sz w:val="22"/>
          <w:szCs w:val="22"/>
        </w:rPr>
      </w:pPr>
      <w:r w:rsidRPr="00AE6E73">
        <w:rPr>
          <w:rFonts w:ascii="Tahoma" w:eastAsia="Calibri" w:hAnsi="Tahoma" w:cs="Tahoma"/>
          <w:sz w:val="22"/>
          <w:szCs w:val="22"/>
          <w:lang w:eastAsia="en-US"/>
        </w:rPr>
        <w:t>допускается возможность в 2022 году по соглашению сторон изменить условия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14:paraId="77CF3AE9" w14:textId="77777777" w:rsidR="005E4540" w:rsidRPr="00AE6E73" w:rsidRDefault="005E4540"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Между Заказчиком и лицом, с которым заключается договор, могут проводиться преддоговорные переговоры (с оформлением протокола таких переговоров и его подписанием обеими сторонами преддоговорных переговоров),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 или с целью выполнения рекомендации Тендерной комиссии о снижении цены договора. При проведении преддоговорных переговоров может привлекаться Организатор закупки для оформления протокола преддоговорных переговоров.</w:t>
      </w:r>
    </w:p>
    <w:p w14:paraId="6413E398" w14:textId="77777777" w:rsidR="005E4540" w:rsidRPr="00AE6E73" w:rsidRDefault="005E4540" w:rsidP="005E4540">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Протокол преддоговорных переговоров подлежит предварительному одобрению Тендерной комиссией и изложенные в нем условия не включаются в текст договора до получения такого одобрения.</w:t>
      </w:r>
    </w:p>
    <w:p w14:paraId="6A0F2E3C" w14:textId="77777777" w:rsidR="005E4540" w:rsidRPr="00AE6E73" w:rsidRDefault="005E4540" w:rsidP="00077199">
      <w:pPr>
        <w:numPr>
          <w:ilvl w:val="0"/>
          <w:numId w:val="38"/>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Отказ Заказчика от заключения договора.</w:t>
      </w:r>
    </w:p>
    <w:p w14:paraId="636DA2D7" w14:textId="77777777" w:rsidR="005E4540" w:rsidRPr="00AE6E73" w:rsidRDefault="005E4540" w:rsidP="005E4540">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 и законодательством Российской Федерации.</w:t>
      </w:r>
    </w:p>
    <w:p w14:paraId="000CF34B" w14:textId="77777777" w:rsidR="005E4540" w:rsidRPr="00AE6E73" w:rsidRDefault="005E4540" w:rsidP="005E4540">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Условия настоящего пункта не применяются при осуществлении закупок путём проведения торгов (конкурс, аукцион).</w:t>
      </w:r>
    </w:p>
    <w:p w14:paraId="0BDE27EA" w14:textId="77777777" w:rsidR="005E4540" w:rsidRPr="00AE6E73" w:rsidRDefault="005E4540" w:rsidP="005E4540">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Допускается отказ Заказчика от заключения договора исключительно в случаях:</w:t>
      </w:r>
    </w:p>
    <w:p w14:paraId="64AE012B" w14:textId="77777777" w:rsidR="005E4540" w:rsidRPr="00AE6E73" w:rsidRDefault="005E4540"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при проведении </w:t>
      </w:r>
      <w:r w:rsidR="004A1D11" w:rsidRPr="00AE6E73">
        <w:rPr>
          <w:rFonts w:ascii="Tahoma" w:eastAsia="Calibri" w:hAnsi="Tahoma" w:cs="Tahoma"/>
          <w:sz w:val="22"/>
          <w:szCs w:val="22"/>
          <w:lang w:eastAsia="en-US"/>
        </w:rPr>
        <w:t xml:space="preserve">неконкурентных </w:t>
      </w:r>
      <w:r w:rsidRPr="00AE6E73">
        <w:rPr>
          <w:rFonts w:ascii="Tahoma" w:eastAsia="Calibri" w:hAnsi="Tahoma" w:cs="Tahoma"/>
          <w:sz w:val="22"/>
          <w:szCs w:val="22"/>
          <w:lang w:eastAsia="en-US"/>
        </w:rPr>
        <w:t xml:space="preserve">закупок в соответствии с настоящим Положением </w:t>
      </w:r>
      <w:r w:rsidR="00FF56C6"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по решению Тендерной комиссии в случае изменения потребностей Заказчика или иных обоснованных причин;</w:t>
      </w:r>
    </w:p>
    <w:p w14:paraId="026FA8DC" w14:textId="77777777" w:rsidR="005E4540" w:rsidRPr="00AE6E73" w:rsidRDefault="004A1D11" w:rsidP="00AF58B5">
      <w:pPr>
        <w:numPr>
          <w:ilvl w:val="0"/>
          <w:numId w:val="6"/>
        </w:numPr>
        <w:tabs>
          <w:tab w:val="clear" w:pos="397"/>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 xml:space="preserve">возникновения обстоятельств непреодолимой силы в соответствии с гражданским законодательством </w:t>
      </w:r>
      <w:r w:rsidR="005E4540" w:rsidRPr="00AE6E73">
        <w:rPr>
          <w:rFonts w:ascii="Tahoma" w:eastAsia="Calibri" w:hAnsi="Tahoma" w:cs="Tahoma"/>
          <w:sz w:val="22"/>
          <w:szCs w:val="22"/>
          <w:lang w:eastAsia="en-US"/>
        </w:rPr>
        <w:t>– по решению Тендерной комиссии.</w:t>
      </w:r>
    </w:p>
    <w:p w14:paraId="10AD9FD8" w14:textId="77777777" w:rsidR="005E4540" w:rsidRPr="00AE6E73" w:rsidRDefault="005E4540" w:rsidP="005E4540">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Информация об отказе от заключения договора направляется на имя председателя Тендерной комиссии и размещается на сайте АО «Зарубежнефть» и в единой</w:t>
      </w:r>
      <w:r w:rsidR="00852332"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информационной системе не позднее 5</w:t>
      </w:r>
      <w:r w:rsidR="007E28D0" w:rsidRPr="00AE6E73">
        <w:rPr>
          <w:rFonts w:ascii="Tahoma" w:eastAsia="Calibri" w:hAnsi="Tahoma" w:cs="Tahoma"/>
          <w:sz w:val="22"/>
          <w:szCs w:val="22"/>
          <w:lang w:eastAsia="en-US"/>
        </w:rPr>
        <w:t xml:space="preserve"> (пяти)</w:t>
      </w:r>
      <w:r w:rsidRPr="00AE6E73">
        <w:rPr>
          <w:rFonts w:ascii="Tahoma" w:eastAsia="Calibri" w:hAnsi="Tahoma" w:cs="Tahoma"/>
          <w:sz w:val="22"/>
          <w:szCs w:val="22"/>
          <w:lang w:eastAsia="en-US"/>
        </w:rPr>
        <w:t xml:space="preserve"> рабочих дней после принятия такого решения.</w:t>
      </w:r>
    </w:p>
    <w:p w14:paraId="6FD9E37B" w14:textId="77777777" w:rsidR="002A399E" w:rsidRPr="00AE6E73" w:rsidRDefault="005E4540" w:rsidP="002A399E">
      <w:pPr>
        <w:tabs>
          <w:tab w:val="left" w:pos="1134"/>
        </w:tabs>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отказа от заключения договора по второму основанию, указанному в настоящем пункте</w:t>
      </w:r>
      <w:r w:rsidR="00852332" w:rsidRPr="00AE6E73">
        <w:rPr>
          <w:rFonts w:ascii="Tahoma" w:eastAsia="Calibri" w:hAnsi="Tahoma" w:cs="Tahoma"/>
          <w:sz w:val="22"/>
          <w:szCs w:val="22"/>
          <w:lang w:eastAsia="en-US"/>
        </w:rPr>
        <w:t xml:space="preserve"> </w:t>
      </w:r>
      <w:r w:rsidRPr="00AE6E73">
        <w:rPr>
          <w:rFonts w:ascii="Tahoma" w:eastAsia="Calibri" w:hAnsi="Tahoma" w:cs="Tahoma"/>
          <w:sz w:val="22"/>
          <w:szCs w:val="22"/>
          <w:lang w:eastAsia="en-US"/>
        </w:rPr>
        <w:t>Заказчик имеет право заключить договор с участником, занявшим второе место.</w:t>
      </w:r>
    </w:p>
    <w:p w14:paraId="14F8D781" w14:textId="77777777" w:rsidR="00D4732D" w:rsidRPr="00AE6E73" w:rsidRDefault="00D4732D" w:rsidP="001B56E8">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221" w:name="_Toc465938772"/>
      <w:bookmarkStart w:id="222" w:name="_Toc465939694"/>
      <w:bookmarkStart w:id="223" w:name="_Toc108539475"/>
      <w:bookmarkStart w:id="224" w:name="_Toc396834408"/>
      <w:bookmarkStart w:id="225" w:name="_Toc413081069"/>
      <w:bookmarkStart w:id="226" w:name="_Toc427167176"/>
      <w:r w:rsidRPr="00AE6E73">
        <w:rPr>
          <w:rFonts w:ascii="Tahoma" w:hAnsi="Tahoma" w:cs="Tahoma"/>
          <w:bCs/>
          <w:caps w:val="0"/>
          <w:kern w:val="0"/>
          <w:sz w:val="22"/>
          <w:szCs w:val="22"/>
          <w:lang w:eastAsia="en-US"/>
        </w:rPr>
        <w:t>АНТИКОРРУПЦИОННАЯ ОГОВОРКА</w:t>
      </w:r>
      <w:bookmarkEnd w:id="221"/>
      <w:bookmarkEnd w:id="222"/>
      <w:bookmarkEnd w:id="223"/>
    </w:p>
    <w:p w14:paraId="2970200B" w14:textId="2BE93B96" w:rsidR="005734CF" w:rsidRPr="00AE6E73" w:rsidRDefault="005734CF" w:rsidP="001B56E8">
      <w:pPr>
        <w:numPr>
          <w:ilvl w:val="1"/>
          <w:numId w:val="37"/>
        </w:numPr>
        <w:tabs>
          <w:tab w:val="left" w:pos="1276"/>
        </w:tabs>
        <w:spacing w:line="360" w:lineRule="auto"/>
        <w:ind w:left="0" w:firstLine="703"/>
        <w:jc w:val="both"/>
        <w:rPr>
          <w:rFonts w:ascii="Tahoma" w:eastAsia="Calibri" w:hAnsi="Tahoma" w:cs="Tahoma"/>
          <w:sz w:val="22"/>
          <w:szCs w:val="22"/>
          <w:lang w:eastAsia="en-US"/>
        </w:rPr>
      </w:pPr>
      <w:r w:rsidRPr="00AE6E73">
        <w:rPr>
          <w:rFonts w:ascii="Tahoma" w:eastAsia="Calibri" w:hAnsi="Tahoma" w:cs="Tahoma"/>
          <w:sz w:val="22"/>
          <w:szCs w:val="22"/>
          <w:lang w:eastAsia="en-US"/>
        </w:rPr>
        <w:t>Руководитель Заказчика, Зак</w:t>
      </w:r>
      <w:r w:rsidR="000A1CDC" w:rsidRPr="00AE6E73">
        <w:rPr>
          <w:rFonts w:ascii="Tahoma" w:eastAsia="Calibri" w:hAnsi="Tahoma" w:cs="Tahoma"/>
          <w:sz w:val="22"/>
          <w:szCs w:val="22"/>
          <w:lang w:eastAsia="en-US"/>
        </w:rPr>
        <w:t>а</w:t>
      </w:r>
      <w:r w:rsidRPr="00AE6E73">
        <w:rPr>
          <w:rFonts w:ascii="Tahoma" w:eastAsia="Calibri" w:hAnsi="Tahoma" w:cs="Tahoma"/>
          <w:sz w:val="22"/>
          <w:szCs w:val="22"/>
          <w:lang w:eastAsia="en-US"/>
        </w:rPr>
        <w:t>зчик, Организатор, члены Тендерной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w:t>
      </w:r>
      <w:r w:rsidR="00373528" w:rsidRPr="00AE6E73">
        <w:rPr>
          <w:rFonts w:ascii="Tahoma" w:eastAsia="Calibri" w:hAnsi="Tahoma" w:cs="Tahoma"/>
          <w:sz w:val="22"/>
          <w:szCs w:val="22"/>
          <w:lang w:eastAsia="en-US"/>
        </w:rPr>
        <w:t>.12.</w:t>
      </w:r>
      <w:r w:rsidRPr="00AE6E73">
        <w:rPr>
          <w:rFonts w:ascii="Tahoma" w:eastAsia="Calibri" w:hAnsi="Tahoma" w:cs="Tahoma"/>
          <w:sz w:val="22"/>
          <w:szCs w:val="22"/>
          <w:lang w:eastAsia="en-US"/>
        </w:rPr>
        <w:t xml:space="preserve">2008 </w:t>
      </w:r>
      <w:r w:rsidR="00EE0028"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273</w:t>
      </w:r>
      <w:r w:rsidR="00EE0028" w:rsidRPr="00AE6E73">
        <w:rPr>
          <w:rFonts w:ascii="Tahoma" w:eastAsia="Calibri" w:hAnsi="Tahoma" w:cs="Tahoma"/>
          <w:sz w:val="22"/>
          <w:szCs w:val="22"/>
          <w:lang w:eastAsia="en-US"/>
        </w:rPr>
        <w:noBreakHyphen/>
      </w:r>
      <w:r w:rsidRPr="00AE6E73">
        <w:rPr>
          <w:rFonts w:ascii="Tahoma" w:eastAsia="Calibri" w:hAnsi="Tahoma" w:cs="Tahoma"/>
          <w:sz w:val="22"/>
          <w:szCs w:val="22"/>
          <w:lang w:eastAsia="en-US"/>
        </w:rPr>
        <w:t xml:space="preserve">ФЗ </w:t>
      </w:r>
      <w:r w:rsidR="00EE0028" w:rsidRPr="00AE6E73">
        <w:rPr>
          <w:rFonts w:ascii="Tahoma" w:eastAsia="Calibri" w:hAnsi="Tahoma" w:cs="Tahoma"/>
          <w:sz w:val="22"/>
          <w:szCs w:val="22"/>
          <w:lang w:eastAsia="en-US"/>
        </w:rPr>
        <w:t>«</w:t>
      </w:r>
      <w:r w:rsidRPr="00AE6E73">
        <w:rPr>
          <w:rFonts w:ascii="Tahoma" w:eastAsia="Calibri" w:hAnsi="Tahoma" w:cs="Tahoma"/>
          <w:sz w:val="22"/>
          <w:szCs w:val="22"/>
          <w:lang w:eastAsia="en-US"/>
        </w:rPr>
        <w:t>О противодействии коррупции</w:t>
      </w:r>
      <w:r w:rsidR="00EE0028" w:rsidRPr="00AE6E73">
        <w:rPr>
          <w:rFonts w:ascii="Tahoma" w:eastAsia="Calibri" w:hAnsi="Tahoma" w:cs="Tahoma"/>
          <w:sz w:val="22"/>
          <w:szCs w:val="22"/>
          <w:lang w:eastAsia="en-US"/>
        </w:rPr>
        <w:t>»</w:t>
      </w:r>
      <w:r w:rsidRPr="00AE6E73">
        <w:rPr>
          <w:rFonts w:ascii="Tahoma" w:eastAsia="Calibri" w:hAnsi="Tahoma" w:cs="Tahoma"/>
          <w:sz w:val="22"/>
          <w:szCs w:val="22"/>
          <w:lang w:eastAsia="en-US"/>
        </w:rPr>
        <w:t>.</w:t>
      </w:r>
    </w:p>
    <w:p w14:paraId="4D8A17F8" w14:textId="77777777" w:rsidR="00D4732D" w:rsidRPr="00AE6E73" w:rsidRDefault="000E5574" w:rsidP="006A646C">
      <w:pPr>
        <w:numPr>
          <w:ilvl w:val="1"/>
          <w:numId w:val="37"/>
        </w:numPr>
        <w:tabs>
          <w:tab w:val="left" w:pos="1276"/>
        </w:tabs>
        <w:spacing w:line="360" w:lineRule="auto"/>
        <w:ind w:left="0" w:firstLine="702"/>
        <w:jc w:val="both"/>
        <w:rPr>
          <w:rFonts w:ascii="Tahoma" w:eastAsia="Calibri" w:hAnsi="Tahoma" w:cs="Tahoma"/>
          <w:sz w:val="22"/>
          <w:szCs w:val="22"/>
          <w:lang w:eastAsia="en-US"/>
        </w:rPr>
      </w:pPr>
      <w:r w:rsidRPr="00AE6E73">
        <w:rPr>
          <w:rFonts w:ascii="Tahoma" w:eastAsia="Calibri" w:hAnsi="Tahoma" w:cs="Tahoma"/>
          <w:sz w:val="22"/>
          <w:szCs w:val="22"/>
          <w:lang w:eastAsia="en-US"/>
        </w:rPr>
        <w:t>При исполнении своих обязательств по организации и проведению закупок Заказчику и Организатору закупки, его аффилированным лицам и работникам запрещается предлагать выплатить или получать от контрагентов (в том числе потенциальных) денежные суммы, принимать ценные подарки, а также совершать любые действия, которые прямо или косвенно могут явиться предпосылкой необъективного решения (об оказании необоснованного предпочтения или предоставлении необоснованного преимущества заявке одного контрагента перед заявкой другого</w:t>
      </w:r>
      <w:r w:rsidR="00D4732D" w:rsidRPr="00AE6E73">
        <w:rPr>
          <w:rFonts w:ascii="Tahoma" w:eastAsia="Calibri" w:hAnsi="Tahoma" w:cs="Tahoma"/>
          <w:sz w:val="22"/>
          <w:szCs w:val="22"/>
          <w:lang w:eastAsia="en-US"/>
        </w:rPr>
        <w:t>).</w:t>
      </w:r>
      <w:r w:rsidR="00A17C00" w:rsidRPr="00AE6E73">
        <w:rPr>
          <w:rFonts w:ascii="Tahoma" w:eastAsia="Calibri" w:hAnsi="Tahoma" w:cs="Tahoma"/>
          <w:sz w:val="22"/>
          <w:szCs w:val="22"/>
          <w:lang w:eastAsia="en-US"/>
        </w:rPr>
        <w:t xml:space="preserve"> Не допускается нарушение Заказчиком, Организатором закупки конфиденциальности сведений, содержащихся в заявках, предложениях участников закупки, а также проведение непредусмотренных Положением переговоров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до выявления победителя такой закупки.</w:t>
      </w:r>
    </w:p>
    <w:p w14:paraId="45C653FE" w14:textId="77777777" w:rsidR="00A17C00" w:rsidRPr="00AE6E73" w:rsidRDefault="00D4732D" w:rsidP="00077199">
      <w:pPr>
        <w:numPr>
          <w:ilvl w:val="1"/>
          <w:numId w:val="3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hAnsi="Tahoma" w:cs="Tahoma"/>
          <w:sz w:val="22"/>
          <w:szCs w:val="22"/>
        </w:rPr>
        <w:t>Не допускается участие работников Заказчика и Организатора закупки в организации и проведении закупки в случае наличия конфликта интересов.</w:t>
      </w:r>
      <w:r w:rsidR="00A17C00" w:rsidRPr="00AE6E73">
        <w:rPr>
          <w:rFonts w:ascii="Tahoma" w:hAnsi="Tahoma" w:cs="Tahoma"/>
          <w:sz w:val="22"/>
          <w:szCs w:val="22"/>
        </w:rPr>
        <w:t xml:space="preserve"> </w:t>
      </w:r>
      <w:r w:rsidR="00A17C00" w:rsidRPr="00AE6E73">
        <w:rPr>
          <w:rFonts w:ascii="Tahoma" w:eastAsia="Calibri" w:hAnsi="Tahoma" w:cs="Tahoma"/>
          <w:sz w:val="22"/>
          <w:szCs w:val="22"/>
          <w:lang w:eastAsia="en-US"/>
        </w:rPr>
        <w:t>Сотрудники Заказчика, Организатора закупки обязаны заявить соответствующим должностным лицам Заказчика о наличии в их деятельности конфликта интересов.</w:t>
      </w:r>
    </w:p>
    <w:p w14:paraId="64911B60" w14:textId="77777777" w:rsidR="00A17C00" w:rsidRPr="00AE6E73" w:rsidRDefault="00A17C00" w:rsidP="00A65AD3">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случае выявления у какого-либо сотрудника Заказчика, Организатора закупки конфликта интересов производится замена его другим сотрудником, который лично не заинтересован в результатах закупки и на которого не способны оказывать влияние участники закупок.</w:t>
      </w:r>
    </w:p>
    <w:p w14:paraId="2DD4257E" w14:textId="77777777" w:rsidR="00A17C00" w:rsidRPr="00AE6E73" w:rsidRDefault="00A17C00" w:rsidP="00A65AD3">
      <w:pPr>
        <w:spacing w:line="360" w:lineRule="auto"/>
        <w:ind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Участник закупки обязан продекларировать в заявке на участие в закупке отсутствие у него и его должностных лиц конфликта интересов с сотрудниками Заказчика, Организатора закупки.</w:t>
      </w:r>
    </w:p>
    <w:p w14:paraId="751138D1" w14:textId="6A12287F" w:rsidR="00BA430C" w:rsidRPr="00AE6E73" w:rsidRDefault="00F924BD" w:rsidP="001B56E8">
      <w:pPr>
        <w:numPr>
          <w:ilvl w:val="1"/>
          <w:numId w:val="3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Членами Тендерной комиссии не могут быть:</w:t>
      </w:r>
    </w:p>
    <w:p w14:paraId="5D1F24F2" w14:textId="62C54031" w:rsidR="00F924BD" w:rsidRPr="00AE6E73" w:rsidRDefault="002E24C3" w:rsidP="002D4F27">
      <w:pPr>
        <w:pStyle w:val="ab"/>
        <w:numPr>
          <w:ilvl w:val="0"/>
          <w:numId w:val="82"/>
        </w:numPr>
        <w:tabs>
          <w:tab w:val="left" w:pos="1276"/>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ф</w:t>
      </w:r>
      <w:r w:rsidR="00F924BD" w:rsidRPr="00AE6E73">
        <w:rPr>
          <w:rFonts w:ascii="Tahoma" w:eastAsia="Calibri" w:hAnsi="Tahoma" w:cs="Tahoma"/>
          <w:sz w:val="22"/>
          <w:szCs w:val="22"/>
          <w:lang w:eastAsia="en-US"/>
        </w:rPr>
        <w:t>изические лица, имеющие личную заинтересованность в результатах закупки (определени</w:t>
      </w:r>
      <w:r w:rsidR="00BB55F1" w:rsidRPr="00AE6E73">
        <w:rPr>
          <w:rFonts w:ascii="Tahoma" w:eastAsia="Calibri" w:hAnsi="Tahoma" w:cs="Tahoma"/>
          <w:sz w:val="22"/>
          <w:szCs w:val="22"/>
          <w:lang w:eastAsia="en-US"/>
        </w:rPr>
        <w:t>и</w:t>
      </w:r>
      <w:r w:rsidR="00F924BD" w:rsidRPr="00AE6E73">
        <w:rPr>
          <w:rFonts w:ascii="Tahoma" w:eastAsia="Calibri" w:hAnsi="Tahoma" w:cs="Tahoma"/>
          <w:sz w:val="22"/>
          <w:szCs w:val="22"/>
          <w:lang w:eastAsia="en-US"/>
        </w:rPr>
        <w:t xml:space="preserve">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913774" w:rsidRPr="00AE6E73">
        <w:rPr>
          <w:rFonts w:ascii="Tahoma" w:eastAsia="Calibri" w:hAnsi="Tahoma" w:cs="Tahoma"/>
          <w:sz w:val="22"/>
          <w:szCs w:val="22"/>
          <w:lang w:eastAsia="en-US"/>
        </w:rPr>
        <w:t>«</w:t>
      </w:r>
      <w:r w:rsidR="00F924BD" w:rsidRPr="00AE6E73">
        <w:rPr>
          <w:rFonts w:ascii="Tahoma" w:eastAsia="Calibri" w:hAnsi="Tahoma" w:cs="Tahoma"/>
          <w:sz w:val="22"/>
          <w:szCs w:val="22"/>
          <w:lang w:eastAsia="en-US"/>
        </w:rPr>
        <w:t>личная заинтересованность</w:t>
      </w:r>
      <w:r w:rsidR="00913774" w:rsidRPr="00AE6E73">
        <w:rPr>
          <w:rFonts w:ascii="Tahoma" w:eastAsia="Calibri" w:hAnsi="Tahoma" w:cs="Tahoma"/>
          <w:sz w:val="22"/>
          <w:szCs w:val="22"/>
          <w:lang w:eastAsia="en-US"/>
        </w:rPr>
        <w:t>»</w:t>
      </w:r>
      <w:r w:rsidR="00F924BD" w:rsidRPr="00AE6E73">
        <w:rPr>
          <w:rFonts w:ascii="Tahoma" w:eastAsia="Calibri" w:hAnsi="Tahoma" w:cs="Tahoma"/>
          <w:sz w:val="22"/>
          <w:szCs w:val="22"/>
          <w:lang w:eastAsia="en-US"/>
        </w:rPr>
        <w:t xml:space="preserve"> используется в значении, указанном в Федеральном </w:t>
      </w:r>
      <w:hyperlink r:id="rId28" w:history="1">
        <w:r w:rsidR="00F924BD" w:rsidRPr="00AE6E73">
          <w:rPr>
            <w:rFonts w:ascii="Tahoma" w:eastAsia="Calibri" w:hAnsi="Tahoma" w:cs="Tahoma"/>
            <w:sz w:val="22"/>
            <w:szCs w:val="22"/>
            <w:lang w:eastAsia="en-US"/>
          </w:rPr>
          <w:t>законе</w:t>
        </w:r>
      </w:hyperlink>
      <w:r w:rsidR="00F924BD" w:rsidRPr="00AE6E73">
        <w:rPr>
          <w:rFonts w:ascii="Tahoma" w:eastAsia="Calibri" w:hAnsi="Tahoma" w:cs="Tahoma"/>
          <w:sz w:val="22"/>
          <w:szCs w:val="22"/>
          <w:lang w:eastAsia="en-US"/>
        </w:rPr>
        <w:t xml:space="preserve"> от 25</w:t>
      </w:r>
      <w:r w:rsidR="00863D39" w:rsidRPr="00AE6E73">
        <w:rPr>
          <w:rFonts w:ascii="Tahoma" w:eastAsia="Calibri" w:hAnsi="Tahoma" w:cs="Tahoma"/>
          <w:sz w:val="22"/>
          <w:szCs w:val="22"/>
          <w:lang w:eastAsia="en-US"/>
        </w:rPr>
        <w:t>.12.</w:t>
      </w:r>
      <w:r w:rsidR="00F924BD" w:rsidRPr="00AE6E73">
        <w:rPr>
          <w:rFonts w:ascii="Tahoma" w:eastAsia="Calibri" w:hAnsi="Tahoma" w:cs="Tahoma"/>
          <w:sz w:val="22"/>
          <w:szCs w:val="22"/>
          <w:lang w:eastAsia="en-US"/>
        </w:rPr>
        <w:t xml:space="preserve">2008 </w:t>
      </w:r>
      <w:r w:rsidR="00913774" w:rsidRPr="00AE6E73">
        <w:rPr>
          <w:rFonts w:ascii="Tahoma" w:eastAsia="Calibri" w:hAnsi="Tahoma" w:cs="Tahoma"/>
          <w:sz w:val="22"/>
          <w:szCs w:val="22"/>
          <w:lang w:eastAsia="en-US"/>
        </w:rPr>
        <w:t>№</w:t>
      </w:r>
      <w:r w:rsidR="00F924BD" w:rsidRPr="00AE6E73">
        <w:rPr>
          <w:rFonts w:ascii="Tahoma" w:eastAsia="Calibri" w:hAnsi="Tahoma" w:cs="Tahoma"/>
          <w:sz w:val="22"/>
          <w:szCs w:val="22"/>
          <w:lang w:eastAsia="en-US"/>
        </w:rPr>
        <w:t xml:space="preserve"> 273-ФЗ </w:t>
      </w:r>
      <w:r w:rsidR="00913774" w:rsidRPr="00AE6E73">
        <w:rPr>
          <w:rFonts w:ascii="Tahoma" w:eastAsia="Calibri" w:hAnsi="Tahoma" w:cs="Tahoma"/>
          <w:sz w:val="22"/>
          <w:szCs w:val="22"/>
          <w:lang w:eastAsia="en-US"/>
        </w:rPr>
        <w:t>«</w:t>
      </w:r>
      <w:r w:rsidR="00F924BD" w:rsidRPr="00AE6E73">
        <w:rPr>
          <w:rFonts w:ascii="Tahoma" w:eastAsia="Calibri" w:hAnsi="Tahoma" w:cs="Tahoma"/>
          <w:sz w:val="22"/>
          <w:szCs w:val="22"/>
          <w:lang w:eastAsia="en-US"/>
        </w:rPr>
        <w:t>О противодействии коррупции</w:t>
      </w:r>
      <w:r w:rsidR="00913774" w:rsidRPr="00AE6E73">
        <w:rPr>
          <w:rFonts w:ascii="Tahoma" w:eastAsia="Calibri" w:hAnsi="Tahoma" w:cs="Tahoma"/>
          <w:sz w:val="22"/>
          <w:szCs w:val="22"/>
          <w:lang w:eastAsia="en-US"/>
        </w:rPr>
        <w:t>»</w:t>
      </w:r>
      <w:r w:rsidRPr="00AE6E73">
        <w:rPr>
          <w:rFonts w:ascii="Tahoma" w:eastAsia="Calibri" w:hAnsi="Tahoma" w:cs="Tahoma"/>
          <w:sz w:val="22"/>
          <w:szCs w:val="22"/>
          <w:lang w:eastAsia="en-US"/>
        </w:rPr>
        <w:t>;</w:t>
      </w:r>
    </w:p>
    <w:p w14:paraId="0ED933EE" w14:textId="443C7623" w:rsidR="00765AB1" w:rsidRPr="00AE6E73" w:rsidRDefault="002E24C3" w:rsidP="002D4F27">
      <w:pPr>
        <w:pStyle w:val="ab"/>
        <w:numPr>
          <w:ilvl w:val="0"/>
          <w:numId w:val="82"/>
        </w:numPr>
        <w:tabs>
          <w:tab w:val="left" w:pos="1276"/>
        </w:tabs>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ф</w:t>
      </w:r>
      <w:r w:rsidR="00F924BD" w:rsidRPr="00AE6E73">
        <w:rPr>
          <w:rFonts w:ascii="Tahoma" w:eastAsia="Calibri" w:hAnsi="Tahoma" w:cs="Tahoma"/>
          <w:sz w:val="22"/>
          <w:szCs w:val="22"/>
          <w:lang w:eastAsia="en-US"/>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765AB1" w:rsidRPr="00AE6E73">
        <w:rPr>
          <w:rFonts w:ascii="Tahoma" w:eastAsia="Calibri" w:hAnsi="Tahoma" w:cs="Tahoma"/>
          <w:sz w:val="22"/>
          <w:szCs w:val="22"/>
          <w:lang w:eastAsia="en-US"/>
        </w:rPr>
        <w:t>.</w:t>
      </w:r>
    </w:p>
    <w:p w14:paraId="3DA9E709" w14:textId="04325FF9" w:rsidR="00F924BD" w:rsidRPr="00AE6E73" w:rsidRDefault="00F924BD" w:rsidP="001B56E8">
      <w:pPr>
        <w:numPr>
          <w:ilvl w:val="1"/>
          <w:numId w:val="3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Член комиссии по осуществлению закупок обязан незамедлительно сообщить о возникновении обстоятельств, предусмотренных п.</w:t>
      </w:r>
      <w:r w:rsidR="00913774" w:rsidRPr="00AE6E73">
        <w:rPr>
          <w:rFonts w:ascii="Tahoma" w:eastAsia="Calibri" w:hAnsi="Tahoma" w:cs="Tahoma"/>
          <w:sz w:val="22"/>
          <w:szCs w:val="22"/>
          <w:lang w:eastAsia="en-US"/>
        </w:rPr>
        <w:t xml:space="preserve"> </w:t>
      </w:r>
      <w:r w:rsidR="00765AB1" w:rsidRPr="00AE6E73">
        <w:rPr>
          <w:rFonts w:ascii="Tahoma" w:eastAsia="Calibri" w:hAnsi="Tahoma" w:cs="Tahoma"/>
          <w:sz w:val="22"/>
          <w:szCs w:val="22"/>
          <w:lang w:eastAsia="en-US"/>
        </w:rPr>
        <w:t>17.</w:t>
      </w:r>
      <w:r w:rsidR="005734CF" w:rsidRPr="00AE6E73">
        <w:rPr>
          <w:rFonts w:ascii="Tahoma" w:eastAsia="Calibri" w:hAnsi="Tahoma" w:cs="Tahoma"/>
          <w:sz w:val="22"/>
          <w:szCs w:val="22"/>
          <w:lang w:eastAsia="en-US"/>
        </w:rPr>
        <w:t>4</w:t>
      </w:r>
      <w:r w:rsidR="00C22948" w:rsidRPr="00AE6E73">
        <w:rPr>
          <w:rFonts w:ascii="Tahoma" w:eastAsia="Calibri" w:hAnsi="Tahoma" w:cs="Tahoma"/>
          <w:sz w:val="22"/>
          <w:szCs w:val="22"/>
          <w:lang w:eastAsia="en-US"/>
        </w:rPr>
        <w:t xml:space="preserve"> настоящего Положения, в </w:t>
      </w:r>
      <w:r w:rsidR="00BB55F1" w:rsidRPr="00AE6E73">
        <w:rPr>
          <w:rFonts w:ascii="Tahoma" w:eastAsia="Calibri" w:hAnsi="Tahoma" w:cs="Tahoma"/>
          <w:sz w:val="22"/>
          <w:szCs w:val="22"/>
          <w:lang w:eastAsia="en-US"/>
        </w:rPr>
        <w:t>соответствии</w:t>
      </w:r>
      <w:r w:rsidR="00C22948" w:rsidRPr="00AE6E73">
        <w:rPr>
          <w:rFonts w:ascii="Tahoma" w:eastAsia="Calibri" w:hAnsi="Tahoma" w:cs="Tahoma"/>
          <w:sz w:val="22"/>
          <w:szCs w:val="22"/>
          <w:lang w:eastAsia="en-US"/>
        </w:rPr>
        <w:t xml:space="preserve"> с установленным в</w:t>
      </w:r>
      <w:r w:rsidR="002E24C3" w:rsidRPr="00AE6E73">
        <w:rPr>
          <w:rFonts w:ascii="Tahoma" w:eastAsia="Calibri" w:hAnsi="Tahoma" w:cs="Tahoma"/>
          <w:sz w:val="22"/>
          <w:szCs w:val="22"/>
          <w:lang w:eastAsia="en-US"/>
        </w:rPr>
        <w:t xml:space="preserve"> </w:t>
      </w:r>
      <w:r w:rsidR="00C22948" w:rsidRPr="00AE6E73">
        <w:rPr>
          <w:rFonts w:ascii="Tahoma" w:eastAsia="Calibri" w:hAnsi="Tahoma" w:cs="Tahoma"/>
          <w:sz w:val="22"/>
          <w:szCs w:val="22"/>
          <w:lang w:eastAsia="en-US"/>
        </w:rPr>
        <w:t>Группе компаний АО «Зарубежнефть»</w:t>
      </w:r>
      <w:r w:rsidR="002E24C3" w:rsidRPr="00AE6E73">
        <w:rPr>
          <w:rFonts w:ascii="Tahoma" w:eastAsia="Calibri" w:hAnsi="Tahoma" w:cs="Tahoma"/>
          <w:sz w:val="22"/>
          <w:szCs w:val="22"/>
          <w:lang w:eastAsia="en-US"/>
        </w:rPr>
        <w:t xml:space="preserve"> </w:t>
      </w:r>
      <w:r w:rsidR="00C22948" w:rsidRPr="00AE6E73">
        <w:rPr>
          <w:rFonts w:ascii="Tahoma" w:eastAsia="Calibri" w:hAnsi="Tahoma" w:cs="Tahoma"/>
          <w:sz w:val="22"/>
          <w:szCs w:val="22"/>
          <w:lang w:eastAsia="en-US"/>
        </w:rPr>
        <w:t>порядком.</w:t>
      </w:r>
      <w:r w:rsidRPr="00AE6E73">
        <w:rPr>
          <w:rFonts w:ascii="Tahoma" w:eastAsia="Calibri" w:hAnsi="Tahoma" w:cs="Tahoma"/>
          <w:sz w:val="22"/>
          <w:szCs w:val="22"/>
          <w:lang w:eastAsia="en-US"/>
        </w:rPr>
        <w:t xml:space="preserve"> В случае выявления в составе комиссии по осуществлению закупок физических лиц, указанных в п.</w:t>
      </w:r>
      <w:r w:rsidR="00913774" w:rsidRPr="00AE6E73">
        <w:rPr>
          <w:rFonts w:ascii="Tahoma" w:eastAsia="Calibri" w:hAnsi="Tahoma" w:cs="Tahoma"/>
          <w:sz w:val="22"/>
          <w:szCs w:val="22"/>
          <w:lang w:eastAsia="en-US"/>
        </w:rPr>
        <w:t> </w:t>
      </w:r>
      <w:r w:rsidR="00765AB1" w:rsidRPr="00AE6E73">
        <w:rPr>
          <w:rFonts w:ascii="Tahoma" w:eastAsia="Calibri" w:hAnsi="Tahoma" w:cs="Tahoma"/>
          <w:sz w:val="22"/>
          <w:szCs w:val="22"/>
          <w:lang w:eastAsia="en-US"/>
        </w:rPr>
        <w:t>17.</w:t>
      </w:r>
      <w:r w:rsidR="005734CF" w:rsidRPr="00AE6E73">
        <w:rPr>
          <w:rFonts w:ascii="Tahoma" w:eastAsia="Calibri" w:hAnsi="Tahoma" w:cs="Tahoma"/>
          <w:sz w:val="22"/>
          <w:szCs w:val="22"/>
          <w:lang w:eastAsia="en-US"/>
        </w:rPr>
        <w:t>4</w:t>
      </w:r>
      <w:r w:rsidR="00765AB1" w:rsidRPr="00AE6E73">
        <w:rPr>
          <w:rFonts w:ascii="Tahoma" w:eastAsia="Calibri" w:hAnsi="Tahoma" w:cs="Tahoma"/>
          <w:sz w:val="22"/>
          <w:szCs w:val="22"/>
          <w:lang w:eastAsia="en-US"/>
        </w:rPr>
        <w:t>,</w:t>
      </w:r>
      <w:r w:rsidRPr="00AE6E73">
        <w:rPr>
          <w:rFonts w:ascii="Tahoma" w:eastAsia="Calibri" w:hAnsi="Tahoma" w:cs="Tahoma"/>
          <w:sz w:val="22"/>
          <w:szCs w:val="22"/>
          <w:lang w:eastAsia="en-US"/>
        </w:rPr>
        <w:t xml:space="preserve"> орган,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w:t>
      </w:r>
      <w:r w:rsidR="00913774" w:rsidRPr="00AE6E73">
        <w:rPr>
          <w:rFonts w:ascii="Tahoma" w:eastAsia="Calibri" w:hAnsi="Tahoma" w:cs="Tahoma"/>
          <w:sz w:val="22"/>
          <w:szCs w:val="22"/>
          <w:lang w:eastAsia="en-US"/>
        </w:rPr>
        <w:t xml:space="preserve"> </w:t>
      </w:r>
      <w:r w:rsidR="00765AB1" w:rsidRPr="00AE6E73">
        <w:rPr>
          <w:rFonts w:ascii="Tahoma" w:eastAsia="Calibri" w:hAnsi="Tahoma" w:cs="Tahoma"/>
          <w:sz w:val="22"/>
          <w:szCs w:val="22"/>
          <w:lang w:eastAsia="en-US"/>
        </w:rPr>
        <w:t>17.</w:t>
      </w:r>
      <w:r w:rsidR="005734CF" w:rsidRPr="00AE6E73">
        <w:rPr>
          <w:rFonts w:ascii="Tahoma" w:eastAsia="Calibri" w:hAnsi="Tahoma" w:cs="Tahoma"/>
          <w:sz w:val="22"/>
          <w:szCs w:val="22"/>
          <w:lang w:eastAsia="en-US"/>
        </w:rPr>
        <w:t>4</w:t>
      </w:r>
      <w:r w:rsidRPr="00AE6E73">
        <w:rPr>
          <w:rFonts w:ascii="Tahoma" w:eastAsia="Calibri" w:hAnsi="Tahoma" w:cs="Tahoma"/>
          <w:sz w:val="22"/>
          <w:szCs w:val="22"/>
          <w:lang w:eastAsia="en-US"/>
        </w:rPr>
        <w:t>.</w:t>
      </w:r>
    </w:p>
    <w:p w14:paraId="3A11193D" w14:textId="77777777" w:rsidR="00D4732D" w:rsidRPr="00AE6E73" w:rsidRDefault="00D4732D" w:rsidP="00077199">
      <w:pPr>
        <w:numPr>
          <w:ilvl w:val="1"/>
          <w:numId w:val="37"/>
        </w:numPr>
        <w:tabs>
          <w:tab w:val="left" w:pos="1276"/>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Договор, заключенный Обществом на основании решения, принятого с нарушениями требований, указанных в настоящей статье (с неправомерным предпочтением одного контрагента другому) может быть расторгнут по инициативе Общества в одностороннем порядке как сделка, совершенная под влиянием существенного заблуждения (ст.</w:t>
      </w:r>
      <w:r w:rsidR="00DF4467" w:rsidRPr="00AE6E73">
        <w:rPr>
          <w:rFonts w:ascii="Tahoma" w:eastAsia="Calibri" w:hAnsi="Tahoma" w:cs="Tahoma"/>
          <w:sz w:val="22"/>
          <w:szCs w:val="22"/>
          <w:lang w:eastAsia="en-US"/>
        </w:rPr>
        <w:t> </w:t>
      </w:r>
      <w:r w:rsidRPr="00AE6E73">
        <w:rPr>
          <w:rFonts w:ascii="Tahoma" w:eastAsia="Calibri" w:hAnsi="Tahoma" w:cs="Tahoma"/>
          <w:sz w:val="22"/>
          <w:szCs w:val="22"/>
          <w:lang w:eastAsia="en-US"/>
        </w:rPr>
        <w:t>178 ГК РФ) или обмана (ст.</w:t>
      </w:r>
      <w:r w:rsidR="00DF4467" w:rsidRPr="00AE6E73">
        <w:rPr>
          <w:rFonts w:ascii="Tahoma" w:eastAsia="Calibri" w:hAnsi="Tahoma" w:cs="Tahoma"/>
          <w:sz w:val="22"/>
          <w:szCs w:val="22"/>
          <w:lang w:eastAsia="en-US"/>
        </w:rPr>
        <w:t> </w:t>
      </w:r>
      <w:r w:rsidRPr="00AE6E73">
        <w:rPr>
          <w:rFonts w:ascii="Tahoma" w:eastAsia="Calibri" w:hAnsi="Tahoma" w:cs="Tahoma"/>
          <w:sz w:val="22"/>
          <w:szCs w:val="22"/>
          <w:lang w:eastAsia="en-US"/>
        </w:rPr>
        <w:t>179 ГК РФ).</w:t>
      </w:r>
    </w:p>
    <w:p w14:paraId="3D021240" w14:textId="77777777" w:rsidR="00A07856" w:rsidRPr="00AE6E73" w:rsidRDefault="005D456F" w:rsidP="00FB4466">
      <w:pPr>
        <w:pStyle w:val="10"/>
        <w:keepLines/>
        <w:numPr>
          <w:ilvl w:val="0"/>
          <w:numId w:val="36"/>
        </w:numPr>
        <w:tabs>
          <w:tab w:val="left" w:pos="1560"/>
        </w:tabs>
        <w:spacing w:before="240" w:after="240"/>
        <w:ind w:left="1560" w:hanging="851"/>
        <w:rPr>
          <w:rFonts w:ascii="Tahoma" w:hAnsi="Tahoma" w:cs="Tahoma"/>
          <w:bCs/>
          <w:caps w:val="0"/>
          <w:kern w:val="0"/>
          <w:sz w:val="22"/>
          <w:szCs w:val="22"/>
          <w:lang w:eastAsia="en-US"/>
        </w:rPr>
      </w:pPr>
      <w:bookmarkStart w:id="227" w:name="_Toc108539476"/>
      <w:bookmarkStart w:id="228" w:name="_Toc465938773"/>
      <w:bookmarkStart w:id="229" w:name="_Toc465939695"/>
      <w:r w:rsidRPr="00AE6E73">
        <w:rPr>
          <w:rFonts w:ascii="Tahoma" w:hAnsi="Tahoma" w:cs="Tahoma"/>
          <w:bCs/>
          <w:caps w:val="0"/>
          <w:kern w:val="0"/>
          <w:sz w:val="22"/>
          <w:szCs w:val="22"/>
          <w:lang w:eastAsia="en-US"/>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227"/>
    </w:p>
    <w:p w14:paraId="1382F9F8" w14:textId="1B988BBB" w:rsidR="00A07856" w:rsidRPr="00AE6E73" w:rsidRDefault="00A07856" w:rsidP="001B56E8">
      <w:pPr>
        <w:pStyle w:val="ConsPlusNormal"/>
        <w:widowControl/>
        <w:numPr>
          <w:ilvl w:val="0"/>
          <w:numId w:val="70"/>
        </w:numPr>
        <w:tabs>
          <w:tab w:val="left" w:pos="1276"/>
        </w:tabs>
        <w:spacing w:line="360" w:lineRule="auto"/>
        <w:ind w:left="0" w:firstLine="709"/>
        <w:jc w:val="both"/>
        <w:rPr>
          <w:rFonts w:ascii="Tahoma" w:hAnsi="Tahoma" w:cs="Tahoma"/>
          <w:caps/>
          <w:sz w:val="22"/>
          <w:szCs w:val="22"/>
        </w:rPr>
      </w:pPr>
      <w:r w:rsidRPr="00AE6E73">
        <w:rPr>
          <w:rFonts w:ascii="Tahoma" w:eastAsia="Times New Roman" w:hAnsi="Tahoma" w:cs="Tahoma"/>
          <w:sz w:val="22"/>
          <w:szCs w:val="22"/>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w:t>
      </w:r>
      <w:r w:rsidR="00B049D2" w:rsidRPr="00AE6E73">
        <w:rPr>
          <w:rFonts w:ascii="Tahoma" w:eastAsia="Times New Roman" w:hAnsi="Tahoma" w:cs="Tahoma"/>
          <w:sz w:val="22"/>
          <w:szCs w:val="22"/>
        </w:rPr>
        <w:t>Закона о закупке</w:t>
      </w:r>
      <w:r w:rsidRPr="00AE6E73">
        <w:rPr>
          <w:rFonts w:ascii="Tahoma" w:eastAsia="Times New Roman" w:hAnsi="Tahoma" w:cs="Tahoma"/>
          <w:sz w:val="22"/>
          <w:szCs w:val="22"/>
        </w:rPr>
        <w:t xml:space="preserve"> юридическим лицам, от имени которых заключен договор.</w:t>
      </w:r>
    </w:p>
    <w:p w14:paraId="22BC54F8" w14:textId="77777777" w:rsidR="00C76FB1" w:rsidRPr="00AE6E73" w:rsidRDefault="00C76FB1" w:rsidP="001B56E8">
      <w:pPr>
        <w:pStyle w:val="ConsPlusNormal"/>
        <w:widowControl/>
        <w:numPr>
          <w:ilvl w:val="0"/>
          <w:numId w:val="70"/>
        </w:numPr>
        <w:tabs>
          <w:tab w:val="left" w:pos="1276"/>
        </w:tabs>
        <w:spacing w:line="360" w:lineRule="auto"/>
        <w:ind w:left="0" w:firstLine="709"/>
        <w:jc w:val="both"/>
        <w:rPr>
          <w:rFonts w:ascii="Tahoma" w:hAnsi="Tahoma" w:cs="Tahoma"/>
          <w:sz w:val="22"/>
          <w:szCs w:val="22"/>
        </w:rPr>
      </w:pPr>
      <w:r w:rsidRPr="00AE6E73">
        <w:rPr>
          <w:rFonts w:ascii="Tahoma" w:eastAsia="Times New Roman" w:hAnsi="Tahoma" w:cs="Tahoma"/>
          <w:sz w:val="22"/>
          <w:szCs w:val="22"/>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9" w:tooltip="&quot;Градостроительный кодекс Российской Федерации&quot; от 29.12.2004 N 190-ФЗ (ред. от 01.05.2022){КонсультантПлюс}" w:history="1">
        <w:r w:rsidRPr="00AE6E73">
          <w:rPr>
            <w:rFonts w:ascii="Tahoma" w:eastAsia="Times New Roman" w:hAnsi="Tahoma" w:cs="Tahoma"/>
            <w:sz w:val="22"/>
            <w:szCs w:val="22"/>
          </w:rPr>
          <w:t>кодексом</w:t>
        </w:r>
      </w:hyperlink>
      <w:r w:rsidRPr="00AE6E73">
        <w:rPr>
          <w:rFonts w:ascii="Tahoma" w:eastAsia="Times New Roman" w:hAnsi="Tahoma" w:cs="Tahoma"/>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Pr="00AE6E73">
        <w:rPr>
          <w:rFonts w:ascii="Tahoma" w:hAnsi="Tahoma" w:cs="Tahoma"/>
          <w:sz w:val="22"/>
          <w:szCs w:val="22"/>
        </w:rPr>
        <w:t>.</w:t>
      </w:r>
    </w:p>
    <w:p w14:paraId="2E147893" w14:textId="77777777" w:rsidR="00C76FB1" w:rsidRPr="00AE6E73" w:rsidRDefault="00C76FB1" w:rsidP="001B56E8">
      <w:pPr>
        <w:pStyle w:val="ConsPlusNormal"/>
        <w:widowControl/>
        <w:numPr>
          <w:ilvl w:val="0"/>
          <w:numId w:val="70"/>
        </w:numPr>
        <w:tabs>
          <w:tab w:val="left" w:pos="1276"/>
        </w:tabs>
        <w:spacing w:line="360" w:lineRule="auto"/>
        <w:ind w:left="0" w:firstLine="709"/>
        <w:jc w:val="both"/>
        <w:rPr>
          <w:rFonts w:ascii="Tahoma" w:eastAsia="Times New Roman" w:hAnsi="Tahoma" w:cs="Tahoma"/>
          <w:sz w:val="22"/>
          <w:szCs w:val="22"/>
        </w:rPr>
      </w:pPr>
      <w:r w:rsidRPr="00AE6E73">
        <w:rPr>
          <w:rFonts w:ascii="Tahoma" w:eastAsia="Times New Roman" w:hAnsi="Tahoma" w:cs="Tahoma"/>
          <w:sz w:val="22"/>
          <w:szCs w:val="22"/>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62626802" w14:textId="77777777" w:rsidR="00C76FB1" w:rsidRPr="00AE6E73" w:rsidRDefault="00C76FB1" w:rsidP="001B56E8">
      <w:pPr>
        <w:pStyle w:val="ConsPlusNormal"/>
        <w:widowControl/>
        <w:numPr>
          <w:ilvl w:val="0"/>
          <w:numId w:val="70"/>
        </w:numPr>
        <w:tabs>
          <w:tab w:val="left" w:pos="1276"/>
        </w:tabs>
        <w:spacing w:line="360" w:lineRule="auto"/>
        <w:ind w:left="0" w:firstLine="709"/>
        <w:jc w:val="both"/>
        <w:rPr>
          <w:rFonts w:ascii="Tahoma" w:eastAsia="Times New Roman" w:hAnsi="Tahoma" w:cs="Tahoma"/>
          <w:sz w:val="22"/>
          <w:szCs w:val="22"/>
        </w:rPr>
      </w:pPr>
      <w:r w:rsidRPr="00AE6E73">
        <w:rPr>
          <w:rFonts w:ascii="Tahoma" w:eastAsia="Times New Roman" w:hAnsi="Tahoma" w:cs="Tahoma"/>
          <w:sz w:val="22"/>
          <w:szCs w:val="22"/>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43CEEF0" w14:textId="77777777" w:rsidR="00C76FB1" w:rsidRPr="00AE6E73" w:rsidRDefault="00C76FB1" w:rsidP="001B56E8">
      <w:pPr>
        <w:pStyle w:val="ConsPlusNormal"/>
        <w:widowControl/>
        <w:numPr>
          <w:ilvl w:val="0"/>
          <w:numId w:val="70"/>
        </w:numPr>
        <w:tabs>
          <w:tab w:val="left" w:pos="1276"/>
        </w:tabs>
        <w:spacing w:line="360" w:lineRule="auto"/>
        <w:ind w:left="0" w:firstLine="709"/>
        <w:jc w:val="both"/>
        <w:rPr>
          <w:rFonts w:ascii="Tahoma" w:eastAsia="Times New Roman" w:hAnsi="Tahoma" w:cs="Tahoma"/>
          <w:sz w:val="22"/>
          <w:szCs w:val="22"/>
        </w:rPr>
      </w:pPr>
      <w:r w:rsidRPr="00AE6E73">
        <w:rPr>
          <w:rFonts w:ascii="Tahoma" w:eastAsia="Times New Roman" w:hAnsi="Tahoma" w:cs="Tahoma"/>
          <w:sz w:val="22"/>
          <w:szCs w:val="22"/>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0A761B3" w14:textId="77777777" w:rsidR="004D30F4" w:rsidRPr="00AE6E73" w:rsidRDefault="004D30F4" w:rsidP="001B56E8">
      <w:pPr>
        <w:pStyle w:val="10"/>
        <w:keepLines/>
        <w:numPr>
          <w:ilvl w:val="0"/>
          <w:numId w:val="36"/>
        </w:numPr>
        <w:tabs>
          <w:tab w:val="left" w:pos="1276"/>
        </w:tabs>
        <w:spacing w:before="240" w:after="240"/>
        <w:ind w:left="1276" w:hanging="567"/>
        <w:rPr>
          <w:rFonts w:ascii="Tahoma" w:hAnsi="Tahoma" w:cs="Tahoma"/>
          <w:bCs/>
          <w:caps w:val="0"/>
          <w:kern w:val="0"/>
          <w:sz w:val="22"/>
          <w:szCs w:val="22"/>
          <w:lang w:eastAsia="en-US"/>
        </w:rPr>
      </w:pPr>
      <w:bookmarkStart w:id="230" w:name="_Toc108539018"/>
      <w:bookmarkStart w:id="231" w:name="_Toc108539477"/>
      <w:bookmarkStart w:id="232" w:name="_Toc108539478"/>
      <w:bookmarkEnd w:id="230"/>
      <w:bookmarkEnd w:id="231"/>
      <w:r w:rsidRPr="00AE6E73">
        <w:rPr>
          <w:rFonts w:ascii="Tahoma" w:hAnsi="Tahoma" w:cs="Tahoma"/>
          <w:bCs/>
          <w:caps w:val="0"/>
          <w:kern w:val="0"/>
          <w:sz w:val="22"/>
          <w:szCs w:val="22"/>
          <w:lang w:eastAsia="en-US"/>
        </w:rPr>
        <w:t>ИНФОРМАЦИОННОЕ ОБЕСПЕЧЕНИЕ ЗАКУПКИ</w:t>
      </w:r>
      <w:bookmarkEnd w:id="224"/>
      <w:bookmarkEnd w:id="225"/>
      <w:bookmarkEnd w:id="226"/>
      <w:bookmarkEnd w:id="228"/>
      <w:bookmarkEnd w:id="229"/>
      <w:bookmarkEnd w:id="232"/>
    </w:p>
    <w:p w14:paraId="105BFB41" w14:textId="4D9359BE" w:rsidR="00C831B4" w:rsidRPr="00AE6E73" w:rsidRDefault="00C831B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Организатор закупки размещает </w:t>
      </w:r>
      <w:r w:rsidR="007F6764" w:rsidRPr="00AE6E73">
        <w:rPr>
          <w:rFonts w:ascii="Tahoma" w:hAnsi="Tahoma" w:cs="Tahoma"/>
          <w:sz w:val="22"/>
          <w:szCs w:val="22"/>
        </w:rPr>
        <w:t xml:space="preserve">на сайте </w:t>
      </w:r>
      <w:r w:rsidR="00BF5706" w:rsidRPr="00AE6E73">
        <w:rPr>
          <w:rFonts w:ascii="Tahoma" w:hAnsi="Tahoma" w:cs="Tahoma"/>
          <w:sz w:val="22"/>
          <w:szCs w:val="22"/>
        </w:rPr>
        <w:t xml:space="preserve">консолидированный </w:t>
      </w:r>
      <w:r w:rsidRPr="00AE6E73">
        <w:rPr>
          <w:rFonts w:ascii="Tahoma" w:hAnsi="Tahoma" w:cs="Tahoma"/>
          <w:sz w:val="22"/>
          <w:szCs w:val="22"/>
        </w:rPr>
        <w:t>план закупки товаров, работ, услуг</w:t>
      </w:r>
      <w:r w:rsidR="00176B21" w:rsidRPr="00AE6E73">
        <w:rPr>
          <w:rFonts w:ascii="Tahoma" w:hAnsi="Tahoma" w:cs="Tahoma"/>
          <w:sz w:val="22"/>
          <w:szCs w:val="22"/>
        </w:rPr>
        <w:t xml:space="preserve"> на срок не менее чем один год.</w:t>
      </w:r>
    </w:p>
    <w:p w14:paraId="33C29D51" w14:textId="77777777" w:rsidR="00C831B4" w:rsidRPr="00AE6E73" w:rsidRDefault="00C831B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План закупки инновационной </w:t>
      </w:r>
      <w:r w:rsidR="00DB7DAC" w:rsidRPr="00AE6E73">
        <w:rPr>
          <w:rFonts w:ascii="Tahoma" w:hAnsi="Tahoma" w:cs="Tahoma"/>
          <w:sz w:val="22"/>
          <w:szCs w:val="22"/>
        </w:rPr>
        <w:t xml:space="preserve">продукции, высокотехнологической продукции, лекарственных средств </w:t>
      </w:r>
      <w:r w:rsidRPr="00AE6E73">
        <w:rPr>
          <w:rFonts w:ascii="Tahoma" w:hAnsi="Tahoma" w:cs="Tahoma"/>
          <w:sz w:val="22"/>
          <w:szCs w:val="22"/>
        </w:rPr>
        <w:t>размещается Заказчиком в единой информационной системе на период от пяти до семи лет.</w:t>
      </w:r>
    </w:p>
    <w:p w14:paraId="4C1A08D0" w14:textId="4D8E3E39"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w:t>
      </w:r>
      <w:r w:rsidR="00B049D2" w:rsidRPr="00AE6E73">
        <w:rPr>
          <w:rFonts w:ascii="Tahoma" w:hAnsi="Tahoma" w:cs="Tahoma"/>
          <w:sz w:val="22"/>
          <w:szCs w:val="22"/>
        </w:rPr>
        <w:t>Законом о закупке</w:t>
      </w:r>
      <w:r w:rsidRPr="00AE6E73">
        <w:rPr>
          <w:rFonts w:ascii="Tahoma" w:hAnsi="Tahoma" w:cs="Tahoma"/>
          <w:sz w:val="22"/>
          <w:szCs w:val="22"/>
        </w:rPr>
        <w:t xml:space="preserve"> и Положением, за исключением случаев, предусмотренных </w:t>
      </w:r>
      <w:hyperlink w:anchor="sub_415" w:history="1">
        <w:r w:rsidRPr="00AE6E73">
          <w:rPr>
            <w:rFonts w:ascii="Tahoma" w:hAnsi="Tahoma" w:cs="Tahoma"/>
            <w:sz w:val="22"/>
            <w:szCs w:val="22"/>
          </w:rPr>
          <w:t>частями 15</w:t>
        </w:r>
      </w:hyperlink>
      <w:r w:rsidRPr="00AE6E73">
        <w:rPr>
          <w:rFonts w:ascii="Tahoma" w:hAnsi="Tahoma" w:cs="Tahoma"/>
          <w:sz w:val="22"/>
          <w:szCs w:val="22"/>
        </w:rPr>
        <w:t xml:space="preserve"> и </w:t>
      </w:r>
      <w:hyperlink w:anchor="sub_416" w:history="1">
        <w:r w:rsidRPr="00AE6E73">
          <w:rPr>
            <w:rFonts w:ascii="Tahoma" w:hAnsi="Tahoma" w:cs="Tahoma"/>
            <w:sz w:val="22"/>
            <w:szCs w:val="22"/>
          </w:rPr>
          <w:t>16</w:t>
        </w:r>
      </w:hyperlink>
      <w:r w:rsidRPr="00AE6E73">
        <w:rPr>
          <w:rFonts w:ascii="Tahoma" w:hAnsi="Tahoma" w:cs="Tahoma"/>
          <w:sz w:val="22"/>
          <w:szCs w:val="22"/>
        </w:rPr>
        <w:t xml:space="preserve"> статьи 4</w:t>
      </w:r>
      <w:r w:rsidR="00423672" w:rsidRPr="00AE6E73">
        <w:rPr>
          <w:rFonts w:ascii="Tahoma" w:hAnsi="Tahoma" w:cs="Tahoma"/>
          <w:sz w:val="22"/>
          <w:szCs w:val="22"/>
        </w:rPr>
        <w:t xml:space="preserve"> </w:t>
      </w:r>
      <w:r w:rsidR="00B049D2" w:rsidRPr="00AE6E73">
        <w:rPr>
          <w:rFonts w:ascii="Tahoma" w:hAnsi="Tahoma" w:cs="Tahoma"/>
          <w:sz w:val="22"/>
          <w:szCs w:val="22"/>
        </w:rPr>
        <w:t>Закона о закупке</w:t>
      </w:r>
      <w:r w:rsidRPr="00AE6E73">
        <w:rPr>
          <w:rFonts w:ascii="Tahoma" w:hAnsi="Tahoma" w:cs="Tahoma"/>
          <w:sz w:val="22"/>
          <w:szCs w:val="22"/>
        </w:rPr>
        <w:t>.</w:t>
      </w:r>
    </w:p>
    <w:p w14:paraId="1DD0EBFB" w14:textId="77777777"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72F9BC8B" w14:textId="77777777"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Заказчиком, в единой информационной системе размещается информация об изменении договора с указанием измененных условий.</w:t>
      </w:r>
    </w:p>
    <w:p w14:paraId="71C321D2" w14:textId="77777777" w:rsidR="00D70D17" w:rsidRPr="00AE6E73" w:rsidRDefault="00D70D17" w:rsidP="0069488A">
      <w:pPr>
        <w:tabs>
          <w:tab w:val="left" w:pos="1276"/>
        </w:tabs>
        <w:spacing w:line="360" w:lineRule="auto"/>
        <w:ind w:firstLine="709"/>
        <w:jc w:val="both"/>
        <w:rPr>
          <w:rFonts w:ascii="Tahoma" w:hAnsi="Tahoma" w:cs="Tahoma"/>
          <w:sz w:val="22"/>
          <w:szCs w:val="22"/>
        </w:rPr>
      </w:pPr>
      <w:r w:rsidRPr="00AE6E73">
        <w:rPr>
          <w:rFonts w:ascii="Tahoma" w:hAnsi="Tahoma" w:cs="Tahoma"/>
          <w:sz w:val="22"/>
          <w:szCs w:val="22"/>
        </w:rPr>
        <w:t>Информация о результатах исполнения договора или о его расторжении вносится Заказчиком в реестр договоров в течение десяти дней с даты полного исполнения (прекращения обязательств) или расторжения договора. Если в договоре предусмотрена поэтапная приемка и оплата работ, Заказчик имеет право вносить информацию об исполнении в реестр договоров в течение десяти дней с момента исполнения каждого этапа.</w:t>
      </w:r>
    </w:p>
    <w:p w14:paraId="65F562E8" w14:textId="77777777"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Размещенные в единой информационной системе настоящее Положение,</w:t>
      </w:r>
      <w:r w:rsidRPr="00AE6E73" w:rsidDel="009A3ADA">
        <w:rPr>
          <w:rFonts w:ascii="Tahoma" w:hAnsi="Tahoma" w:cs="Tahoma"/>
          <w:sz w:val="22"/>
          <w:szCs w:val="22"/>
        </w:rPr>
        <w:t xml:space="preserve"> </w:t>
      </w:r>
      <w:r w:rsidRPr="00AE6E73">
        <w:rPr>
          <w:rFonts w:ascii="Tahoma" w:hAnsi="Tahoma" w:cs="Tahoma"/>
          <w:sz w:val="22"/>
          <w:szCs w:val="22"/>
        </w:rPr>
        <w:t>информация о закупке, планы закупки должны быть доступны для ознакомления без взимания платы.</w:t>
      </w:r>
    </w:p>
    <w:p w14:paraId="11E05499" w14:textId="77777777"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Заказчик размещает в единой информационной системе информацию о проводимой им закупке, в том числе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w:t>
      </w:r>
    </w:p>
    <w:p w14:paraId="661A1DCA" w14:textId="64F5E227"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в отношении которой приняты решения Правительства Российской Федерации в соответствии с частью 16 статьи 4 </w:t>
      </w:r>
      <w:r w:rsidR="00B049D2" w:rsidRPr="00AE6E73">
        <w:rPr>
          <w:rFonts w:ascii="Tahoma" w:hAnsi="Tahoma" w:cs="Tahoma"/>
          <w:sz w:val="22"/>
          <w:szCs w:val="22"/>
        </w:rPr>
        <w:t>Закона о закупке</w:t>
      </w:r>
      <w:r w:rsidRPr="00AE6E73">
        <w:rPr>
          <w:rFonts w:ascii="Tahoma" w:hAnsi="Tahoma" w:cs="Tahoma"/>
          <w:sz w:val="22"/>
          <w:szCs w:val="22"/>
        </w:rPr>
        <w:t>.</w:t>
      </w:r>
    </w:p>
    <w:p w14:paraId="12F5AEAB" w14:textId="47F1DD04"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w:t>
      </w:r>
      <w:r w:rsidR="002401D0" w:rsidRPr="00AE6E73">
        <w:rPr>
          <w:rFonts w:ascii="Tahoma" w:hAnsi="Tahoma" w:cs="Tahoma"/>
          <w:sz w:val="22"/>
          <w:szCs w:val="22"/>
        </w:rPr>
        <w:t xml:space="preserve"> </w:t>
      </w:r>
      <w:r w:rsidRPr="00AE6E73">
        <w:rPr>
          <w:rFonts w:ascii="Tahoma" w:hAnsi="Tahoma" w:cs="Tahoma"/>
          <w:sz w:val="22"/>
          <w:szCs w:val="22"/>
        </w:rPr>
        <w:t xml:space="preserve">вправе не размещать в единой информационной системе сведения о закупке товаров, работ, услуг, </w:t>
      </w:r>
      <w:r w:rsidR="00FD4340" w:rsidRPr="00AE6E73">
        <w:rPr>
          <w:rFonts w:ascii="Tahoma" w:hAnsi="Tahoma" w:cs="Tahoma"/>
          <w:sz w:val="22"/>
          <w:szCs w:val="22"/>
        </w:rPr>
        <w:t xml:space="preserve">в соответствии с частью 15 статьи 4 </w:t>
      </w:r>
      <w:r w:rsidR="00B049D2" w:rsidRPr="00AE6E73">
        <w:rPr>
          <w:rFonts w:ascii="Tahoma" w:hAnsi="Tahoma" w:cs="Tahoma"/>
          <w:sz w:val="22"/>
          <w:szCs w:val="22"/>
        </w:rPr>
        <w:t>Закона о закупке</w:t>
      </w:r>
      <w:r w:rsidR="00FD4340" w:rsidRPr="00AE6E73">
        <w:rPr>
          <w:rFonts w:ascii="Tahoma" w:hAnsi="Tahoma" w:cs="Tahoma"/>
          <w:sz w:val="22"/>
          <w:szCs w:val="22"/>
        </w:rPr>
        <w:t>.</w:t>
      </w:r>
    </w:p>
    <w:p w14:paraId="763A9941" w14:textId="77777777"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Заказчик не позднее 10-го числа месяца, следующего за отчетным месяцем, размещает в единой информационной системе:</w:t>
      </w:r>
    </w:p>
    <w:p w14:paraId="4116493A" w14:textId="24B8BD0B" w:rsidR="00955ED4" w:rsidRPr="00AE6E73" w:rsidRDefault="00955ED4" w:rsidP="00077199">
      <w:pPr>
        <w:numPr>
          <w:ilvl w:val="0"/>
          <w:numId w:val="40"/>
        </w:numPr>
        <w:spacing w:line="360" w:lineRule="auto"/>
        <w:ind w:left="284" w:hanging="284"/>
        <w:jc w:val="both"/>
        <w:rPr>
          <w:rFonts w:ascii="Tahoma" w:hAnsi="Tahoma" w:cs="Tahoma"/>
          <w:sz w:val="22"/>
          <w:szCs w:val="22"/>
        </w:rPr>
      </w:pPr>
      <w:r w:rsidRPr="00AE6E73">
        <w:rPr>
          <w:rFonts w:ascii="Tahoma" w:hAnsi="Tahoma" w:cs="Tahoma"/>
          <w:sz w:val="22"/>
          <w:szCs w:val="22"/>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w:t>
      </w:r>
      <w:r w:rsidR="00B049D2" w:rsidRPr="00AE6E73">
        <w:rPr>
          <w:rFonts w:ascii="Tahoma" w:hAnsi="Tahoma" w:cs="Tahoma"/>
          <w:sz w:val="22"/>
          <w:szCs w:val="22"/>
        </w:rPr>
        <w:t>Закона о закупке</w:t>
      </w:r>
      <w:r w:rsidRPr="00AE6E73">
        <w:rPr>
          <w:rFonts w:ascii="Tahoma" w:hAnsi="Tahoma" w:cs="Tahoma"/>
          <w:sz w:val="22"/>
          <w:szCs w:val="22"/>
        </w:rPr>
        <w:t>;</w:t>
      </w:r>
    </w:p>
    <w:p w14:paraId="0F03FE3B" w14:textId="77777777" w:rsidR="003F1F22" w:rsidRPr="00AE6E73" w:rsidRDefault="00955ED4" w:rsidP="00077199">
      <w:pPr>
        <w:numPr>
          <w:ilvl w:val="0"/>
          <w:numId w:val="40"/>
        </w:numPr>
        <w:spacing w:line="360" w:lineRule="auto"/>
        <w:ind w:left="284" w:hanging="284"/>
        <w:jc w:val="both"/>
        <w:rPr>
          <w:rFonts w:ascii="Tahoma" w:hAnsi="Tahoma" w:cs="Tahoma"/>
          <w:sz w:val="22"/>
          <w:szCs w:val="22"/>
        </w:rPr>
      </w:pPr>
      <w:r w:rsidRPr="00AE6E73">
        <w:rPr>
          <w:rFonts w:ascii="Tahoma" w:hAnsi="Tahoma" w:cs="Tahoma"/>
          <w:sz w:val="22"/>
          <w:szCs w:val="22"/>
        </w:rPr>
        <w:t>сведения о количестве и стоимости договоров, заключенных заказчиком по результатам закупки у единственного поставщика (исполнителя, подрядчика)</w:t>
      </w:r>
      <w:r w:rsidR="003F1F22" w:rsidRPr="00AE6E73">
        <w:rPr>
          <w:rFonts w:ascii="Tahoma" w:hAnsi="Tahoma" w:cs="Tahoma"/>
          <w:sz w:val="22"/>
          <w:szCs w:val="22"/>
        </w:rPr>
        <w:t>;</w:t>
      </w:r>
    </w:p>
    <w:p w14:paraId="273CCDD7" w14:textId="77777777" w:rsidR="00955ED4" w:rsidRPr="00AE6E73" w:rsidRDefault="003F1F22" w:rsidP="00077199">
      <w:pPr>
        <w:widowControl w:val="0"/>
        <w:numPr>
          <w:ilvl w:val="0"/>
          <w:numId w:val="40"/>
        </w:numPr>
        <w:spacing w:line="360" w:lineRule="auto"/>
        <w:ind w:left="284" w:hanging="284"/>
        <w:jc w:val="both"/>
        <w:rPr>
          <w:rFonts w:ascii="Tahoma" w:hAnsi="Tahoma" w:cs="Tahoma"/>
          <w:sz w:val="22"/>
          <w:szCs w:val="22"/>
        </w:rPr>
      </w:pPr>
      <w:r w:rsidRPr="00AE6E73">
        <w:rPr>
          <w:rFonts w:ascii="Tahoma" w:hAnsi="Tahoma" w:cs="Tahoma"/>
          <w:sz w:val="22"/>
          <w:szCs w:val="22"/>
          <w:lang w:val="en-US"/>
        </w:rPr>
        <w:t>c</w:t>
      </w:r>
      <w:r w:rsidRPr="00AE6E73">
        <w:rPr>
          <w:rFonts w:ascii="Tahoma" w:hAnsi="Tahoma" w:cs="Tahoma"/>
          <w:sz w:val="22"/>
          <w:szCs w:val="22"/>
        </w:rPr>
        <w:t>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w:t>
      </w:r>
      <w:r w:rsidR="00FB2ADC" w:rsidRPr="00AE6E73">
        <w:rPr>
          <w:rFonts w:ascii="Tahoma" w:hAnsi="Tahoma" w:cs="Tahoma"/>
          <w:sz w:val="22"/>
          <w:szCs w:val="22"/>
        </w:rPr>
        <w:t>пки, признанной несостоявшейся.</w:t>
      </w:r>
    </w:p>
    <w:p w14:paraId="62B1719E" w14:textId="5E3919A0" w:rsidR="00955ED4" w:rsidRPr="00AE6E73" w:rsidRDefault="00955ED4" w:rsidP="00077199">
      <w:pPr>
        <w:numPr>
          <w:ilvl w:val="0"/>
          <w:numId w:val="39"/>
        </w:numPr>
        <w:tabs>
          <w:tab w:val="left" w:pos="1276"/>
        </w:tabs>
        <w:spacing w:line="360" w:lineRule="auto"/>
        <w:ind w:left="0" w:firstLine="709"/>
        <w:jc w:val="both"/>
        <w:rPr>
          <w:rFonts w:ascii="Tahoma" w:hAnsi="Tahoma" w:cs="Tahoma"/>
          <w:sz w:val="22"/>
          <w:szCs w:val="22"/>
        </w:rPr>
      </w:pPr>
      <w:r w:rsidRPr="00AE6E73">
        <w:rPr>
          <w:rFonts w:ascii="Tahoma" w:hAnsi="Tahoma" w:cs="Tahoma"/>
          <w:sz w:val="22"/>
          <w:szCs w:val="22"/>
        </w:rPr>
        <w:t xml:space="preserve">В установленный </w:t>
      </w:r>
      <w:r w:rsidR="00B049D2" w:rsidRPr="00AE6E73">
        <w:rPr>
          <w:rFonts w:ascii="Tahoma" w:hAnsi="Tahoma" w:cs="Tahoma"/>
          <w:sz w:val="22"/>
          <w:szCs w:val="22"/>
        </w:rPr>
        <w:t>Законом о закупке</w:t>
      </w:r>
      <w:r w:rsidRPr="00AE6E73">
        <w:rPr>
          <w:rFonts w:ascii="Tahoma" w:hAnsi="Tahoma" w:cs="Tahoma"/>
          <w:sz w:val="22"/>
          <w:szCs w:val="22"/>
        </w:rPr>
        <w:t xml:space="preserve"> срок Заказчик размещает в единой информационной системе годовой отчет о закупке товаров, работ, услуг у субъектов малого и среднего предпринимательства в соответствии с </w:t>
      </w:r>
      <w:hyperlink w:anchor="Par143" w:history="1">
        <w:r w:rsidRPr="00AE6E73">
          <w:rPr>
            <w:rFonts w:ascii="Tahoma" w:hAnsi="Tahoma" w:cs="Tahoma"/>
            <w:sz w:val="22"/>
            <w:szCs w:val="22"/>
          </w:rPr>
          <w:t>требованиями</w:t>
        </w:r>
      </w:hyperlink>
      <w:r w:rsidRPr="00AE6E73">
        <w:rPr>
          <w:rFonts w:ascii="Tahoma" w:hAnsi="Tahoma" w:cs="Tahoma"/>
          <w:sz w:val="22"/>
          <w:szCs w:val="22"/>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w:t>
      </w:r>
      <w:r w:rsidR="003834C2" w:rsidRPr="00AE6E73">
        <w:rPr>
          <w:rFonts w:ascii="Tahoma" w:hAnsi="Tahoma" w:cs="Tahoma"/>
          <w:sz w:val="22"/>
          <w:szCs w:val="22"/>
        </w:rPr>
        <w:t>.12.</w:t>
      </w:r>
      <w:r w:rsidRPr="00AE6E73">
        <w:rPr>
          <w:rFonts w:ascii="Tahoma" w:hAnsi="Tahoma" w:cs="Tahoma"/>
          <w:sz w:val="22"/>
          <w:szCs w:val="22"/>
        </w:rPr>
        <w:t>2014 № 1352.</w:t>
      </w:r>
    </w:p>
    <w:p w14:paraId="4C60A34C" w14:textId="77777777" w:rsidR="00D17E27" w:rsidRPr="00AE6E73" w:rsidRDefault="00D17E27" w:rsidP="005773FD">
      <w:pPr>
        <w:keepNext/>
        <w:keepLines/>
        <w:pageBreakBefore/>
        <w:ind w:left="5670"/>
        <w:jc w:val="center"/>
        <w:outlineLvl w:val="0"/>
        <w:rPr>
          <w:rFonts w:ascii="Tahoma" w:eastAsia="Calibri" w:hAnsi="Tahoma" w:cs="Tahoma"/>
          <w:sz w:val="20"/>
          <w:szCs w:val="20"/>
          <w:lang w:eastAsia="en-US"/>
        </w:rPr>
      </w:pPr>
      <w:bookmarkStart w:id="233" w:name="_Toc433724072"/>
      <w:bookmarkStart w:id="234" w:name="_Toc465938774"/>
      <w:bookmarkStart w:id="235" w:name="_Toc108539479"/>
      <w:bookmarkStart w:id="236" w:name="_Toc413081070"/>
      <w:r w:rsidRPr="00AE6E73">
        <w:rPr>
          <w:rFonts w:ascii="Tahoma" w:eastAsia="Calibri" w:hAnsi="Tahoma" w:cs="Tahoma"/>
          <w:sz w:val="20"/>
          <w:szCs w:val="20"/>
          <w:lang w:eastAsia="en-US"/>
        </w:rPr>
        <w:t>Приложение № 1</w:t>
      </w:r>
      <w:bookmarkEnd w:id="233"/>
      <w:bookmarkEnd w:id="234"/>
      <w:bookmarkEnd w:id="235"/>
    </w:p>
    <w:p w14:paraId="32657FD7" w14:textId="77777777" w:rsidR="00D17E27" w:rsidRPr="00AE6E73" w:rsidRDefault="00D17E27" w:rsidP="005773FD">
      <w:pPr>
        <w:keepNext/>
        <w:keepLines/>
        <w:ind w:left="5670"/>
        <w:jc w:val="center"/>
        <w:rPr>
          <w:rFonts w:ascii="Tahoma" w:eastAsia="Calibri" w:hAnsi="Tahoma" w:cs="Tahoma"/>
          <w:sz w:val="20"/>
          <w:szCs w:val="20"/>
          <w:lang w:eastAsia="en-US"/>
        </w:rPr>
      </w:pPr>
      <w:r w:rsidRPr="00AE6E73">
        <w:rPr>
          <w:rFonts w:ascii="Tahoma" w:eastAsia="Calibri" w:hAnsi="Tahoma" w:cs="Tahoma"/>
          <w:sz w:val="20"/>
          <w:szCs w:val="20"/>
          <w:lang w:eastAsia="en-US"/>
        </w:rPr>
        <w:t xml:space="preserve">к Единому </w:t>
      </w:r>
      <w:r w:rsidR="00FB338E" w:rsidRPr="00AE6E73">
        <w:rPr>
          <w:rFonts w:ascii="Tahoma" w:eastAsia="Calibri" w:hAnsi="Tahoma" w:cs="Tahoma"/>
          <w:sz w:val="20"/>
          <w:szCs w:val="20"/>
          <w:lang w:eastAsia="en-US"/>
        </w:rPr>
        <w:t xml:space="preserve">положению </w:t>
      </w:r>
      <w:r w:rsidRPr="00AE6E73">
        <w:rPr>
          <w:rFonts w:ascii="Tahoma" w:eastAsia="Calibri" w:hAnsi="Tahoma" w:cs="Tahoma"/>
          <w:sz w:val="20"/>
          <w:szCs w:val="20"/>
          <w:lang w:eastAsia="en-US"/>
        </w:rPr>
        <w:t>о закупках товаров, работ, услуг для нужд дочерних обществ, указанны</w:t>
      </w:r>
      <w:r w:rsidR="00A17C00" w:rsidRPr="00AE6E73">
        <w:rPr>
          <w:rFonts w:ascii="Tahoma" w:eastAsia="Calibri" w:hAnsi="Tahoma" w:cs="Tahoma"/>
          <w:sz w:val="20"/>
          <w:szCs w:val="20"/>
          <w:lang w:eastAsia="en-US"/>
        </w:rPr>
        <w:t>х</w:t>
      </w:r>
      <w:r w:rsidRPr="00AE6E73">
        <w:rPr>
          <w:rFonts w:ascii="Tahoma" w:eastAsia="Calibri" w:hAnsi="Tahoma" w:cs="Tahoma"/>
          <w:sz w:val="20"/>
          <w:szCs w:val="20"/>
          <w:lang w:eastAsia="en-US"/>
        </w:rPr>
        <w:t xml:space="preserve"> в Перечне № 1</w:t>
      </w:r>
    </w:p>
    <w:bookmarkEnd w:id="236"/>
    <w:p w14:paraId="7AE61DCA" w14:textId="77777777" w:rsidR="00D17E27" w:rsidRPr="00AE6E73" w:rsidRDefault="00D17E27" w:rsidP="00D17E27">
      <w:pPr>
        <w:jc w:val="both"/>
        <w:rPr>
          <w:rFonts w:ascii="Tahoma" w:eastAsia="Calibri" w:hAnsi="Tahoma" w:cs="Tahoma"/>
          <w:sz w:val="22"/>
          <w:szCs w:val="22"/>
          <w:lang w:eastAsia="en-US"/>
        </w:rPr>
      </w:pPr>
    </w:p>
    <w:p w14:paraId="6911C18C" w14:textId="77777777" w:rsidR="003834C2" w:rsidRPr="00AE6E73" w:rsidRDefault="003834C2" w:rsidP="00D17E27">
      <w:pPr>
        <w:jc w:val="both"/>
        <w:rPr>
          <w:rFonts w:ascii="Tahoma" w:eastAsia="Calibri" w:hAnsi="Tahoma" w:cs="Tahoma"/>
          <w:sz w:val="22"/>
          <w:szCs w:val="22"/>
          <w:lang w:eastAsia="en-US"/>
        </w:rPr>
      </w:pPr>
    </w:p>
    <w:p w14:paraId="693AF8BD" w14:textId="77777777" w:rsidR="003834C2" w:rsidRPr="00AE6E73" w:rsidRDefault="003834C2" w:rsidP="00D17E27">
      <w:pPr>
        <w:jc w:val="both"/>
        <w:rPr>
          <w:rFonts w:ascii="Tahoma" w:eastAsia="Calibri" w:hAnsi="Tahoma" w:cs="Tahoma"/>
          <w:sz w:val="22"/>
          <w:szCs w:val="22"/>
          <w:lang w:eastAsia="en-US"/>
        </w:rPr>
      </w:pPr>
    </w:p>
    <w:p w14:paraId="1665658C" w14:textId="77777777" w:rsidR="00D17E27" w:rsidRPr="00AE6E73" w:rsidRDefault="00D17E27" w:rsidP="00EA2C42">
      <w:pPr>
        <w:jc w:val="center"/>
        <w:rPr>
          <w:rFonts w:ascii="Tahoma" w:eastAsia="Calibri" w:hAnsi="Tahoma" w:cs="Tahoma"/>
          <w:b/>
          <w:sz w:val="22"/>
          <w:szCs w:val="22"/>
          <w:lang w:eastAsia="en-US"/>
        </w:rPr>
      </w:pPr>
      <w:r w:rsidRPr="00AE6E73">
        <w:rPr>
          <w:rFonts w:ascii="Tahoma" w:eastAsia="Calibri" w:hAnsi="Tahoma" w:cs="Tahoma"/>
          <w:b/>
          <w:sz w:val="22"/>
          <w:szCs w:val="22"/>
          <w:lang w:eastAsia="en-US"/>
        </w:rPr>
        <w:t>Перечень</w:t>
      </w:r>
      <w:r w:rsidR="000D1155" w:rsidRPr="00AE6E73">
        <w:rPr>
          <w:rFonts w:ascii="Tahoma" w:eastAsia="Calibri" w:hAnsi="Tahoma" w:cs="Tahoma"/>
          <w:b/>
          <w:sz w:val="22"/>
          <w:szCs w:val="22"/>
          <w:lang w:eastAsia="en-US"/>
        </w:rPr>
        <w:t xml:space="preserve"> </w:t>
      </w:r>
      <w:r w:rsidRPr="00AE6E73">
        <w:rPr>
          <w:rFonts w:ascii="Tahoma" w:eastAsia="Calibri" w:hAnsi="Tahoma" w:cs="Tahoma"/>
          <w:b/>
          <w:sz w:val="22"/>
          <w:szCs w:val="22"/>
          <w:lang w:eastAsia="en-US"/>
        </w:rPr>
        <w:t xml:space="preserve">продукции, закупаемой преимущественно </w:t>
      </w:r>
      <w:r w:rsidRPr="00AE6E73">
        <w:rPr>
          <w:rFonts w:ascii="Tahoma" w:eastAsia="Calibri" w:hAnsi="Tahoma" w:cs="Tahoma"/>
          <w:b/>
          <w:sz w:val="22"/>
          <w:szCs w:val="22"/>
          <w:lang w:eastAsia="en-US"/>
        </w:rPr>
        <w:br/>
        <w:t>у российских производителей</w:t>
      </w:r>
    </w:p>
    <w:p w14:paraId="4AF55B24" w14:textId="77777777" w:rsidR="00D17E27" w:rsidRPr="00AE6E73" w:rsidRDefault="00D17E27" w:rsidP="00D17E27">
      <w:pPr>
        <w:jc w:val="both"/>
        <w:rPr>
          <w:rFonts w:ascii="Tahoma" w:eastAsia="Calibri" w:hAnsi="Tahoma" w:cs="Tahoma"/>
          <w:sz w:val="22"/>
          <w:szCs w:val="22"/>
          <w:lang w:eastAsia="en-US"/>
        </w:rPr>
      </w:pPr>
    </w:p>
    <w:p w14:paraId="41B63F28" w14:textId="77777777" w:rsidR="003834C2" w:rsidRPr="00AE6E73" w:rsidRDefault="003834C2" w:rsidP="00D17E27">
      <w:pPr>
        <w:jc w:val="both"/>
        <w:rPr>
          <w:rFonts w:ascii="Tahoma" w:eastAsia="Calibri" w:hAnsi="Tahoma" w:cs="Tahoma"/>
          <w:sz w:val="22"/>
          <w:szCs w:val="22"/>
          <w:lang w:eastAsia="en-US"/>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78"/>
        <w:gridCol w:w="1985"/>
        <w:gridCol w:w="6976"/>
      </w:tblGrid>
      <w:tr w:rsidR="00515ACB" w:rsidRPr="00AE6E73" w14:paraId="409DBCDD" w14:textId="77777777" w:rsidTr="001B56E8">
        <w:trPr>
          <w:cantSplit/>
          <w:tblHeader/>
        </w:trPr>
        <w:tc>
          <w:tcPr>
            <w:tcW w:w="678" w:type="dxa"/>
            <w:shd w:val="clear" w:color="auto" w:fill="FFFFFF"/>
          </w:tcPr>
          <w:p w14:paraId="07A1BB86" w14:textId="77777777" w:rsidR="00D17E27" w:rsidRPr="00AE6E73" w:rsidRDefault="00D17E27" w:rsidP="003834C2">
            <w:pPr>
              <w:shd w:val="clear" w:color="auto" w:fill="FFFFFF"/>
              <w:jc w:val="center"/>
              <w:rPr>
                <w:rFonts w:ascii="Tahoma" w:hAnsi="Tahoma" w:cs="Tahoma"/>
                <w:b/>
                <w:sz w:val="22"/>
                <w:szCs w:val="22"/>
              </w:rPr>
            </w:pPr>
            <w:r w:rsidRPr="00AE6E73">
              <w:rPr>
                <w:rFonts w:ascii="Tahoma" w:hAnsi="Tahoma" w:cs="Tahoma"/>
                <w:b/>
                <w:sz w:val="22"/>
                <w:szCs w:val="22"/>
              </w:rPr>
              <w:t>№ п/п</w:t>
            </w:r>
          </w:p>
        </w:tc>
        <w:tc>
          <w:tcPr>
            <w:tcW w:w="1985" w:type="dxa"/>
            <w:shd w:val="clear" w:color="auto" w:fill="FFFFFF"/>
          </w:tcPr>
          <w:p w14:paraId="62A3BCEC" w14:textId="77777777" w:rsidR="00D17E27" w:rsidRPr="00AE6E73" w:rsidRDefault="00D17E27" w:rsidP="003834C2">
            <w:pPr>
              <w:shd w:val="clear" w:color="auto" w:fill="FFFFFF"/>
              <w:jc w:val="center"/>
              <w:rPr>
                <w:rFonts w:ascii="Tahoma" w:hAnsi="Tahoma" w:cs="Tahoma"/>
                <w:b/>
                <w:sz w:val="22"/>
                <w:szCs w:val="22"/>
              </w:rPr>
            </w:pPr>
            <w:r w:rsidRPr="00AE6E73">
              <w:rPr>
                <w:rFonts w:ascii="Tahoma" w:hAnsi="Tahoma" w:cs="Tahoma"/>
                <w:b/>
                <w:sz w:val="22"/>
                <w:szCs w:val="22"/>
              </w:rPr>
              <w:t>Код в соответствии с ОКДП</w:t>
            </w:r>
          </w:p>
        </w:tc>
        <w:tc>
          <w:tcPr>
            <w:tcW w:w="6976" w:type="dxa"/>
            <w:shd w:val="clear" w:color="auto" w:fill="FFFFFF"/>
          </w:tcPr>
          <w:p w14:paraId="3E93A13F" w14:textId="77777777" w:rsidR="00D17E27" w:rsidRPr="00AE6E73" w:rsidRDefault="00D17E27" w:rsidP="003834C2">
            <w:pPr>
              <w:shd w:val="clear" w:color="auto" w:fill="FFFFFF"/>
              <w:jc w:val="center"/>
              <w:rPr>
                <w:rFonts w:ascii="Tahoma" w:hAnsi="Tahoma" w:cs="Tahoma"/>
                <w:b/>
                <w:sz w:val="22"/>
                <w:szCs w:val="22"/>
              </w:rPr>
            </w:pPr>
            <w:r w:rsidRPr="00AE6E73">
              <w:rPr>
                <w:rFonts w:ascii="Tahoma" w:hAnsi="Tahoma" w:cs="Tahoma"/>
                <w:b/>
                <w:sz w:val="22"/>
                <w:szCs w:val="22"/>
              </w:rPr>
              <w:t>Наименование</w:t>
            </w:r>
          </w:p>
        </w:tc>
      </w:tr>
      <w:tr w:rsidR="00515ACB" w:rsidRPr="00AE6E73" w14:paraId="3E0EB5C4" w14:textId="77777777" w:rsidTr="001B56E8">
        <w:trPr>
          <w:cantSplit/>
        </w:trPr>
        <w:tc>
          <w:tcPr>
            <w:tcW w:w="9639" w:type="dxa"/>
            <w:gridSpan w:val="3"/>
            <w:shd w:val="clear" w:color="auto" w:fill="FFFFFF"/>
          </w:tcPr>
          <w:p w14:paraId="7E632EFE" w14:textId="77777777" w:rsidR="00D17E27" w:rsidRPr="00AE6E73" w:rsidRDefault="00D17E27" w:rsidP="00FC27C9">
            <w:pPr>
              <w:shd w:val="clear" w:color="auto" w:fill="FFFFFF"/>
              <w:jc w:val="center"/>
              <w:rPr>
                <w:rFonts w:ascii="Tahoma" w:hAnsi="Tahoma" w:cs="Tahoma"/>
                <w:b/>
                <w:sz w:val="22"/>
                <w:szCs w:val="22"/>
              </w:rPr>
            </w:pPr>
            <w:r w:rsidRPr="00AE6E73">
              <w:rPr>
                <w:rFonts w:ascii="Tahoma" w:hAnsi="Tahoma" w:cs="Tahoma"/>
                <w:b/>
                <w:sz w:val="22"/>
                <w:szCs w:val="22"/>
              </w:rPr>
              <w:t>Продукция тяжелого машиностроения</w:t>
            </w:r>
          </w:p>
        </w:tc>
      </w:tr>
      <w:tr w:rsidR="00515ACB" w:rsidRPr="00AE6E73" w14:paraId="7263D303" w14:textId="77777777" w:rsidTr="001B56E8">
        <w:trPr>
          <w:cantSplit/>
        </w:trPr>
        <w:tc>
          <w:tcPr>
            <w:tcW w:w="678" w:type="dxa"/>
            <w:shd w:val="clear" w:color="auto" w:fill="FFFFFF"/>
          </w:tcPr>
          <w:p w14:paraId="556004D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w:t>
            </w:r>
          </w:p>
        </w:tc>
        <w:tc>
          <w:tcPr>
            <w:tcW w:w="1985" w:type="dxa"/>
            <w:shd w:val="clear" w:color="auto" w:fill="FFFFFF"/>
          </w:tcPr>
          <w:p w14:paraId="5FA6370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2712240</w:t>
            </w:r>
          </w:p>
        </w:tc>
        <w:tc>
          <w:tcPr>
            <w:tcW w:w="6976" w:type="dxa"/>
            <w:shd w:val="clear" w:color="auto" w:fill="FFFFFF"/>
          </w:tcPr>
          <w:p w14:paraId="069A8EC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Трубы стальные</w:t>
            </w:r>
          </w:p>
        </w:tc>
      </w:tr>
      <w:tr w:rsidR="00515ACB" w:rsidRPr="00AE6E73" w14:paraId="6893A3FF" w14:textId="77777777" w:rsidTr="001B56E8">
        <w:trPr>
          <w:cantSplit/>
        </w:trPr>
        <w:tc>
          <w:tcPr>
            <w:tcW w:w="678" w:type="dxa"/>
            <w:shd w:val="clear" w:color="auto" w:fill="FFFFFF"/>
          </w:tcPr>
          <w:p w14:paraId="7AA303C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w:t>
            </w:r>
          </w:p>
        </w:tc>
        <w:tc>
          <w:tcPr>
            <w:tcW w:w="1985" w:type="dxa"/>
            <w:shd w:val="clear" w:color="auto" w:fill="FFFFFF"/>
          </w:tcPr>
          <w:p w14:paraId="5AD627C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2712133</w:t>
            </w:r>
          </w:p>
        </w:tc>
        <w:tc>
          <w:tcPr>
            <w:tcW w:w="6976" w:type="dxa"/>
            <w:shd w:val="clear" w:color="auto" w:fill="FFFFFF"/>
          </w:tcPr>
          <w:p w14:paraId="64C1598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Рельсы (подраздел «Прокат сортовой»)</w:t>
            </w:r>
          </w:p>
        </w:tc>
      </w:tr>
      <w:tr w:rsidR="00515ACB" w:rsidRPr="00AE6E73" w14:paraId="340AEFB1" w14:textId="77777777" w:rsidTr="001B56E8">
        <w:trPr>
          <w:cantSplit/>
        </w:trPr>
        <w:tc>
          <w:tcPr>
            <w:tcW w:w="678" w:type="dxa"/>
            <w:shd w:val="clear" w:color="auto" w:fill="FFFFFF"/>
          </w:tcPr>
          <w:p w14:paraId="03074A5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w:t>
            </w:r>
          </w:p>
        </w:tc>
        <w:tc>
          <w:tcPr>
            <w:tcW w:w="1985" w:type="dxa"/>
            <w:shd w:val="clear" w:color="auto" w:fill="FFFFFF"/>
          </w:tcPr>
          <w:p w14:paraId="49BB201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2712240</w:t>
            </w:r>
          </w:p>
        </w:tc>
        <w:tc>
          <w:tcPr>
            <w:tcW w:w="6976" w:type="dxa"/>
            <w:shd w:val="clear" w:color="auto" w:fill="FFFFFF"/>
          </w:tcPr>
          <w:p w14:paraId="2ACA758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Рельсы</w:t>
            </w:r>
          </w:p>
        </w:tc>
      </w:tr>
      <w:tr w:rsidR="00515ACB" w:rsidRPr="00AE6E73" w14:paraId="36CDA1C6" w14:textId="77777777" w:rsidTr="001B56E8">
        <w:trPr>
          <w:cantSplit/>
        </w:trPr>
        <w:tc>
          <w:tcPr>
            <w:tcW w:w="678" w:type="dxa"/>
            <w:shd w:val="clear" w:color="auto" w:fill="FFFFFF"/>
          </w:tcPr>
          <w:p w14:paraId="229A2F9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w:t>
            </w:r>
          </w:p>
        </w:tc>
        <w:tc>
          <w:tcPr>
            <w:tcW w:w="1985" w:type="dxa"/>
            <w:shd w:val="clear" w:color="auto" w:fill="FFFFFF"/>
          </w:tcPr>
          <w:p w14:paraId="1021A3D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2712241</w:t>
            </w:r>
          </w:p>
        </w:tc>
        <w:tc>
          <w:tcPr>
            <w:tcW w:w="6976" w:type="dxa"/>
            <w:shd w:val="clear" w:color="auto" w:fill="FFFFFF"/>
          </w:tcPr>
          <w:p w14:paraId="7596D74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Рельсы железнодорожные</w:t>
            </w:r>
          </w:p>
        </w:tc>
      </w:tr>
      <w:tr w:rsidR="00515ACB" w:rsidRPr="00AE6E73" w14:paraId="57CA0C2D" w14:textId="77777777" w:rsidTr="001B56E8">
        <w:trPr>
          <w:cantSplit/>
        </w:trPr>
        <w:tc>
          <w:tcPr>
            <w:tcW w:w="678" w:type="dxa"/>
            <w:shd w:val="clear" w:color="auto" w:fill="FFFFFF"/>
          </w:tcPr>
          <w:p w14:paraId="09C400D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w:t>
            </w:r>
          </w:p>
        </w:tc>
        <w:tc>
          <w:tcPr>
            <w:tcW w:w="1985" w:type="dxa"/>
            <w:shd w:val="clear" w:color="auto" w:fill="FFFFFF"/>
          </w:tcPr>
          <w:p w14:paraId="3F60549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2712246</w:t>
            </w:r>
          </w:p>
        </w:tc>
        <w:tc>
          <w:tcPr>
            <w:tcW w:w="6976" w:type="dxa"/>
            <w:shd w:val="clear" w:color="auto" w:fill="FFFFFF"/>
          </w:tcPr>
          <w:p w14:paraId="6D9A6964"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Рельсы крановые</w:t>
            </w:r>
          </w:p>
        </w:tc>
      </w:tr>
      <w:tr w:rsidR="00515ACB" w:rsidRPr="00AE6E73" w14:paraId="7A6602B5" w14:textId="77777777" w:rsidTr="001B56E8">
        <w:trPr>
          <w:cantSplit/>
        </w:trPr>
        <w:tc>
          <w:tcPr>
            <w:tcW w:w="678" w:type="dxa"/>
            <w:shd w:val="clear" w:color="auto" w:fill="FFFFFF"/>
          </w:tcPr>
          <w:p w14:paraId="7D41F51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w:t>
            </w:r>
          </w:p>
        </w:tc>
        <w:tc>
          <w:tcPr>
            <w:tcW w:w="1985" w:type="dxa"/>
            <w:shd w:val="clear" w:color="auto" w:fill="FFFFFF"/>
          </w:tcPr>
          <w:p w14:paraId="6664258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2712249</w:t>
            </w:r>
          </w:p>
        </w:tc>
        <w:tc>
          <w:tcPr>
            <w:tcW w:w="6976" w:type="dxa"/>
            <w:shd w:val="clear" w:color="auto" w:fill="FFFFFF"/>
          </w:tcPr>
          <w:p w14:paraId="2B01AD6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Рельсы трамвайные (подраздел «Рельсы»)</w:t>
            </w:r>
          </w:p>
        </w:tc>
      </w:tr>
      <w:tr w:rsidR="00515ACB" w:rsidRPr="00AE6E73" w14:paraId="46831020" w14:textId="77777777" w:rsidTr="001B56E8">
        <w:trPr>
          <w:cantSplit/>
        </w:trPr>
        <w:tc>
          <w:tcPr>
            <w:tcW w:w="678" w:type="dxa"/>
            <w:shd w:val="clear" w:color="auto" w:fill="FFFFFF"/>
          </w:tcPr>
          <w:p w14:paraId="3682E61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w:t>
            </w:r>
          </w:p>
        </w:tc>
        <w:tc>
          <w:tcPr>
            <w:tcW w:w="1985" w:type="dxa"/>
            <w:shd w:val="clear" w:color="auto" w:fill="FFFFFF"/>
          </w:tcPr>
          <w:p w14:paraId="56C208C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2716960</w:t>
            </w:r>
          </w:p>
        </w:tc>
        <w:tc>
          <w:tcPr>
            <w:tcW w:w="6976" w:type="dxa"/>
            <w:shd w:val="clear" w:color="auto" w:fill="FFFFFF"/>
          </w:tcPr>
          <w:p w14:paraId="6CD8716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Рельсы промышленные (раздел «Металлопродукция прочая»)</w:t>
            </w:r>
          </w:p>
        </w:tc>
      </w:tr>
      <w:tr w:rsidR="00515ACB" w:rsidRPr="00AE6E73" w14:paraId="1D6FB6E8" w14:textId="77777777" w:rsidTr="001B56E8">
        <w:trPr>
          <w:cantSplit/>
        </w:trPr>
        <w:tc>
          <w:tcPr>
            <w:tcW w:w="9639" w:type="dxa"/>
            <w:gridSpan w:val="3"/>
            <w:shd w:val="clear" w:color="auto" w:fill="FFFFFF"/>
          </w:tcPr>
          <w:p w14:paraId="2D0E6CC6" w14:textId="77777777" w:rsidR="00D17E27" w:rsidRPr="00AE6E73" w:rsidRDefault="00D17E27" w:rsidP="00FC27C9">
            <w:pPr>
              <w:shd w:val="clear" w:color="auto" w:fill="FFFFFF"/>
              <w:jc w:val="center"/>
              <w:rPr>
                <w:rFonts w:ascii="Tahoma" w:hAnsi="Tahoma" w:cs="Tahoma"/>
                <w:b/>
                <w:sz w:val="22"/>
                <w:szCs w:val="22"/>
              </w:rPr>
            </w:pPr>
            <w:r w:rsidRPr="00AE6E73">
              <w:rPr>
                <w:rFonts w:ascii="Tahoma" w:hAnsi="Tahoma" w:cs="Tahoma"/>
                <w:b/>
                <w:sz w:val="22"/>
                <w:szCs w:val="22"/>
              </w:rPr>
              <w:t>Отдельные виды продукции машиностроения</w:t>
            </w:r>
          </w:p>
        </w:tc>
      </w:tr>
      <w:tr w:rsidR="00515ACB" w:rsidRPr="00AE6E73" w14:paraId="718DC706" w14:textId="77777777" w:rsidTr="001B56E8">
        <w:trPr>
          <w:cantSplit/>
        </w:trPr>
        <w:tc>
          <w:tcPr>
            <w:tcW w:w="678" w:type="dxa"/>
            <w:shd w:val="clear" w:color="auto" w:fill="FFFFFF"/>
          </w:tcPr>
          <w:p w14:paraId="61C8A6F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w:t>
            </w:r>
          </w:p>
        </w:tc>
        <w:tc>
          <w:tcPr>
            <w:tcW w:w="1985" w:type="dxa"/>
            <w:shd w:val="clear" w:color="auto" w:fill="FFFFFF"/>
          </w:tcPr>
          <w:p w14:paraId="69BB276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29.22.14.610</w:t>
            </w:r>
          </w:p>
        </w:tc>
        <w:tc>
          <w:tcPr>
            <w:tcW w:w="6976" w:type="dxa"/>
            <w:shd w:val="clear" w:color="auto" w:fill="FFFFFF"/>
          </w:tcPr>
          <w:p w14:paraId="4BE37F0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на тракторах, краны прицепные и краны – трубоукладчики</w:t>
            </w:r>
          </w:p>
        </w:tc>
      </w:tr>
      <w:tr w:rsidR="00515ACB" w:rsidRPr="00AE6E73" w14:paraId="16F71A87" w14:textId="77777777" w:rsidTr="001B56E8">
        <w:trPr>
          <w:cantSplit/>
        </w:trPr>
        <w:tc>
          <w:tcPr>
            <w:tcW w:w="678" w:type="dxa"/>
            <w:shd w:val="clear" w:color="auto" w:fill="FFFFFF"/>
          </w:tcPr>
          <w:p w14:paraId="67191EF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w:t>
            </w:r>
          </w:p>
        </w:tc>
        <w:tc>
          <w:tcPr>
            <w:tcW w:w="1985" w:type="dxa"/>
            <w:shd w:val="clear" w:color="auto" w:fill="FFFFFF"/>
          </w:tcPr>
          <w:p w14:paraId="49C52E2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29.52.21.310</w:t>
            </w:r>
          </w:p>
        </w:tc>
        <w:tc>
          <w:tcPr>
            <w:tcW w:w="6976" w:type="dxa"/>
            <w:shd w:val="clear" w:color="auto" w:fill="FFFFFF"/>
          </w:tcPr>
          <w:p w14:paraId="2C88CB9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Бульдозеры (в т.</w:t>
            </w:r>
            <w:r w:rsidR="00620145" w:rsidRPr="00AE6E73">
              <w:rPr>
                <w:rFonts w:ascii="Tahoma" w:hAnsi="Tahoma" w:cs="Tahoma"/>
                <w:sz w:val="22"/>
                <w:szCs w:val="22"/>
              </w:rPr>
              <w:t>ч.</w:t>
            </w:r>
            <w:r w:rsidRPr="00AE6E73">
              <w:rPr>
                <w:rFonts w:ascii="Tahoma" w:hAnsi="Tahoma" w:cs="Tahoma"/>
                <w:sz w:val="22"/>
                <w:szCs w:val="22"/>
              </w:rPr>
              <w:t xml:space="preserve"> с рыхлителями) на гусеничных тракторах</w:t>
            </w:r>
          </w:p>
        </w:tc>
      </w:tr>
      <w:tr w:rsidR="00515ACB" w:rsidRPr="00AE6E73" w14:paraId="52430D84" w14:textId="77777777" w:rsidTr="001B56E8">
        <w:trPr>
          <w:cantSplit/>
        </w:trPr>
        <w:tc>
          <w:tcPr>
            <w:tcW w:w="678" w:type="dxa"/>
            <w:shd w:val="clear" w:color="auto" w:fill="FFFFFF"/>
          </w:tcPr>
          <w:p w14:paraId="20C1692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w:t>
            </w:r>
          </w:p>
        </w:tc>
        <w:tc>
          <w:tcPr>
            <w:tcW w:w="1985" w:type="dxa"/>
            <w:shd w:val="clear" w:color="auto" w:fill="FFFFFF"/>
          </w:tcPr>
          <w:p w14:paraId="36EB311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29.52.21.510</w:t>
            </w:r>
          </w:p>
        </w:tc>
        <w:tc>
          <w:tcPr>
            <w:tcW w:w="6976" w:type="dxa"/>
            <w:shd w:val="clear" w:color="auto" w:fill="FFFFFF"/>
          </w:tcPr>
          <w:p w14:paraId="77C817B9"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Бульдозеры на колесных тракторах и тягачах</w:t>
            </w:r>
          </w:p>
        </w:tc>
      </w:tr>
      <w:tr w:rsidR="00515ACB" w:rsidRPr="00AE6E73" w14:paraId="0172E16C" w14:textId="77777777" w:rsidTr="001B56E8">
        <w:trPr>
          <w:cantSplit/>
        </w:trPr>
        <w:tc>
          <w:tcPr>
            <w:tcW w:w="678" w:type="dxa"/>
            <w:shd w:val="clear" w:color="auto" w:fill="FFFFFF"/>
          </w:tcPr>
          <w:p w14:paraId="716A5DC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w:t>
            </w:r>
          </w:p>
        </w:tc>
        <w:tc>
          <w:tcPr>
            <w:tcW w:w="1985" w:type="dxa"/>
            <w:shd w:val="clear" w:color="auto" w:fill="FFFFFF"/>
          </w:tcPr>
          <w:p w14:paraId="189CEA3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29.52.22.110</w:t>
            </w:r>
          </w:p>
        </w:tc>
        <w:tc>
          <w:tcPr>
            <w:tcW w:w="6976" w:type="dxa"/>
            <w:shd w:val="clear" w:color="auto" w:fill="FFFFFF"/>
          </w:tcPr>
          <w:p w14:paraId="56D34109"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Грейдеры самоходные (автогрейдеры)</w:t>
            </w:r>
          </w:p>
        </w:tc>
      </w:tr>
      <w:tr w:rsidR="00515ACB" w:rsidRPr="00AE6E73" w14:paraId="2F270BF2" w14:textId="77777777" w:rsidTr="001B56E8">
        <w:trPr>
          <w:cantSplit/>
        </w:trPr>
        <w:tc>
          <w:tcPr>
            <w:tcW w:w="678" w:type="dxa"/>
            <w:shd w:val="clear" w:color="auto" w:fill="FFFFFF"/>
          </w:tcPr>
          <w:p w14:paraId="2F3E95F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w:t>
            </w:r>
          </w:p>
        </w:tc>
        <w:tc>
          <w:tcPr>
            <w:tcW w:w="1985" w:type="dxa"/>
            <w:shd w:val="clear" w:color="auto" w:fill="FFFFFF"/>
          </w:tcPr>
          <w:p w14:paraId="0F0C2B9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29.52.24.110</w:t>
            </w:r>
          </w:p>
        </w:tc>
        <w:tc>
          <w:tcPr>
            <w:tcW w:w="6976" w:type="dxa"/>
            <w:shd w:val="clear" w:color="auto" w:fill="FFFFFF"/>
          </w:tcPr>
          <w:p w14:paraId="60F1967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Катки дорожные самоходные</w:t>
            </w:r>
          </w:p>
        </w:tc>
      </w:tr>
      <w:tr w:rsidR="00515ACB" w:rsidRPr="00AE6E73" w14:paraId="1811975F" w14:textId="77777777" w:rsidTr="001B56E8">
        <w:trPr>
          <w:cantSplit/>
        </w:trPr>
        <w:tc>
          <w:tcPr>
            <w:tcW w:w="678" w:type="dxa"/>
            <w:shd w:val="clear" w:color="auto" w:fill="FFFFFF"/>
          </w:tcPr>
          <w:p w14:paraId="08020C7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w:t>
            </w:r>
          </w:p>
        </w:tc>
        <w:tc>
          <w:tcPr>
            <w:tcW w:w="1985" w:type="dxa"/>
            <w:shd w:val="clear" w:color="auto" w:fill="FFFFFF"/>
          </w:tcPr>
          <w:p w14:paraId="51A625D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29.52.25.310</w:t>
            </w:r>
          </w:p>
        </w:tc>
        <w:tc>
          <w:tcPr>
            <w:tcW w:w="6976" w:type="dxa"/>
            <w:shd w:val="clear" w:color="auto" w:fill="FFFFFF"/>
          </w:tcPr>
          <w:p w14:paraId="6E06DB2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Погрузчики фронтальные самоходные специальные для подземных работ</w:t>
            </w:r>
          </w:p>
        </w:tc>
      </w:tr>
      <w:tr w:rsidR="00515ACB" w:rsidRPr="00AE6E73" w14:paraId="558493DF" w14:textId="77777777" w:rsidTr="001B56E8">
        <w:trPr>
          <w:cantSplit/>
        </w:trPr>
        <w:tc>
          <w:tcPr>
            <w:tcW w:w="678" w:type="dxa"/>
            <w:shd w:val="clear" w:color="auto" w:fill="FFFFFF"/>
          </w:tcPr>
          <w:p w14:paraId="75E8E04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w:t>
            </w:r>
          </w:p>
        </w:tc>
        <w:tc>
          <w:tcPr>
            <w:tcW w:w="1985" w:type="dxa"/>
            <w:shd w:val="clear" w:color="auto" w:fill="FFFFFF"/>
          </w:tcPr>
          <w:p w14:paraId="01F078D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29.52.25.390</w:t>
            </w:r>
          </w:p>
        </w:tc>
        <w:tc>
          <w:tcPr>
            <w:tcW w:w="6976" w:type="dxa"/>
            <w:shd w:val="clear" w:color="auto" w:fill="FFFFFF"/>
          </w:tcPr>
          <w:p w14:paraId="01592F9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Погрузчики самоходные фронтальные одноковшовые прочие</w:t>
            </w:r>
          </w:p>
        </w:tc>
      </w:tr>
      <w:tr w:rsidR="00515ACB" w:rsidRPr="00AE6E73" w14:paraId="45EA2F3F" w14:textId="77777777" w:rsidTr="001B56E8">
        <w:trPr>
          <w:cantSplit/>
        </w:trPr>
        <w:tc>
          <w:tcPr>
            <w:tcW w:w="678" w:type="dxa"/>
            <w:shd w:val="clear" w:color="auto" w:fill="FFFFFF"/>
          </w:tcPr>
          <w:p w14:paraId="5A29A9D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w:t>
            </w:r>
          </w:p>
        </w:tc>
        <w:tc>
          <w:tcPr>
            <w:tcW w:w="1985" w:type="dxa"/>
            <w:shd w:val="clear" w:color="auto" w:fill="FFFFFF"/>
          </w:tcPr>
          <w:p w14:paraId="0B64C5E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29.52.26.110</w:t>
            </w:r>
          </w:p>
        </w:tc>
        <w:tc>
          <w:tcPr>
            <w:tcW w:w="6976" w:type="dxa"/>
            <w:shd w:val="clear" w:color="auto" w:fill="FFFFFF"/>
          </w:tcPr>
          <w:p w14:paraId="3408852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одноковшовые самоходные с ковшом вместимостью 0,25 мЗ</w:t>
            </w:r>
          </w:p>
        </w:tc>
      </w:tr>
      <w:tr w:rsidR="00515ACB" w:rsidRPr="00AE6E73" w14:paraId="449098E5" w14:textId="77777777" w:rsidTr="001B56E8">
        <w:trPr>
          <w:cantSplit/>
        </w:trPr>
        <w:tc>
          <w:tcPr>
            <w:tcW w:w="678" w:type="dxa"/>
            <w:shd w:val="clear" w:color="auto" w:fill="FFFFFF"/>
          </w:tcPr>
          <w:p w14:paraId="44234F3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w:t>
            </w:r>
          </w:p>
        </w:tc>
        <w:tc>
          <w:tcPr>
            <w:tcW w:w="1985" w:type="dxa"/>
            <w:shd w:val="clear" w:color="auto" w:fill="FFFFFF"/>
          </w:tcPr>
          <w:p w14:paraId="19A1D35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29.52.26.120</w:t>
            </w:r>
          </w:p>
        </w:tc>
        <w:tc>
          <w:tcPr>
            <w:tcW w:w="6976" w:type="dxa"/>
            <w:shd w:val="clear" w:color="auto" w:fill="FFFFFF"/>
          </w:tcPr>
          <w:p w14:paraId="7035371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одноковшовые самоходные с ковшом вместимостью от 0,4 до 0,5 мЗ</w:t>
            </w:r>
          </w:p>
        </w:tc>
      </w:tr>
      <w:tr w:rsidR="00515ACB" w:rsidRPr="00AE6E73" w14:paraId="268098CE" w14:textId="77777777" w:rsidTr="001B56E8">
        <w:trPr>
          <w:cantSplit/>
        </w:trPr>
        <w:tc>
          <w:tcPr>
            <w:tcW w:w="678" w:type="dxa"/>
            <w:shd w:val="clear" w:color="auto" w:fill="FFFFFF"/>
          </w:tcPr>
          <w:p w14:paraId="7A46741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w:t>
            </w:r>
          </w:p>
        </w:tc>
        <w:tc>
          <w:tcPr>
            <w:tcW w:w="1985" w:type="dxa"/>
            <w:shd w:val="clear" w:color="auto" w:fill="FFFFFF"/>
          </w:tcPr>
          <w:p w14:paraId="7BE15E1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29.52.26.130</w:t>
            </w:r>
          </w:p>
        </w:tc>
        <w:tc>
          <w:tcPr>
            <w:tcW w:w="6976" w:type="dxa"/>
            <w:shd w:val="clear" w:color="auto" w:fill="FFFFFF"/>
          </w:tcPr>
          <w:p w14:paraId="0FE3856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одноковшовые самоходные с ковшом вместимостью 0,65 мЗ</w:t>
            </w:r>
          </w:p>
        </w:tc>
      </w:tr>
      <w:tr w:rsidR="00515ACB" w:rsidRPr="00AE6E73" w14:paraId="57A924B6" w14:textId="77777777" w:rsidTr="001B56E8">
        <w:trPr>
          <w:cantSplit/>
        </w:trPr>
        <w:tc>
          <w:tcPr>
            <w:tcW w:w="678" w:type="dxa"/>
            <w:shd w:val="clear" w:color="auto" w:fill="FFFFFF"/>
          </w:tcPr>
          <w:p w14:paraId="2E72E40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w:t>
            </w:r>
          </w:p>
        </w:tc>
        <w:tc>
          <w:tcPr>
            <w:tcW w:w="1985" w:type="dxa"/>
            <w:shd w:val="clear" w:color="auto" w:fill="FFFFFF"/>
          </w:tcPr>
          <w:p w14:paraId="08A2246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29.52.26.140</w:t>
            </w:r>
          </w:p>
        </w:tc>
        <w:tc>
          <w:tcPr>
            <w:tcW w:w="6976" w:type="dxa"/>
            <w:shd w:val="clear" w:color="auto" w:fill="FFFFFF"/>
          </w:tcPr>
          <w:p w14:paraId="4F5A562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одноковшовые самоходные с ковшом вместимостью 1,0 мЗ</w:t>
            </w:r>
          </w:p>
        </w:tc>
      </w:tr>
      <w:tr w:rsidR="00515ACB" w:rsidRPr="00AE6E73" w14:paraId="1FCA2698" w14:textId="77777777" w:rsidTr="001B56E8">
        <w:trPr>
          <w:cantSplit/>
        </w:trPr>
        <w:tc>
          <w:tcPr>
            <w:tcW w:w="678" w:type="dxa"/>
            <w:shd w:val="clear" w:color="auto" w:fill="FFFFFF"/>
          </w:tcPr>
          <w:p w14:paraId="0EF2399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w:t>
            </w:r>
          </w:p>
        </w:tc>
        <w:tc>
          <w:tcPr>
            <w:tcW w:w="1985" w:type="dxa"/>
            <w:shd w:val="clear" w:color="auto" w:fill="FFFFFF"/>
          </w:tcPr>
          <w:p w14:paraId="7D97A5F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29.52.26.150</w:t>
            </w:r>
          </w:p>
        </w:tc>
        <w:tc>
          <w:tcPr>
            <w:tcW w:w="6976" w:type="dxa"/>
            <w:shd w:val="clear" w:color="auto" w:fill="FFFFFF"/>
          </w:tcPr>
          <w:p w14:paraId="3DC73F0A"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одноковшовые самоходные с ковшом вместимостью от 1,25 до 1,6 мЗ</w:t>
            </w:r>
          </w:p>
        </w:tc>
      </w:tr>
      <w:tr w:rsidR="00515ACB" w:rsidRPr="00AE6E73" w14:paraId="06EEB4BD" w14:textId="77777777" w:rsidTr="001B56E8">
        <w:trPr>
          <w:cantSplit/>
        </w:trPr>
        <w:tc>
          <w:tcPr>
            <w:tcW w:w="678" w:type="dxa"/>
            <w:shd w:val="clear" w:color="auto" w:fill="FFFFFF"/>
          </w:tcPr>
          <w:p w14:paraId="2937656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13.</w:t>
            </w:r>
          </w:p>
        </w:tc>
        <w:tc>
          <w:tcPr>
            <w:tcW w:w="1985" w:type="dxa"/>
            <w:shd w:val="clear" w:color="auto" w:fill="FFFFFF"/>
          </w:tcPr>
          <w:p w14:paraId="4D3994C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29.52.26.160</w:t>
            </w:r>
          </w:p>
        </w:tc>
        <w:tc>
          <w:tcPr>
            <w:tcW w:w="6976" w:type="dxa"/>
            <w:shd w:val="clear" w:color="auto" w:fill="FFFFFF"/>
          </w:tcPr>
          <w:p w14:paraId="350E76C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одноковшовые самоходные с ковшом вместимостью 2,5 мЗ</w:t>
            </w:r>
          </w:p>
        </w:tc>
      </w:tr>
      <w:tr w:rsidR="00515ACB" w:rsidRPr="00AE6E73" w14:paraId="725BC78E" w14:textId="77777777" w:rsidTr="001B56E8">
        <w:trPr>
          <w:cantSplit/>
        </w:trPr>
        <w:tc>
          <w:tcPr>
            <w:tcW w:w="678" w:type="dxa"/>
            <w:shd w:val="clear" w:color="auto" w:fill="FFFFFF"/>
          </w:tcPr>
          <w:p w14:paraId="0E987C5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14.</w:t>
            </w:r>
          </w:p>
        </w:tc>
        <w:tc>
          <w:tcPr>
            <w:tcW w:w="1985" w:type="dxa"/>
            <w:shd w:val="clear" w:color="auto" w:fill="FFFFFF"/>
          </w:tcPr>
          <w:p w14:paraId="0AE712F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29.52.27.130</w:t>
            </w:r>
          </w:p>
        </w:tc>
        <w:tc>
          <w:tcPr>
            <w:tcW w:w="6976" w:type="dxa"/>
            <w:shd w:val="clear" w:color="auto" w:fill="FFFFFF"/>
          </w:tcPr>
          <w:p w14:paraId="5DCF3CC9"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Экскаваторы многоковшовые самоходные</w:t>
            </w:r>
          </w:p>
        </w:tc>
      </w:tr>
      <w:tr w:rsidR="00515ACB" w:rsidRPr="00AE6E73" w14:paraId="5E1FA75F" w14:textId="77777777" w:rsidTr="001B56E8">
        <w:trPr>
          <w:cantSplit/>
        </w:trPr>
        <w:tc>
          <w:tcPr>
            <w:tcW w:w="678" w:type="dxa"/>
            <w:shd w:val="clear" w:color="auto" w:fill="FFFFFF"/>
          </w:tcPr>
          <w:p w14:paraId="460378F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15.</w:t>
            </w:r>
          </w:p>
        </w:tc>
        <w:tc>
          <w:tcPr>
            <w:tcW w:w="1985" w:type="dxa"/>
            <w:shd w:val="clear" w:color="auto" w:fill="FFFFFF"/>
          </w:tcPr>
          <w:p w14:paraId="0E436DD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34.10.21.330</w:t>
            </w:r>
          </w:p>
        </w:tc>
        <w:tc>
          <w:tcPr>
            <w:tcW w:w="6976" w:type="dxa"/>
            <w:shd w:val="clear" w:color="auto" w:fill="FFFFFF"/>
          </w:tcPr>
          <w:p w14:paraId="4BD8FAF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Автомобили легковые с двигателем с искровым зажиганием, с рабочим объемом цилиндров не более 1000 смЗ, новые</w:t>
            </w:r>
          </w:p>
        </w:tc>
      </w:tr>
      <w:tr w:rsidR="00515ACB" w:rsidRPr="00AE6E73" w14:paraId="3F93E3AF" w14:textId="77777777" w:rsidTr="001B56E8">
        <w:trPr>
          <w:cantSplit/>
        </w:trPr>
        <w:tc>
          <w:tcPr>
            <w:tcW w:w="678" w:type="dxa"/>
            <w:shd w:val="clear" w:color="auto" w:fill="FFFFFF"/>
          </w:tcPr>
          <w:p w14:paraId="7F64CDB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16.</w:t>
            </w:r>
          </w:p>
        </w:tc>
        <w:tc>
          <w:tcPr>
            <w:tcW w:w="1985" w:type="dxa"/>
            <w:shd w:val="clear" w:color="auto" w:fill="FFFFFF"/>
          </w:tcPr>
          <w:p w14:paraId="5934B60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34.10.21.360</w:t>
            </w:r>
          </w:p>
        </w:tc>
        <w:tc>
          <w:tcPr>
            <w:tcW w:w="6976" w:type="dxa"/>
            <w:shd w:val="clear" w:color="auto" w:fill="FFFFFF"/>
          </w:tcPr>
          <w:p w14:paraId="56380E92" w14:textId="4A93BF33" w:rsidR="00D17E27" w:rsidRPr="00AE6E73" w:rsidRDefault="00D17E27" w:rsidP="00067B0C">
            <w:pPr>
              <w:shd w:val="clear" w:color="auto" w:fill="FFFFFF"/>
              <w:rPr>
                <w:rFonts w:ascii="Tahoma" w:hAnsi="Tahoma" w:cs="Tahoma"/>
                <w:sz w:val="22"/>
                <w:szCs w:val="22"/>
              </w:rPr>
            </w:pPr>
            <w:r w:rsidRPr="00AE6E73">
              <w:rPr>
                <w:rFonts w:ascii="Tahoma" w:hAnsi="Tahoma" w:cs="Tahoma"/>
                <w:sz w:val="22"/>
                <w:szCs w:val="22"/>
              </w:rPr>
              <w:t xml:space="preserve">Автомобили легковые с двигателем с искровым зажиганием, с рабочим объемом цилиндров более 1000 смЗ, но не более </w:t>
            </w:r>
            <w:r w:rsidR="00F53F7F" w:rsidRPr="00AE6E73">
              <w:rPr>
                <w:rFonts w:ascii="Tahoma" w:hAnsi="Tahoma" w:cs="Tahoma"/>
                <w:sz w:val="22"/>
                <w:szCs w:val="22"/>
              </w:rPr>
              <w:t>1500 </w:t>
            </w:r>
            <w:r w:rsidRPr="00AE6E73">
              <w:rPr>
                <w:rFonts w:ascii="Tahoma" w:hAnsi="Tahoma" w:cs="Tahoma"/>
                <w:sz w:val="22"/>
                <w:szCs w:val="22"/>
              </w:rPr>
              <w:t>смЗ, новые</w:t>
            </w:r>
          </w:p>
        </w:tc>
      </w:tr>
      <w:tr w:rsidR="00515ACB" w:rsidRPr="00AE6E73" w14:paraId="255F8702" w14:textId="77777777" w:rsidTr="001B56E8">
        <w:trPr>
          <w:cantSplit/>
        </w:trPr>
        <w:tc>
          <w:tcPr>
            <w:tcW w:w="678" w:type="dxa"/>
            <w:shd w:val="clear" w:color="auto" w:fill="FFFFFF"/>
          </w:tcPr>
          <w:p w14:paraId="279298F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17.</w:t>
            </w:r>
          </w:p>
        </w:tc>
        <w:tc>
          <w:tcPr>
            <w:tcW w:w="1985" w:type="dxa"/>
            <w:shd w:val="clear" w:color="auto" w:fill="FFFFFF"/>
          </w:tcPr>
          <w:p w14:paraId="3E027D1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34.10.22.110</w:t>
            </w:r>
          </w:p>
        </w:tc>
        <w:tc>
          <w:tcPr>
            <w:tcW w:w="6976" w:type="dxa"/>
            <w:shd w:val="clear" w:color="auto" w:fill="FFFFFF"/>
          </w:tcPr>
          <w:p w14:paraId="0085BAE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Автофургоны жилые с поршневым двигателем внутреннего сгорания с искровым зажиганием, с рабочим объемом цилиндров более 1500 смЗ, новые</w:t>
            </w:r>
          </w:p>
        </w:tc>
      </w:tr>
      <w:tr w:rsidR="00515ACB" w:rsidRPr="00AE6E73" w14:paraId="01C4579E" w14:textId="77777777" w:rsidTr="001B56E8">
        <w:trPr>
          <w:cantSplit/>
        </w:trPr>
        <w:tc>
          <w:tcPr>
            <w:tcW w:w="678" w:type="dxa"/>
            <w:shd w:val="clear" w:color="auto" w:fill="FFFFFF"/>
          </w:tcPr>
          <w:p w14:paraId="5CCB2AD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18.</w:t>
            </w:r>
          </w:p>
        </w:tc>
        <w:tc>
          <w:tcPr>
            <w:tcW w:w="1985" w:type="dxa"/>
            <w:shd w:val="clear" w:color="auto" w:fill="FFFFFF"/>
          </w:tcPr>
          <w:p w14:paraId="7936B07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34.10.22.210</w:t>
            </w:r>
          </w:p>
        </w:tc>
        <w:tc>
          <w:tcPr>
            <w:tcW w:w="6976" w:type="dxa"/>
            <w:shd w:val="clear" w:color="auto" w:fill="FFFFFF"/>
          </w:tcPr>
          <w:p w14:paraId="421D86AC" w14:textId="211AD262" w:rsidR="00D17E27" w:rsidRPr="00AE6E73" w:rsidRDefault="00D17E27" w:rsidP="00067B0C">
            <w:pPr>
              <w:shd w:val="clear" w:color="auto" w:fill="FFFFFF"/>
              <w:rPr>
                <w:rFonts w:ascii="Tahoma" w:hAnsi="Tahoma" w:cs="Tahoma"/>
                <w:sz w:val="22"/>
                <w:szCs w:val="22"/>
              </w:rPr>
            </w:pPr>
            <w:r w:rsidRPr="00AE6E73">
              <w:rPr>
                <w:rFonts w:ascii="Tahoma" w:hAnsi="Tahoma" w:cs="Tahoma"/>
                <w:sz w:val="22"/>
                <w:szCs w:val="22"/>
              </w:rPr>
              <w:t xml:space="preserve">Автомобили с поршневым двигателем внутреннего сгорания с искровым зажиганием, с рабочим объемом цилиндров более </w:t>
            </w:r>
            <w:r w:rsidR="00F53F7F" w:rsidRPr="00AE6E73">
              <w:rPr>
                <w:rFonts w:ascii="Tahoma" w:hAnsi="Tahoma" w:cs="Tahoma"/>
                <w:sz w:val="22"/>
                <w:szCs w:val="22"/>
              </w:rPr>
              <w:t>1500 </w:t>
            </w:r>
            <w:r w:rsidRPr="00AE6E73">
              <w:rPr>
                <w:rFonts w:ascii="Tahoma" w:hAnsi="Tahoma" w:cs="Tahoma"/>
                <w:sz w:val="22"/>
                <w:szCs w:val="22"/>
              </w:rPr>
              <w:t>смЗ, специально предназначенные для медицинских целей, новые</w:t>
            </w:r>
          </w:p>
        </w:tc>
      </w:tr>
      <w:tr w:rsidR="00515ACB" w:rsidRPr="00AE6E73" w14:paraId="02566F84" w14:textId="77777777" w:rsidTr="001B56E8">
        <w:trPr>
          <w:cantSplit/>
        </w:trPr>
        <w:tc>
          <w:tcPr>
            <w:tcW w:w="678" w:type="dxa"/>
            <w:shd w:val="clear" w:color="auto" w:fill="FFFFFF"/>
          </w:tcPr>
          <w:p w14:paraId="646207C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19.</w:t>
            </w:r>
          </w:p>
        </w:tc>
        <w:tc>
          <w:tcPr>
            <w:tcW w:w="1985" w:type="dxa"/>
            <w:shd w:val="clear" w:color="auto" w:fill="FFFFFF"/>
          </w:tcPr>
          <w:p w14:paraId="1FD19D7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34.10.22.310</w:t>
            </w:r>
          </w:p>
        </w:tc>
        <w:tc>
          <w:tcPr>
            <w:tcW w:w="6976" w:type="dxa"/>
            <w:shd w:val="clear" w:color="auto" w:fill="FFFFFF"/>
          </w:tcPr>
          <w:p w14:paraId="47938B5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Автомобили легковые с двигателем с искровым зажиганием, с рабочим объемом цилиндров более 1500 смЗ прочие, новые</w:t>
            </w:r>
          </w:p>
        </w:tc>
      </w:tr>
      <w:tr w:rsidR="00515ACB" w:rsidRPr="00AE6E73" w14:paraId="17851222" w14:textId="77777777" w:rsidTr="001B56E8">
        <w:trPr>
          <w:cantSplit/>
        </w:trPr>
        <w:tc>
          <w:tcPr>
            <w:tcW w:w="678" w:type="dxa"/>
            <w:shd w:val="clear" w:color="auto" w:fill="FFFFFF"/>
          </w:tcPr>
          <w:p w14:paraId="4900D0A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20.</w:t>
            </w:r>
          </w:p>
        </w:tc>
        <w:tc>
          <w:tcPr>
            <w:tcW w:w="1985" w:type="dxa"/>
            <w:shd w:val="clear" w:color="auto" w:fill="FFFFFF"/>
          </w:tcPr>
          <w:p w14:paraId="3F525FC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34.10.23.110</w:t>
            </w:r>
          </w:p>
        </w:tc>
        <w:tc>
          <w:tcPr>
            <w:tcW w:w="6976" w:type="dxa"/>
            <w:shd w:val="clear" w:color="auto" w:fill="FFFFFF"/>
          </w:tcPr>
          <w:p w14:paraId="563056F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 дизельным или полудизельным двигателем, с рабочим объемом цилиндров не более 1500 смЗ, новые</w:t>
            </w:r>
          </w:p>
        </w:tc>
      </w:tr>
      <w:tr w:rsidR="00515ACB" w:rsidRPr="00AE6E73" w14:paraId="0A2D8E67" w14:textId="77777777" w:rsidTr="001B56E8">
        <w:trPr>
          <w:cantSplit/>
        </w:trPr>
        <w:tc>
          <w:tcPr>
            <w:tcW w:w="678" w:type="dxa"/>
            <w:shd w:val="clear" w:color="auto" w:fill="FFFFFF"/>
          </w:tcPr>
          <w:p w14:paraId="6715520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21.</w:t>
            </w:r>
          </w:p>
        </w:tc>
        <w:tc>
          <w:tcPr>
            <w:tcW w:w="1985" w:type="dxa"/>
            <w:shd w:val="clear" w:color="auto" w:fill="FFFFFF"/>
          </w:tcPr>
          <w:p w14:paraId="37F7DE4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34.10.23.210</w:t>
            </w:r>
          </w:p>
        </w:tc>
        <w:tc>
          <w:tcPr>
            <w:tcW w:w="6976" w:type="dxa"/>
            <w:shd w:val="clear" w:color="auto" w:fill="FFFFFF"/>
          </w:tcPr>
          <w:p w14:paraId="3B175BE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 дизельным или полудизельным двигателем, с рабочим объемом цилиндров более 1500 смЗ, но не более 2500 смЗ, новые</w:t>
            </w:r>
          </w:p>
        </w:tc>
      </w:tr>
      <w:tr w:rsidR="00515ACB" w:rsidRPr="00AE6E73" w14:paraId="4E0D30B8" w14:textId="77777777" w:rsidTr="001B56E8">
        <w:trPr>
          <w:cantSplit/>
        </w:trPr>
        <w:tc>
          <w:tcPr>
            <w:tcW w:w="678" w:type="dxa"/>
            <w:shd w:val="clear" w:color="auto" w:fill="FFFFFF"/>
          </w:tcPr>
          <w:p w14:paraId="10BCC4F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22.</w:t>
            </w:r>
          </w:p>
        </w:tc>
        <w:tc>
          <w:tcPr>
            <w:tcW w:w="1985" w:type="dxa"/>
            <w:shd w:val="clear" w:color="auto" w:fill="FFFFFF"/>
          </w:tcPr>
          <w:p w14:paraId="34DCC60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34.10.23.310</w:t>
            </w:r>
          </w:p>
        </w:tc>
        <w:tc>
          <w:tcPr>
            <w:tcW w:w="6976" w:type="dxa"/>
            <w:shd w:val="clear" w:color="auto" w:fill="FFFFFF"/>
          </w:tcPr>
          <w:p w14:paraId="14A6621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 дизельным или полудизельным двигателем, с рабочим объемом цилиндров более 2500 смЗ, новые</w:t>
            </w:r>
          </w:p>
        </w:tc>
      </w:tr>
      <w:tr w:rsidR="00515ACB" w:rsidRPr="00AE6E73" w14:paraId="4AD8A3AE" w14:textId="77777777" w:rsidTr="001B56E8">
        <w:trPr>
          <w:cantSplit/>
        </w:trPr>
        <w:tc>
          <w:tcPr>
            <w:tcW w:w="678" w:type="dxa"/>
            <w:shd w:val="clear" w:color="auto" w:fill="FFFFFF"/>
          </w:tcPr>
          <w:p w14:paraId="6B12D71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23.</w:t>
            </w:r>
          </w:p>
        </w:tc>
        <w:tc>
          <w:tcPr>
            <w:tcW w:w="1985" w:type="dxa"/>
            <w:shd w:val="clear" w:color="auto" w:fill="FFFFFF"/>
          </w:tcPr>
          <w:p w14:paraId="4CD160F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34.10.24.910</w:t>
            </w:r>
          </w:p>
        </w:tc>
        <w:tc>
          <w:tcPr>
            <w:tcW w:w="6976" w:type="dxa"/>
            <w:shd w:val="clear" w:color="auto" w:fill="FFFFFF"/>
          </w:tcPr>
          <w:p w14:paraId="1780FF8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 прочими двигателям (газовые, многотопливные и т.д.) для перевозки людей</w:t>
            </w:r>
          </w:p>
        </w:tc>
      </w:tr>
      <w:tr w:rsidR="00515ACB" w:rsidRPr="00AE6E73" w14:paraId="1DE4E270" w14:textId="77777777" w:rsidTr="001B56E8">
        <w:trPr>
          <w:cantSplit/>
        </w:trPr>
        <w:tc>
          <w:tcPr>
            <w:tcW w:w="678" w:type="dxa"/>
            <w:shd w:val="clear" w:color="auto" w:fill="FFFFFF"/>
          </w:tcPr>
          <w:p w14:paraId="740C33C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24.</w:t>
            </w:r>
          </w:p>
        </w:tc>
        <w:tc>
          <w:tcPr>
            <w:tcW w:w="1985" w:type="dxa"/>
            <w:shd w:val="clear" w:color="auto" w:fill="FFFFFF"/>
          </w:tcPr>
          <w:p w14:paraId="132B7D3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34.10.30.330</w:t>
            </w:r>
          </w:p>
        </w:tc>
        <w:tc>
          <w:tcPr>
            <w:tcW w:w="6976" w:type="dxa"/>
            <w:shd w:val="clear" w:color="auto" w:fill="FFFFFF"/>
          </w:tcPr>
          <w:p w14:paraId="0670512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предназначенные для перевозки не менее 10 человек, с дизельным или полудизельным двигателем с рабочим объемом цилиндров не более 2500 смЗ, новые</w:t>
            </w:r>
          </w:p>
        </w:tc>
      </w:tr>
      <w:tr w:rsidR="00515ACB" w:rsidRPr="00AE6E73" w14:paraId="4C6AFF53" w14:textId="77777777" w:rsidTr="001B56E8">
        <w:trPr>
          <w:cantSplit/>
        </w:trPr>
        <w:tc>
          <w:tcPr>
            <w:tcW w:w="678" w:type="dxa"/>
            <w:shd w:val="clear" w:color="auto" w:fill="FFFFFF"/>
          </w:tcPr>
          <w:p w14:paraId="70CFA3C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25.</w:t>
            </w:r>
          </w:p>
        </w:tc>
        <w:tc>
          <w:tcPr>
            <w:tcW w:w="1985" w:type="dxa"/>
            <w:shd w:val="clear" w:color="auto" w:fill="FFFFFF"/>
          </w:tcPr>
          <w:p w14:paraId="68CBC36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34.10.30.350</w:t>
            </w:r>
          </w:p>
        </w:tc>
        <w:tc>
          <w:tcPr>
            <w:tcW w:w="6976" w:type="dxa"/>
            <w:shd w:val="clear" w:color="auto" w:fill="FFFFFF"/>
          </w:tcPr>
          <w:p w14:paraId="6C13BDF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предназначенные для перевозки не менее 10 человек, с дизельным или полудизельным двигателем с рабочим объемом цилиндров более 2500 смЗ, новые</w:t>
            </w:r>
          </w:p>
        </w:tc>
      </w:tr>
      <w:tr w:rsidR="00515ACB" w:rsidRPr="00AE6E73" w14:paraId="5D0C0556" w14:textId="77777777" w:rsidTr="001B56E8">
        <w:trPr>
          <w:cantSplit/>
        </w:trPr>
        <w:tc>
          <w:tcPr>
            <w:tcW w:w="678" w:type="dxa"/>
            <w:shd w:val="clear" w:color="auto" w:fill="FFFFFF"/>
          </w:tcPr>
          <w:p w14:paraId="3FD1EA4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26.</w:t>
            </w:r>
          </w:p>
        </w:tc>
        <w:tc>
          <w:tcPr>
            <w:tcW w:w="1985" w:type="dxa"/>
            <w:shd w:val="clear" w:color="auto" w:fill="FFFFFF"/>
          </w:tcPr>
          <w:p w14:paraId="7316229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34.10.30.530</w:t>
            </w:r>
          </w:p>
        </w:tc>
        <w:tc>
          <w:tcPr>
            <w:tcW w:w="6976" w:type="dxa"/>
            <w:shd w:val="clear" w:color="auto" w:fill="FFFFFF"/>
          </w:tcPr>
          <w:p w14:paraId="333A423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предназначенные для перевозки не менее 10 человек, с двигателем с искровым зажиганием, с рабочим объемом цилиндров не более 2800 смЗ, новые</w:t>
            </w:r>
          </w:p>
        </w:tc>
      </w:tr>
      <w:tr w:rsidR="00515ACB" w:rsidRPr="00AE6E73" w14:paraId="03B78688" w14:textId="77777777" w:rsidTr="001B56E8">
        <w:trPr>
          <w:cantSplit/>
        </w:trPr>
        <w:tc>
          <w:tcPr>
            <w:tcW w:w="678" w:type="dxa"/>
            <w:shd w:val="clear" w:color="auto" w:fill="FFFFFF"/>
          </w:tcPr>
          <w:p w14:paraId="313592A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27.</w:t>
            </w:r>
          </w:p>
        </w:tc>
        <w:tc>
          <w:tcPr>
            <w:tcW w:w="1985" w:type="dxa"/>
            <w:shd w:val="clear" w:color="auto" w:fill="FFFFFF"/>
          </w:tcPr>
          <w:p w14:paraId="6F47E56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34.10.30.550</w:t>
            </w:r>
          </w:p>
        </w:tc>
        <w:tc>
          <w:tcPr>
            <w:tcW w:w="6976" w:type="dxa"/>
            <w:shd w:val="clear" w:color="auto" w:fill="FFFFFF"/>
          </w:tcPr>
          <w:p w14:paraId="3438D7B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предназначенные для перевозки не менее 10 человек, с двигателем с искровым зажиганием, с рабочим объемом цилиндров более 2800 смЗ, новые</w:t>
            </w:r>
          </w:p>
        </w:tc>
      </w:tr>
      <w:tr w:rsidR="00515ACB" w:rsidRPr="00AE6E73" w14:paraId="41AB332D" w14:textId="77777777" w:rsidTr="001B56E8">
        <w:trPr>
          <w:cantSplit/>
        </w:trPr>
        <w:tc>
          <w:tcPr>
            <w:tcW w:w="678" w:type="dxa"/>
            <w:shd w:val="clear" w:color="auto" w:fill="FFFFFF"/>
          </w:tcPr>
          <w:p w14:paraId="32B0D21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28.</w:t>
            </w:r>
          </w:p>
        </w:tc>
        <w:tc>
          <w:tcPr>
            <w:tcW w:w="1985" w:type="dxa"/>
            <w:shd w:val="clear" w:color="auto" w:fill="FFFFFF"/>
          </w:tcPr>
          <w:p w14:paraId="4478AF8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34.10.30.570</w:t>
            </w:r>
          </w:p>
        </w:tc>
        <w:tc>
          <w:tcPr>
            <w:tcW w:w="6976" w:type="dxa"/>
            <w:shd w:val="clear" w:color="auto" w:fill="FFFFFF"/>
          </w:tcPr>
          <w:p w14:paraId="64F2621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Троллейбусы новые</w:t>
            </w:r>
          </w:p>
        </w:tc>
      </w:tr>
      <w:tr w:rsidR="00515ACB" w:rsidRPr="00AE6E73" w14:paraId="37020756" w14:textId="77777777" w:rsidTr="001B56E8">
        <w:trPr>
          <w:cantSplit/>
        </w:trPr>
        <w:tc>
          <w:tcPr>
            <w:tcW w:w="678" w:type="dxa"/>
            <w:shd w:val="clear" w:color="auto" w:fill="FFFFFF"/>
          </w:tcPr>
          <w:p w14:paraId="5FD71F1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w:t>
            </w:r>
          </w:p>
        </w:tc>
        <w:tc>
          <w:tcPr>
            <w:tcW w:w="1985" w:type="dxa"/>
            <w:shd w:val="clear" w:color="auto" w:fill="FFFFFF"/>
          </w:tcPr>
          <w:p w14:paraId="5AD1663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34.10.30.590</w:t>
            </w:r>
          </w:p>
        </w:tc>
        <w:tc>
          <w:tcPr>
            <w:tcW w:w="6976" w:type="dxa"/>
            <w:shd w:val="clear" w:color="auto" w:fill="FFFFFF"/>
          </w:tcPr>
          <w:p w14:paraId="2E4C0FA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 прочими двигателями, предназначенные для перевозки не менее 10 человек, новые</w:t>
            </w:r>
          </w:p>
        </w:tc>
      </w:tr>
      <w:tr w:rsidR="00515ACB" w:rsidRPr="00AE6E73" w14:paraId="1625DF6C" w14:textId="77777777" w:rsidTr="001B56E8">
        <w:trPr>
          <w:cantSplit/>
        </w:trPr>
        <w:tc>
          <w:tcPr>
            <w:tcW w:w="678" w:type="dxa"/>
            <w:shd w:val="clear" w:color="auto" w:fill="FFFFFF"/>
          </w:tcPr>
          <w:p w14:paraId="63E03D8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30.</w:t>
            </w:r>
          </w:p>
        </w:tc>
        <w:tc>
          <w:tcPr>
            <w:tcW w:w="1985" w:type="dxa"/>
            <w:shd w:val="clear" w:color="auto" w:fill="FFFFFF"/>
          </w:tcPr>
          <w:p w14:paraId="2CA4D18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34.10.41.110</w:t>
            </w:r>
          </w:p>
        </w:tc>
        <w:tc>
          <w:tcPr>
            <w:tcW w:w="6976" w:type="dxa"/>
            <w:shd w:val="clear" w:color="auto" w:fill="FFFFFF"/>
          </w:tcPr>
          <w:p w14:paraId="4A0753C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дизельным или полудизельным двигателем, полной массой не более 5 т, специально предназначенные для перевозки высокорадиоактивных материалов, новые</w:t>
            </w:r>
          </w:p>
        </w:tc>
      </w:tr>
      <w:tr w:rsidR="00515ACB" w:rsidRPr="00AE6E73" w14:paraId="517253F8" w14:textId="77777777" w:rsidTr="001B56E8">
        <w:trPr>
          <w:cantSplit/>
        </w:trPr>
        <w:tc>
          <w:tcPr>
            <w:tcW w:w="678" w:type="dxa"/>
            <w:shd w:val="clear" w:color="auto" w:fill="FFFFFF"/>
          </w:tcPr>
          <w:p w14:paraId="45F8FBD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31.</w:t>
            </w:r>
          </w:p>
        </w:tc>
        <w:tc>
          <w:tcPr>
            <w:tcW w:w="1985" w:type="dxa"/>
            <w:shd w:val="clear" w:color="auto" w:fill="FFFFFF"/>
          </w:tcPr>
          <w:p w14:paraId="7BE142A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34.10.41.190</w:t>
            </w:r>
          </w:p>
        </w:tc>
        <w:tc>
          <w:tcPr>
            <w:tcW w:w="6976" w:type="dxa"/>
            <w:shd w:val="clear" w:color="auto" w:fill="FFFFFF"/>
          </w:tcPr>
          <w:p w14:paraId="0BC64C8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дизельным или полудизельным двигателем, полной массой не более 5 т прочие, новые</w:t>
            </w:r>
          </w:p>
        </w:tc>
      </w:tr>
      <w:tr w:rsidR="00515ACB" w:rsidRPr="00AE6E73" w14:paraId="664E73A6" w14:textId="77777777" w:rsidTr="001B56E8">
        <w:trPr>
          <w:cantSplit/>
        </w:trPr>
        <w:tc>
          <w:tcPr>
            <w:tcW w:w="678" w:type="dxa"/>
            <w:shd w:val="clear" w:color="auto" w:fill="FFFFFF"/>
          </w:tcPr>
          <w:p w14:paraId="2A0C402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32.</w:t>
            </w:r>
          </w:p>
        </w:tc>
        <w:tc>
          <w:tcPr>
            <w:tcW w:w="1985" w:type="dxa"/>
            <w:shd w:val="clear" w:color="auto" w:fill="FFFFFF"/>
          </w:tcPr>
          <w:p w14:paraId="33055FE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34.10.41.310</w:t>
            </w:r>
          </w:p>
        </w:tc>
        <w:tc>
          <w:tcPr>
            <w:tcW w:w="6976" w:type="dxa"/>
            <w:shd w:val="clear" w:color="auto" w:fill="FFFFFF"/>
          </w:tcPr>
          <w:p w14:paraId="703CC49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дизельным или полудизельным двигателем, полной массой более 5 т, но не более 20 т, специально предназначенные для перевозки высокорадиоактивных материалов</w:t>
            </w:r>
          </w:p>
        </w:tc>
      </w:tr>
      <w:tr w:rsidR="00515ACB" w:rsidRPr="00AE6E73" w14:paraId="4A4FED74" w14:textId="77777777" w:rsidTr="001B56E8">
        <w:trPr>
          <w:cantSplit/>
        </w:trPr>
        <w:tc>
          <w:tcPr>
            <w:tcW w:w="678" w:type="dxa"/>
            <w:shd w:val="clear" w:color="auto" w:fill="FFFFFF"/>
          </w:tcPr>
          <w:p w14:paraId="6AB79A5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33.</w:t>
            </w:r>
          </w:p>
        </w:tc>
        <w:tc>
          <w:tcPr>
            <w:tcW w:w="1985" w:type="dxa"/>
            <w:shd w:val="clear" w:color="auto" w:fill="FFFFFF"/>
          </w:tcPr>
          <w:p w14:paraId="20A80EA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34.10.41.390</w:t>
            </w:r>
          </w:p>
        </w:tc>
        <w:tc>
          <w:tcPr>
            <w:tcW w:w="6976" w:type="dxa"/>
            <w:shd w:val="clear" w:color="auto" w:fill="FFFFFF"/>
          </w:tcPr>
          <w:p w14:paraId="6A473F2F" w14:textId="1D05BEB0" w:rsidR="00D17E27" w:rsidRPr="00AE6E73" w:rsidRDefault="00D17E27" w:rsidP="00067B0C">
            <w:pPr>
              <w:shd w:val="clear" w:color="auto" w:fill="FFFFFF"/>
              <w:rPr>
                <w:rFonts w:ascii="Tahoma" w:hAnsi="Tahoma" w:cs="Tahoma"/>
                <w:sz w:val="22"/>
                <w:szCs w:val="22"/>
              </w:rPr>
            </w:pPr>
            <w:r w:rsidRPr="00AE6E73">
              <w:rPr>
                <w:rFonts w:ascii="Tahoma" w:hAnsi="Tahoma" w:cs="Tahoma"/>
                <w:sz w:val="22"/>
                <w:szCs w:val="22"/>
              </w:rPr>
              <w:t xml:space="preserve">Средства транспортные грузовые с дизельным или полудизельным двигателем, полной массой более 5 т, но не более </w:t>
            </w:r>
            <w:r w:rsidR="00F53F7F" w:rsidRPr="00AE6E73">
              <w:rPr>
                <w:rFonts w:ascii="Tahoma" w:hAnsi="Tahoma" w:cs="Tahoma"/>
                <w:sz w:val="22"/>
                <w:szCs w:val="22"/>
              </w:rPr>
              <w:t>20 </w:t>
            </w:r>
            <w:r w:rsidRPr="00AE6E73">
              <w:rPr>
                <w:rFonts w:ascii="Tahoma" w:hAnsi="Tahoma" w:cs="Tahoma"/>
                <w:sz w:val="22"/>
                <w:szCs w:val="22"/>
              </w:rPr>
              <w:t>т прочие, новые</w:t>
            </w:r>
          </w:p>
        </w:tc>
      </w:tr>
      <w:tr w:rsidR="00515ACB" w:rsidRPr="00AE6E73" w14:paraId="3FF0E658" w14:textId="77777777" w:rsidTr="001B56E8">
        <w:trPr>
          <w:cantSplit/>
        </w:trPr>
        <w:tc>
          <w:tcPr>
            <w:tcW w:w="678" w:type="dxa"/>
            <w:shd w:val="clear" w:color="auto" w:fill="FFFFFF"/>
          </w:tcPr>
          <w:p w14:paraId="77554CE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w:t>
            </w:r>
          </w:p>
        </w:tc>
        <w:tc>
          <w:tcPr>
            <w:tcW w:w="1985" w:type="dxa"/>
            <w:shd w:val="clear" w:color="auto" w:fill="FFFFFF"/>
          </w:tcPr>
          <w:p w14:paraId="1E7380D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34.10.41.410</w:t>
            </w:r>
          </w:p>
        </w:tc>
        <w:tc>
          <w:tcPr>
            <w:tcW w:w="6976" w:type="dxa"/>
            <w:shd w:val="clear" w:color="auto" w:fill="FFFFFF"/>
          </w:tcPr>
          <w:p w14:paraId="5021E8E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дизельным или полудизельным двигателем, полной массой более 20 т, специально предназначенные для перевозки высокорадиоактивных материалов, новые</w:t>
            </w:r>
          </w:p>
        </w:tc>
      </w:tr>
      <w:tr w:rsidR="00515ACB" w:rsidRPr="00AE6E73" w14:paraId="0FD92D31" w14:textId="77777777" w:rsidTr="001B56E8">
        <w:trPr>
          <w:cantSplit/>
        </w:trPr>
        <w:tc>
          <w:tcPr>
            <w:tcW w:w="678" w:type="dxa"/>
            <w:shd w:val="clear" w:color="auto" w:fill="FFFFFF"/>
          </w:tcPr>
          <w:p w14:paraId="17C1A48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35.</w:t>
            </w:r>
          </w:p>
        </w:tc>
        <w:tc>
          <w:tcPr>
            <w:tcW w:w="1985" w:type="dxa"/>
            <w:shd w:val="clear" w:color="auto" w:fill="FFFFFF"/>
          </w:tcPr>
          <w:p w14:paraId="7AD25BE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34.10.41.490</w:t>
            </w:r>
          </w:p>
        </w:tc>
        <w:tc>
          <w:tcPr>
            <w:tcW w:w="6976" w:type="dxa"/>
            <w:shd w:val="clear" w:color="auto" w:fill="FFFFFF"/>
          </w:tcPr>
          <w:p w14:paraId="731BE2D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дизельным или полудизелъным двигателем, полной массой более 20 т прочие, новые</w:t>
            </w:r>
          </w:p>
        </w:tc>
      </w:tr>
      <w:tr w:rsidR="00515ACB" w:rsidRPr="00AE6E73" w14:paraId="7B807EE2" w14:textId="77777777" w:rsidTr="001B56E8">
        <w:trPr>
          <w:cantSplit/>
        </w:trPr>
        <w:tc>
          <w:tcPr>
            <w:tcW w:w="678" w:type="dxa"/>
            <w:shd w:val="clear" w:color="auto" w:fill="FFFFFF"/>
          </w:tcPr>
          <w:p w14:paraId="19A76C5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36.</w:t>
            </w:r>
          </w:p>
        </w:tc>
        <w:tc>
          <w:tcPr>
            <w:tcW w:w="1985" w:type="dxa"/>
            <w:shd w:val="clear" w:color="auto" w:fill="FFFFFF"/>
          </w:tcPr>
          <w:p w14:paraId="46F53B7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34.10.42.310</w:t>
            </w:r>
          </w:p>
        </w:tc>
        <w:tc>
          <w:tcPr>
            <w:tcW w:w="6976" w:type="dxa"/>
            <w:shd w:val="clear" w:color="auto" w:fill="FFFFFF"/>
          </w:tcPr>
          <w:p w14:paraId="48F85FD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поршневым двигателем внутреннего сгорания с искровым зажиганием, полной массой не более 5 т, специально предназначенные для перевозки высокорадиоактивных материалов</w:t>
            </w:r>
          </w:p>
        </w:tc>
      </w:tr>
      <w:tr w:rsidR="00515ACB" w:rsidRPr="00AE6E73" w14:paraId="3800ADD1" w14:textId="77777777" w:rsidTr="001B56E8">
        <w:trPr>
          <w:cantSplit/>
        </w:trPr>
        <w:tc>
          <w:tcPr>
            <w:tcW w:w="678" w:type="dxa"/>
            <w:shd w:val="clear" w:color="auto" w:fill="FFFFFF"/>
          </w:tcPr>
          <w:p w14:paraId="0B90998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37.</w:t>
            </w:r>
          </w:p>
        </w:tc>
        <w:tc>
          <w:tcPr>
            <w:tcW w:w="1985" w:type="dxa"/>
            <w:shd w:val="clear" w:color="auto" w:fill="FFFFFF"/>
          </w:tcPr>
          <w:p w14:paraId="455E28B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34.10.42.390</w:t>
            </w:r>
          </w:p>
        </w:tc>
        <w:tc>
          <w:tcPr>
            <w:tcW w:w="6976" w:type="dxa"/>
            <w:shd w:val="clear" w:color="auto" w:fill="FFFFFF"/>
          </w:tcPr>
          <w:p w14:paraId="484C73B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поршневым двигателем внутреннего сгорания с искровым зажиганием, полной массой не более 5 т прочие, новые</w:t>
            </w:r>
          </w:p>
        </w:tc>
      </w:tr>
      <w:tr w:rsidR="00515ACB" w:rsidRPr="00AE6E73" w14:paraId="56C53508" w14:textId="77777777" w:rsidTr="001B56E8">
        <w:trPr>
          <w:cantSplit/>
        </w:trPr>
        <w:tc>
          <w:tcPr>
            <w:tcW w:w="678" w:type="dxa"/>
            <w:shd w:val="clear" w:color="auto" w:fill="FFFFFF"/>
          </w:tcPr>
          <w:p w14:paraId="0D18FF7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38.</w:t>
            </w:r>
          </w:p>
        </w:tc>
        <w:tc>
          <w:tcPr>
            <w:tcW w:w="1985" w:type="dxa"/>
            <w:shd w:val="clear" w:color="auto" w:fill="FFFFFF"/>
          </w:tcPr>
          <w:p w14:paraId="130C8E0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34.10.42.510</w:t>
            </w:r>
          </w:p>
        </w:tc>
        <w:tc>
          <w:tcPr>
            <w:tcW w:w="6976" w:type="dxa"/>
            <w:shd w:val="clear" w:color="auto" w:fill="FFFFFF"/>
          </w:tcPr>
          <w:p w14:paraId="63B2A08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поршневым двигателем внутреннего сгорания с искровым зажиганием, полной массой более 5 т, специально предназначенные для перевозки высокорадиоактивных материалов</w:t>
            </w:r>
          </w:p>
        </w:tc>
      </w:tr>
      <w:tr w:rsidR="00515ACB" w:rsidRPr="00AE6E73" w14:paraId="1A1D17F2" w14:textId="77777777" w:rsidTr="001B56E8">
        <w:trPr>
          <w:cantSplit/>
        </w:trPr>
        <w:tc>
          <w:tcPr>
            <w:tcW w:w="678" w:type="dxa"/>
            <w:shd w:val="clear" w:color="auto" w:fill="FFFFFF"/>
          </w:tcPr>
          <w:p w14:paraId="6690538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39.</w:t>
            </w:r>
          </w:p>
        </w:tc>
        <w:tc>
          <w:tcPr>
            <w:tcW w:w="1985" w:type="dxa"/>
            <w:shd w:val="clear" w:color="auto" w:fill="FFFFFF"/>
          </w:tcPr>
          <w:p w14:paraId="49E0C01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34.10.42.590</w:t>
            </w:r>
          </w:p>
        </w:tc>
        <w:tc>
          <w:tcPr>
            <w:tcW w:w="6976" w:type="dxa"/>
            <w:shd w:val="clear" w:color="auto" w:fill="FFFFFF"/>
          </w:tcPr>
          <w:p w14:paraId="4E36746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с поршневым двигателем внутреннего сгорания с искровым зажиганием, полной массой более 5 т прочие, новые</w:t>
            </w:r>
          </w:p>
        </w:tc>
      </w:tr>
      <w:tr w:rsidR="00515ACB" w:rsidRPr="00AE6E73" w14:paraId="55FB8227" w14:textId="77777777" w:rsidTr="001B56E8">
        <w:trPr>
          <w:cantSplit/>
        </w:trPr>
        <w:tc>
          <w:tcPr>
            <w:tcW w:w="678" w:type="dxa"/>
            <w:shd w:val="clear" w:color="auto" w:fill="FFFFFF"/>
          </w:tcPr>
          <w:p w14:paraId="692C680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40.</w:t>
            </w:r>
          </w:p>
        </w:tc>
        <w:tc>
          <w:tcPr>
            <w:tcW w:w="1985" w:type="dxa"/>
            <w:shd w:val="clear" w:color="auto" w:fill="FFFFFF"/>
          </w:tcPr>
          <w:p w14:paraId="67A0529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34.10.42.910</w:t>
            </w:r>
          </w:p>
        </w:tc>
        <w:tc>
          <w:tcPr>
            <w:tcW w:w="6976" w:type="dxa"/>
            <w:shd w:val="clear" w:color="auto" w:fill="FFFFFF"/>
          </w:tcPr>
          <w:p w14:paraId="0C8E9BC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грузовые, не включенные в другие группировки, новые</w:t>
            </w:r>
          </w:p>
        </w:tc>
      </w:tr>
      <w:tr w:rsidR="00515ACB" w:rsidRPr="00AE6E73" w14:paraId="1AB20263" w14:textId="77777777" w:rsidTr="001B56E8">
        <w:trPr>
          <w:cantSplit/>
        </w:trPr>
        <w:tc>
          <w:tcPr>
            <w:tcW w:w="678" w:type="dxa"/>
            <w:shd w:val="clear" w:color="auto" w:fill="FFFFFF"/>
          </w:tcPr>
          <w:p w14:paraId="2CBCEFF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41.</w:t>
            </w:r>
          </w:p>
        </w:tc>
        <w:tc>
          <w:tcPr>
            <w:tcW w:w="1985" w:type="dxa"/>
            <w:shd w:val="clear" w:color="auto" w:fill="FFFFFF"/>
          </w:tcPr>
          <w:p w14:paraId="674F338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34.10.44.110</w:t>
            </w:r>
          </w:p>
        </w:tc>
        <w:tc>
          <w:tcPr>
            <w:tcW w:w="6976" w:type="dxa"/>
            <w:shd w:val="clear" w:color="auto" w:fill="FFFFFF"/>
          </w:tcPr>
          <w:p w14:paraId="647940A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Автомобили-тягачи седельные, новые</w:t>
            </w:r>
          </w:p>
        </w:tc>
      </w:tr>
      <w:tr w:rsidR="00515ACB" w:rsidRPr="00AE6E73" w14:paraId="2F82F4A5" w14:textId="77777777" w:rsidTr="001B56E8">
        <w:trPr>
          <w:cantSplit/>
        </w:trPr>
        <w:tc>
          <w:tcPr>
            <w:tcW w:w="678" w:type="dxa"/>
            <w:shd w:val="clear" w:color="auto" w:fill="FFFFFF"/>
          </w:tcPr>
          <w:p w14:paraId="3A1260E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42.</w:t>
            </w:r>
          </w:p>
        </w:tc>
        <w:tc>
          <w:tcPr>
            <w:tcW w:w="1985" w:type="dxa"/>
            <w:shd w:val="clear" w:color="auto" w:fill="FFFFFF"/>
          </w:tcPr>
          <w:p w14:paraId="6E1BC4E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34.10.51.110</w:t>
            </w:r>
          </w:p>
        </w:tc>
        <w:tc>
          <w:tcPr>
            <w:tcW w:w="6976" w:type="dxa"/>
            <w:shd w:val="clear" w:color="auto" w:fill="FFFFFF"/>
          </w:tcPr>
          <w:p w14:paraId="3A5D7CA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Автомобили-самосвалы (кроме карьерных самосвалов)</w:t>
            </w:r>
          </w:p>
        </w:tc>
      </w:tr>
      <w:tr w:rsidR="00515ACB" w:rsidRPr="00AE6E73" w14:paraId="5A11BA31" w14:textId="77777777" w:rsidTr="001B56E8">
        <w:trPr>
          <w:cantSplit/>
        </w:trPr>
        <w:tc>
          <w:tcPr>
            <w:tcW w:w="678" w:type="dxa"/>
            <w:shd w:val="clear" w:color="auto" w:fill="FFFFFF"/>
          </w:tcPr>
          <w:p w14:paraId="4DF034B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43.</w:t>
            </w:r>
          </w:p>
        </w:tc>
        <w:tc>
          <w:tcPr>
            <w:tcW w:w="1985" w:type="dxa"/>
            <w:shd w:val="clear" w:color="auto" w:fill="FFFFFF"/>
          </w:tcPr>
          <w:p w14:paraId="1322EAA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34.10.52.110</w:t>
            </w:r>
          </w:p>
        </w:tc>
        <w:tc>
          <w:tcPr>
            <w:tcW w:w="6976" w:type="dxa"/>
            <w:shd w:val="clear" w:color="auto" w:fill="FFFFFF"/>
          </w:tcPr>
          <w:p w14:paraId="3D900B63" w14:textId="77777777" w:rsidR="00D17E27" w:rsidRPr="00AE6E73" w:rsidRDefault="00D17E27" w:rsidP="00A239D0">
            <w:pPr>
              <w:shd w:val="clear" w:color="auto" w:fill="FFFFFF"/>
              <w:rPr>
                <w:rFonts w:ascii="Tahoma" w:hAnsi="Tahoma" w:cs="Tahoma"/>
                <w:sz w:val="22"/>
                <w:szCs w:val="22"/>
              </w:rPr>
            </w:pPr>
            <w:r w:rsidRPr="00AE6E73">
              <w:rPr>
                <w:rFonts w:ascii="Tahoma" w:hAnsi="Tahoma" w:cs="Tahoma"/>
                <w:sz w:val="22"/>
                <w:szCs w:val="22"/>
              </w:rPr>
              <w:t xml:space="preserve">Краны на автомобильном ходу (автокраны) грузоподъемностью менее </w:t>
            </w:r>
            <w:r w:rsidR="00240E76" w:rsidRPr="00AE6E73">
              <w:rPr>
                <w:rFonts w:ascii="Tahoma" w:hAnsi="Tahoma" w:cs="Tahoma"/>
                <w:sz w:val="22"/>
                <w:szCs w:val="22"/>
              </w:rPr>
              <w:t>10</w:t>
            </w:r>
            <w:r w:rsidR="00B41B45" w:rsidRPr="00AE6E73">
              <w:rPr>
                <w:rFonts w:ascii="Tahoma" w:hAnsi="Tahoma" w:cs="Tahoma"/>
                <w:sz w:val="22"/>
                <w:szCs w:val="22"/>
              </w:rPr>
              <w:t xml:space="preserve"> </w:t>
            </w:r>
            <w:r w:rsidRPr="00AE6E73">
              <w:rPr>
                <w:rFonts w:ascii="Tahoma" w:hAnsi="Tahoma" w:cs="Tahoma"/>
                <w:sz w:val="22"/>
                <w:szCs w:val="22"/>
              </w:rPr>
              <w:t>т</w:t>
            </w:r>
          </w:p>
        </w:tc>
      </w:tr>
      <w:tr w:rsidR="00515ACB" w:rsidRPr="00AE6E73" w14:paraId="465BA6D6" w14:textId="77777777" w:rsidTr="001B56E8">
        <w:trPr>
          <w:cantSplit/>
        </w:trPr>
        <w:tc>
          <w:tcPr>
            <w:tcW w:w="678" w:type="dxa"/>
            <w:shd w:val="clear" w:color="auto" w:fill="FFFFFF"/>
          </w:tcPr>
          <w:p w14:paraId="7520D2D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44.</w:t>
            </w:r>
          </w:p>
        </w:tc>
        <w:tc>
          <w:tcPr>
            <w:tcW w:w="1985" w:type="dxa"/>
            <w:shd w:val="clear" w:color="auto" w:fill="FFFFFF"/>
          </w:tcPr>
          <w:p w14:paraId="0745C20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34.10.52.120</w:t>
            </w:r>
          </w:p>
        </w:tc>
        <w:tc>
          <w:tcPr>
            <w:tcW w:w="6976" w:type="dxa"/>
            <w:shd w:val="clear" w:color="auto" w:fill="FFFFFF"/>
          </w:tcPr>
          <w:p w14:paraId="1A303486" w14:textId="77777777" w:rsidR="00D17E27" w:rsidRPr="00AE6E73" w:rsidRDefault="00D17E27" w:rsidP="00A239D0">
            <w:pPr>
              <w:shd w:val="clear" w:color="auto" w:fill="FFFFFF"/>
              <w:rPr>
                <w:rFonts w:ascii="Tahoma" w:hAnsi="Tahoma" w:cs="Tahoma"/>
                <w:sz w:val="22"/>
                <w:szCs w:val="22"/>
              </w:rPr>
            </w:pPr>
            <w:r w:rsidRPr="00AE6E73">
              <w:rPr>
                <w:rFonts w:ascii="Tahoma" w:hAnsi="Tahoma" w:cs="Tahoma"/>
                <w:sz w:val="22"/>
                <w:szCs w:val="22"/>
              </w:rPr>
              <w:t xml:space="preserve">Краны на автомобильном ходу (автокраны) грузоподъемностью не менее </w:t>
            </w:r>
            <w:r w:rsidR="00240E76" w:rsidRPr="00AE6E73">
              <w:rPr>
                <w:rFonts w:ascii="Tahoma" w:hAnsi="Tahoma" w:cs="Tahoma"/>
                <w:sz w:val="22"/>
                <w:szCs w:val="22"/>
              </w:rPr>
              <w:t>10</w:t>
            </w:r>
            <w:r w:rsidR="00B41B45" w:rsidRPr="00AE6E73">
              <w:rPr>
                <w:rFonts w:ascii="Tahoma" w:hAnsi="Tahoma" w:cs="Tahoma"/>
                <w:sz w:val="22"/>
                <w:szCs w:val="22"/>
              </w:rPr>
              <w:t xml:space="preserve"> </w:t>
            </w:r>
            <w:r w:rsidRPr="00AE6E73">
              <w:rPr>
                <w:rFonts w:ascii="Tahoma" w:hAnsi="Tahoma" w:cs="Tahoma"/>
                <w:sz w:val="22"/>
                <w:szCs w:val="22"/>
              </w:rPr>
              <w:t>т</w:t>
            </w:r>
          </w:p>
        </w:tc>
      </w:tr>
      <w:tr w:rsidR="00515ACB" w:rsidRPr="00AE6E73" w14:paraId="75D43827" w14:textId="77777777" w:rsidTr="001B56E8">
        <w:trPr>
          <w:cantSplit/>
        </w:trPr>
        <w:tc>
          <w:tcPr>
            <w:tcW w:w="678" w:type="dxa"/>
            <w:shd w:val="clear" w:color="auto" w:fill="FFFFFF"/>
          </w:tcPr>
          <w:p w14:paraId="451C356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45.</w:t>
            </w:r>
          </w:p>
        </w:tc>
        <w:tc>
          <w:tcPr>
            <w:tcW w:w="1985" w:type="dxa"/>
            <w:shd w:val="clear" w:color="auto" w:fill="FFFFFF"/>
          </w:tcPr>
          <w:p w14:paraId="6638E20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34.10.53.190</w:t>
            </w:r>
          </w:p>
        </w:tc>
        <w:tc>
          <w:tcPr>
            <w:tcW w:w="6976" w:type="dxa"/>
            <w:shd w:val="clear" w:color="auto" w:fill="FFFFFF"/>
          </w:tcPr>
          <w:p w14:paraId="2F4499F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транспортные, оснащенные двигателями, предназначенные для перевозки людей, прочие, не включенные в другие группировки</w:t>
            </w:r>
          </w:p>
        </w:tc>
      </w:tr>
      <w:tr w:rsidR="00515ACB" w:rsidRPr="00AE6E73" w14:paraId="655E77D3" w14:textId="77777777" w:rsidTr="001B56E8">
        <w:trPr>
          <w:cantSplit/>
        </w:trPr>
        <w:tc>
          <w:tcPr>
            <w:tcW w:w="678" w:type="dxa"/>
            <w:shd w:val="clear" w:color="auto" w:fill="FFFFFF"/>
          </w:tcPr>
          <w:p w14:paraId="697B27A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46.</w:t>
            </w:r>
          </w:p>
        </w:tc>
        <w:tc>
          <w:tcPr>
            <w:tcW w:w="1985" w:type="dxa"/>
            <w:shd w:val="clear" w:color="auto" w:fill="FFFFFF"/>
          </w:tcPr>
          <w:p w14:paraId="34AE0D4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34.10.54.310</w:t>
            </w:r>
          </w:p>
        </w:tc>
        <w:tc>
          <w:tcPr>
            <w:tcW w:w="6976" w:type="dxa"/>
            <w:shd w:val="clear" w:color="auto" w:fill="FFFFFF"/>
          </w:tcPr>
          <w:p w14:paraId="143F8F0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Автомобили пожарные</w:t>
            </w:r>
          </w:p>
        </w:tc>
      </w:tr>
      <w:tr w:rsidR="00515ACB" w:rsidRPr="00AE6E73" w14:paraId="6375BB24" w14:textId="77777777" w:rsidTr="001B56E8">
        <w:trPr>
          <w:cantSplit/>
        </w:trPr>
        <w:tc>
          <w:tcPr>
            <w:tcW w:w="678" w:type="dxa"/>
            <w:shd w:val="clear" w:color="auto" w:fill="FFFFFF"/>
          </w:tcPr>
          <w:p w14:paraId="7427BEA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47.</w:t>
            </w:r>
          </w:p>
        </w:tc>
        <w:tc>
          <w:tcPr>
            <w:tcW w:w="1985" w:type="dxa"/>
            <w:shd w:val="clear" w:color="auto" w:fill="FFFFFF"/>
          </w:tcPr>
          <w:p w14:paraId="33CA072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34.10.54.510</w:t>
            </w:r>
          </w:p>
        </w:tc>
        <w:tc>
          <w:tcPr>
            <w:tcW w:w="6976" w:type="dxa"/>
            <w:shd w:val="clear" w:color="auto" w:fill="FFFFFF"/>
          </w:tcPr>
          <w:p w14:paraId="6882229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Автобетоносмесители</w:t>
            </w:r>
          </w:p>
        </w:tc>
      </w:tr>
      <w:tr w:rsidR="00515ACB" w:rsidRPr="00AE6E73" w14:paraId="071BB132" w14:textId="77777777" w:rsidTr="001B56E8">
        <w:trPr>
          <w:cantSplit/>
        </w:trPr>
        <w:tc>
          <w:tcPr>
            <w:tcW w:w="678" w:type="dxa"/>
            <w:shd w:val="clear" w:color="auto" w:fill="FFFFFF"/>
          </w:tcPr>
          <w:p w14:paraId="36994E7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48.</w:t>
            </w:r>
          </w:p>
        </w:tc>
        <w:tc>
          <w:tcPr>
            <w:tcW w:w="1985" w:type="dxa"/>
            <w:shd w:val="clear" w:color="auto" w:fill="FFFFFF"/>
          </w:tcPr>
          <w:p w14:paraId="3262E9E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34.10.54.520</w:t>
            </w:r>
          </w:p>
        </w:tc>
        <w:tc>
          <w:tcPr>
            <w:tcW w:w="6976" w:type="dxa"/>
            <w:shd w:val="clear" w:color="auto" w:fill="FFFFFF"/>
          </w:tcPr>
          <w:p w14:paraId="17B49DF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Автобетононасосы</w:t>
            </w:r>
          </w:p>
        </w:tc>
      </w:tr>
      <w:tr w:rsidR="00515ACB" w:rsidRPr="00AE6E73" w14:paraId="72BF9F4F" w14:textId="77777777" w:rsidTr="001B56E8">
        <w:trPr>
          <w:cantSplit/>
        </w:trPr>
        <w:tc>
          <w:tcPr>
            <w:tcW w:w="678" w:type="dxa"/>
            <w:shd w:val="clear" w:color="auto" w:fill="FFFFFF"/>
          </w:tcPr>
          <w:p w14:paraId="4C6976B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49.</w:t>
            </w:r>
          </w:p>
        </w:tc>
        <w:tc>
          <w:tcPr>
            <w:tcW w:w="1985" w:type="dxa"/>
            <w:shd w:val="clear" w:color="auto" w:fill="FFFFFF"/>
          </w:tcPr>
          <w:p w14:paraId="04FB78F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34.10.54.810</w:t>
            </w:r>
          </w:p>
        </w:tc>
        <w:tc>
          <w:tcPr>
            <w:tcW w:w="6976" w:type="dxa"/>
            <w:shd w:val="clear" w:color="auto" w:fill="FFFFFF"/>
          </w:tcPr>
          <w:p w14:paraId="3E5C373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для санитарной очистки городов</w:t>
            </w:r>
          </w:p>
        </w:tc>
      </w:tr>
      <w:tr w:rsidR="00515ACB" w:rsidRPr="00AE6E73" w14:paraId="1C74FCE7" w14:textId="77777777" w:rsidTr="001B56E8">
        <w:trPr>
          <w:cantSplit/>
        </w:trPr>
        <w:tc>
          <w:tcPr>
            <w:tcW w:w="678" w:type="dxa"/>
            <w:shd w:val="clear" w:color="auto" w:fill="FFFFFF"/>
          </w:tcPr>
          <w:p w14:paraId="3C4F817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50.</w:t>
            </w:r>
          </w:p>
        </w:tc>
        <w:tc>
          <w:tcPr>
            <w:tcW w:w="1985" w:type="dxa"/>
            <w:shd w:val="clear" w:color="auto" w:fill="FFFFFF"/>
          </w:tcPr>
          <w:p w14:paraId="5126EED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34Д0.54.820</w:t>
            </w:r>
          </w:p>
        </w:tc>
        <w:tc>
          <w:tcPr>
            <w:tcW w:w="6976" w:type="dxa"/>
            <w:shd w:val="clear" w:color="auto" w:fill="FFFFFF"/>
          </w:tcPr>
          <w:p w14:paraId="5DA4F5C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для зимней очистки городов</w:t>
            </w:r>
          </w:p>
        </w:tc>
      </w:tr>
      <w:tr w:rsidR="00515ACB" w:rsidRPr="00AE6E73" w14:paraId="3494A194" w14:textId="77777777" w:rsidTr="001B56E8">
        <w:trPr>
          <w:cantSplit/>
        </w:trPr>
        <w:tc>
          <w:tcPr>
            <w:tcW w:w="678" w:type="dxa"/>
            <w:shd w:val="clear" w:color="auto" w:fill="FFFFFF"/>
          </w:tcPr>
          <w:p w14:paraId="4F16F33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51.</w:t>
            </w:r>
          </w:p>
        </w:tc>
        <w:tc>
          <w:tcPr>
            <w:tcW w:w="1985" w:type="dxa"/>
            <w:shd w:val="clear" w:color="auto" w:fill="FFFFFF"/>
          </w:tcPr>
          <w:p w14:paraId="3E7CB7B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34.10.54.830</w:t>
            </w:r>
          </w:p>
        </w:tc>
        <w:tc>
          <w:tcPr>
            <w:tcW w:w="6976" w:type="dxa"/>
            <w:shd w:val="clear" w:color="auto" w:fill="FFFFFF"/>
          </w:tcPr>
          <w:p w14:paraId="51A1505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для летней уборки городов</w:t>
            </w:r>
          </w:p>
        </w:tc>
      </w:tr>
      <w:tr w:rsidR="00515ACB" w:rsidRPr="00AE6E73" w14:paraId="17741251" w14:textId="77777777" w:rsidTr="001B56E8">
        <w:trPr>
          <w:cantSplit/>
        </w:trPr>
        <w:tc>
          <w:tcPr>
            <w:tcW w:w="678" w:type="dxa"/>
            <w:shd w:val="clear" w:color="auto" w:fill="FFFFFF"/>
          </w:tcPr>
          <w:p w14:paraId="4507818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52.</w:t>
            </w:r>
          </w:p>
        </w:tc>
        <w:tc>
          <w:tcPr>
            <w:tcW w:w="1985" w:type="dxa"/>
            <w:shd w:val="clear" w:color="auto" w:fill="FFFFFF"/>
          </w:tcPr>
          <w:p w14:paraId="4C01254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34.10.54.850</w:t>
            </w:r>
          </w:p>
        </w:tc>
        <w:tc>
          <w:tcPr>
            <w:tcW w:w="6976" w:type="dxa"/>
            <w:shd w:val="clear" w:color="auto" w:fill="FFFFFF"/>
          </w:tcPr>
          <w:p w14:paraId="6300240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аварийно-технической службы</w:t>
            </w:r>
          </w:p>
        </w:tc>
      </w:tr>
      <w:tr w:rsidR="00515ACB" w:rsidRPr="00AE6E73" w14:paraId="70773145" w14:textId="77777777" w:rsidTr="001B56E8">
        <w:trPr>
          <w:cantSplit/>
        </w:trPr>
        <w:tc>
          <w:tcPr>
            <w:tcW w:w="678" w:type="dxa"/>
            <w:shd w:val="clear" w:color="auto" w:fill="FFFFFF"/>
          </w:tcPr>
          <w:p w14:paraId="5AEF701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53.</w:t>
            </w:r>
          </w:p>
        </w:tc>
        <w:tc>
          <w:tcPr>
            <w:tcW w:w="1985" w:type="dxa"/>
            <w:shd w:val="clear" w:color="auto" w:fill="FFFFFF"/>
          </w:tcPr>
          <w:p w14:paraId="2EACD55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34.10.54.910</w:t>
            </w:r>
          </w:p>
        </w:tc>
        <w:tc>
          <w:tcPr>
            <w:tcW w:w="6976" w:type="dxa"/>
            <w:shd w:val="clear" w:color="auto" w:fill="FFFFFF"/>
          </w:tcPr>
          <w:p w14:paraId="3781250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специального назначения, не включенные в другие группировки</w:t>
            </w:r>
          </w:p>
        </w:tc>
      </w:tr>
      <w:tr w:rsidR="00515ACB" w:rsidRPr="00AE6E73" w14:paraId="02F55C88" w14:textId="77777777" w:rsidTr="001B56E8">
        <w:trPr>
          <w:cantSplit/>
        </w:trPr>
        <w:tc>
          <w:tcPr>
            <w:tcW w:w="678" w:type="dxa"/>
            <w:shd w:val="clear" w:color="auto" w:fill="FFFFFF"/>
          </w:tcPr>
          <w:p w14:paraId="27AA243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54.</w:t>
            </w:r>
          </w:p>
        </w:tc>
        <w:tc>
          <w:tcPr>
            <w:tcW w:w="1985" w:type="dxa"/>
            <w:shd w:val="clear" w:color="auto" w:fill="FFFFFF"/>
          </w:tcPr>
          <w:p w14:paraId="453B5D0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34.10.54.921</w:t>
            </w:r>
          </w:p>
        </w:tc>
        <w:tc>
          <w:tcPr>
            <w:tcW w:w="6976" w:type="dxa"/>
            <w:shd w:val="clear" w:color="auto" w:fill="FFFFFF"/>
          </w:tcPr>
          <w:p w14:paraId="116C4DE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Автопоезда агрегатные лесовозные</w:t>
            </w:r>
          </w:p>
        </w:tc>
      </w:tr>
      <w:tr w:rsidR="00515ACB" w:rsidRPr="00AE6E73" w14:paraId="7A22BDD2" w14:textId="77777777" w:rsidTr="001B56E8">
        <w:trPr>
          <w:cantSplit/>
        </w:trPr>
        <w:tc>
          <w:tcPr>
            <w:tcW w:w="678" w:type="dxa"/>
            <w:shd w:val="clear" w:color="auto" w:fill="FFFFFF"/>
          </w:tcPr>
          <w:p w14:paraId="19EB771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55.</w:t>
            </w:r>
          </w:p>
        </w:tc>
        <w:tc>
          <w:tcPr>
            <w:tcW w:w="1985" w:type="dxa"/>
            <w:shd w:val="clear" w:color="auto" w:fill="FFFFFF"/>
          </w:tcPr>
          <w:p w14:paraId="7943A0B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34.10.54.922</w:t>
            </w:r>
          </w:p>
        </w:tc>
        <w:tc>
          <w:tcPr>
            <w:tcW w:w="6976" w:type="dxa"/>
            <w:shd w:val="clear" w:color="auto" w:fill="FFFFFF"/>
          </w:tcPr>
          <w:p w14:paraId="32797FA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Автолесовозы (для лесопиления и лесозаготовки)</w:t>
            </w:r>
          </w:p>
        </w:tc>
      </w:tr>
      <w:tr w:rsidR="00515ACB" w:rsidRPr="00AE6E73" w14:paraId="3A4514AA" w14:textId="77777777" w:rsidTr="001B56E8">
        <w:trPr>
          <w:cantSplit/>
        </w:trPr>
        <w:tc>
          <w:tcPr>
            <w:tcW w:w="678" w:type="dxa"/>
            <w:shd w:val="clear" w:color="auto" w:fill="FFFFFF"/>
          </w:tcPr>
          <w:p w14:paraId="21D91C2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56.</w:t>
            </w:r>
          </w:p>
        </w:tc>
        <w:tc>
          <w:tcPr>
            <w:tcW w:w="1985" w:type="dxa"/>
            <w:shd w:val="clear" w:color="auto" w:fill="FFFFFF"/>
          </w:tcPr>
          <w:p w14:paraId="211A99A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34.10.54.923</w:t>
            </w:r>
          </w:p>
        </w:tc>
        <w:tc>
          <w:tcPr>
            <w:tcW w:w="6976" w:type="dxa"/>
            <w:shd w:val="clear" w:color="auto" w:fill="FFFFFF"/>
          </w:tcPr>
          <w:p w14:paraId="1484809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Щеповозы</w:t>
            </w:r>
          </w:p>
        </w:tc>
      </w:tr>
      <w:tr w:rsidR="00515ACB" w:rsidRPr="00AE6E73" w14:paraId="3DBCD934" w14:textId="77777777" w:rsidTr="001B56E8">
        <w:trPr>
          <w:cantSplit/>
        </w:trPr>
        <w:tc>
          <w:tcPr>
            <w:tcW w:w="678" w:type="dxa"/>
            <w:shd w:val="clear" w:color="auto" w:fill="FFFFFF"/>
          </w:tcPr>
          <w:p w14:paraId="07369D5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57.</w:t>
            </w:r>
          </w:p>
        </w:tc>
        <w:tc>
          <w:tcPr>
            <w:tcW w:w="1985" w:type="dxa"/>
            <w:shd w:val="clear" w:color="auto" w:fill="FFFFFF"/>
          </w:tcPr>
          <w:p w14:paraId="553FF04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34.10.54.924</w:t>
            </w:r>
          </w:p>
        </w:tc>
        <w:tc>
          <w:tcPr>
            <w:tcW w:w="6976" w:type="dxa"/>
            <w:shd w:val="clear" w:color="auto" w:fill="FFFFFF"/>
          </w:tcPr>
          <w:p w14:paraId="10F2629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Автоцистерны</w:t>
            </w:r>
          </w:p>
        </w:tc>
      </w:tr>
      <w:tr w:rsidR="00515ACB" w:rsidRPr="00AE6E73" w14:paraId="2B69D70A" w14:textId="77777777" w:rsidTr="001B56E8">
        <w:trPr>
          <w:cantSplit/>
        </w:trPr>
        <w:tc>
          <w:tcPr>
            <w:tcW w:w="678" w:type="dxa"/>
            <w:shd w:val="clear" w:color="auto" w:fill="FFFFFF"/>
          </w:tcPr>
          <w:p w14:paraId="10E5690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58.</w:t>
            </w:r>
          </w:p>
        </w:tc>
        <w:tc>
          <w:tcPr>
            <w:tcW w:w="1985" w:type="dxa"/>
            <w:shd w:val="clear" w:color="auto" w:fill="FFFFFF"/>
          </w:tcPr>
          <w:p w14:paraId="4BFAC97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34.10.54.929</w:t>
            </w:r>
          </w:p>
        </w:tc>
        <w:tc>
          <w:tcPr>
            <w:tcW w:w="6976" w:type="dxa"/>
            <w:shd w:val="clear" w:color="auto" w:fill="FFFFFF"/>
          </w:tcPr>
          <w:p w14:paraId="6F0EF214"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Средства автотранспортные специального назначения прочие, не включенные в другие группировки</w:t>
            </w:r>
          </w:p>
        </w:tc>
      </w:tr>
      <w:tr w:rsidR="00515ACB" w:rsidRPr="00AE6E73" w14:paraId="7E788D18" w14:textId="77777777" w:rsidTr="001B56E8">
        <w:trPr>
          <w:cantSplit/>
        </w:trPr>
        <w:tc>
          <w:tcPr>
            <w:tcW w:w="678" w:type="dxa"/>
            <w:shd w:val="clear" w:color="auto" w:fill="FFFFFF"/>
          </w:tcPr>
          <w:p w14:paraId="166B522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59.</w:t>
            </w:r>
          </w:p>
        </w:tc>
        <w:tc>
          <w:tcPr>
            <w:tcW w:w="1985" w:type="dxa"/>
            <w:shd w:val="clear" w:color="auto" w:fill="FFFFFF"/>
          </w:tcPr>
          <w:p w14:paraId="2E3B92D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34.20.21.130</w:t>
            </w:r>
          </w:p>
        </w:tc>
        <w:tc>
          <w:tcPr>
            <w:tcW w:w="6976" w:type="dxa"/>
            <w:shd w:val="clear" w:color="auto" w:fill="FFFFFF"/>
          </w:tcPr>
          <w:p w14:paraId="3E7DE2F4"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Кузова-контейнеры многоцелевые унифицированные</w:t>
            </w:r>
          </w:p>
        </w:tc>
      </w:tr>
      <w:tr w:rsidR="00515ACB" w:rsidRPr="00AE6E73" w14:paraId="1B6FFD50" w14:textId="77777777" w:rsidTr="001B56E8">
        <w:trPr>
          <w:cantSplit/>
        </w:trPr>
        <w:tc>
          <w:tcPr>
            <w:tcW w:w="678" w:type="dxa"/>
            <w:shd w:val="clear" w:color="auto" w:fill="FFFFFF"/>
          </w:tcPr>
          <w:p w14:paraId="71C9C57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60.</w:t>
            </w:r>
          </w:p>
        </w:tc>
        <w:tc>
          <w:tcPr>
            <w:tcW w:w="1985" w:type="dxa"/>
            <w:shd w:val="clear" w:color="auto" w:fill="FFFFFF"/>
          </w:tcPr>
          <w:p w14:paraId="64A9F1F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34.20.23.120</w:t>
            </w:r>
          </w:p>
        </w:tc>
        <w:tc>
          <w:tcPr>
            <w:tcW w:w="6976" w:type="dxa"/>
            <w:shd w:val="clear" w:color="auto" w:fill="FFFFFF"/>
          </w:tcPr>
          <w:p w14:paraId="66B3D144"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Прицепы общего назначения к грузовым автомобилям</w:t>
            </w:r>
          </w:p>
        </w:tc>
      </w:tr>
      <w:tr w:rsidR="00515ACB" w:rsidRPr="00AE6E73" w14:paraId="50971B97" w14:textId="77777777" w:rsidTr="001B56E8">
        <w:trPr>
          <w:cantSplit/>
        </w:trPr>
        <w:tc>
          <w:tcPr>
            <w:tcW w:w="678" w:type="dxa"/>
            <w:shd w:val="clear" w:color="auto" w:fill="FFFFFF"/>
          </w:tcPr>
          <w:p w14:paraId="3255B73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61.</w:t>
            </w:r>
          </w:p>
        </w:tc>
        <w:tc>
          <w:tcPr>
            <w:tcW w:w="1985" w:type="dxa"/>
            <w:shd w:val="clear" w:color="auto" w:fill="FFFFFF"/>
          </w:tcPr>
          <w:p w14:paraId="1D62619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34.20.23.130</w:t>
            </w:r>
          </w:p>
        </w:tc>
        <w:tc>
          <w:tcPr>
            <w:tcW w:w="6976" w:type="dxa"/>
            <w:shd w:val="clear" w:color="auto" w:fill="FFFFFF"/>
          </w:tcPr>
          <w:p w14:paraId="6246C8E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Прицепы-цистерны и полуприцепы-цистерны для перевозки нефтепродуктов, воды и прочих жидкостей</w:t>
            </w:r>
          </w:p>
        </w:tc>
      </w:tr>
      <w:tr w:rsidR="00515ACB" w:rsidRPr="00AE6E73" w14:paraId="6096D946" w14:textId="77777777" w:rsidTr="001B56E8">
        <w:trPr>
          <w:cantSplit/>
        </w:trPr>
        <w:tc>
          <w:tcPr>
            <w:tcW w:w="678" w:type="dxa"/>
            <w:shd w:val="clear" w:color="auto" w:fill="FFFFFF"/>
          </w:tcPr>
          <w:p w14:paraId="500A547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62.</w:t>
            </w:r>
          </w:p>
        </w:tc>
        <w:tc>
          <w:tcPr>
            <w:tcW w:w="1985" w:type="dxa"/>
            <w:shd w:val="clear" w:color="auto" w:fill="FFFFFF"/>
          </w:tcPr>
          <w:p w14:paraId="3757F0B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34.20.23.150</w:t>
            </w:r>
          </w:p>
        </w:tc>
        <w:tc>
          <w:tcPr>
            <w:tcW w:w="6976" w:type="dxa"/>
            <w:shd w:val="clear" w:color="auto" w:fill="FFFFFF"/>
          </w:tcPr>
          <w:p w14:paraId="43BA63E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Прицепы и полуприцепы тракторные</w:t>
            </w:r>
          </w:p>
        </w:tc>
      </w:tr>
      <w:tr w:rsidR="00515ACB" w:rsidRPr="00AE6E73" w14:paraId="2B576BF0" w14:textId="77777777" w:rsidTr="001B56E8">
        <w:trPr>
          <w:cantSplit/>
        </w:trPr>
        <w:tc>
          <w:tcPr>
            <w:tcW w:w="678" w:type="dxa"/>
            <w:shd w:val="clear" w:color="auto" w:fill="FFFFFF"/>
          </w:tcPr>
          <w:p w14:paraId="161A3C2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63.</w:t>
            </w:r>
          </w:p>
        </w:tc>
        <w:tc>
          <w:tcPr>
            <w:tcW w:w="1985" w:type="dxa"/>
            <w:shd w:val="clear" w:color="auto" w:fill="FFFFFF"/>
          </w:tcPr>
          <w:p w14:paraId="0782895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34.20.23.160</w:t>
            </w:r>
          </w:p>
        </w:tc>
        <w:tc>
          <w:tcPr>
            <w:tcW w:w="6976" w:type="dxa"/>
            <w:shd w:val="clear" w:color="auto" w:fill="FFFFFF"/>
          </w:tcPr>
          <w:p w14:paraId="35DAF0D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Прицепы со специализированными кузовами и прицепы специальные, не включенные в другие группировки</w:t>
            </w:r>
          </w:p>
        </w:tc>
      </w:tr>
      <w:tr w:rsidR="00515ACB" w:rsidRPr="00AE6E73" w14:paraId="163A4DC4" w14:textId="77777777" w:rsidTr="001B56E8">
        <w:trPr>
          <w:cantSplit/>
        </w:trPr>
        <w:tc>
          <w:tcPr>
            <w:tcW w:w="678" w:type="dxa"/>
            <w:shd w:val="clear" w:color="auto" w:fill="FFFFFF"/>
          </w:tcPr>
          <w:p w14:paraId="53D4904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64.</w:t>
            </w:r>
          </w:p>
        </w:tc>
        <w:tc>
          <w:tcPr>
            <w:tcW w:w="1985" w:type="dxa"/>
            <w:shd w:val="clear" w:color="auto" w:fill="FFFFFF"/>
          </w:tcPr>
          <w:p w14:paraId="1CAF050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34.20.23.180</w:t>
            </w:r>
          </w:p>
        </w:tc>
        <w:tc>
          <w:tcPr>
            <w:tcW w:w="6976" w:type="dxa"/>
            <w:shd w:val="clear" w:color="auto" w:fill="FFFFFF"/>
          </w:tcPr>
          <w:p w14:paraId="01618BB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Полуприцепы автомобильные, не включенные в другие группировки</w:t>
            </w:r>
          </w:p>
        </w:tc>
      </w:tr>
      <w:tr w:rsidR="00515ACB" w:rsidRPr="00AE6E73" w14:paraId="4C756DDE" w14:textId="77777777" w:rsidTr="001B56E8">
        <w:trPr>
          <w:cantSplit/>
        </w:trPr>
        <w:tc>
          <w:tcPr>
            <w:tcW w:w="678" w:type="dxa"/>
            <w:shd w:val="clear" w:color="auto" w:fill="FFFFFF"/>
          </w:tcPr>
          <w:p w14:paraId="55C620F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65.</w:t>
            </w:r>
          </w:p>
        </w:tc>
        <w:tc>
          <w:tcPr>
            <w:tcW w:w="1985" w:type="dxa"/>
            <w:shd w:val="clear" w:color="auto" w:fill="FFFFFF"/>
          </w:tcPr>
          <w:p w14:paraId="2CEB4AA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35.20.390</w:t>
            </w:r>
          </w:p>
        </w:tc>
        <w:tc>
          <w:tcPr>
            <w:tcW w:w="6976" w:type="dxa"/>
            <w:shd w:val="clear" w:color="auto" w:fill="FFFFFF"/>
          </w:tcPr>
          <w:p w14:paraId="599BE38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Вагоны метрополитена</w:t>
            </w:r>
          </w:p>
        </w:tc>
      </w:tr>
      <w:tr w:rsidR="00515ACB" w:rsidRPr="00AE6E73" w14:paraId="23EBC119" w14:textId="77777777" w:rsidTr="001B56E8">
        <w:trPr>
          <w:cantSplit/>
        </w:trPr>
        <w:tc>
          <w:tcPr>
            <w:tcW w:w="678" w:type="dxa"/>
            <w:shd w:val="clear" w:color="auto" w:fill="FFFFFF"/>
          </w:tcPr>
          <w:p w14:paraId="5004A8B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66.</w:t>
            </w:r>
          </w:p>
        </w:tc>
        <w:tc>
          <w:tcPr>
            <w:tcW w:w="1985" w:type="dxa"/>
            <w:shd w:val="clear" w:color="auto" w:fill="FFFFFF"/>
          </w:tcPr>
          <w:p w14:paraId="5DC9C18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35.20.380</w:t>
            </w:r>
          </w:p>
        </w:tc>
        <w:tc>
          <w:tcPr>
            <w:tcW w:w="6976" w:type="dxa"/>
            <w:shd w:val="clear" w:color="auto" w:fill="FFFFFF"/>
          </w:tcPr>
          <w:p w14:paraId="20136A8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Вагоны трамвайные</w:t>
            </w:r>
          </w:p>
        </w:tc>
      </w:tr>
      <w:tr w:rsidR="00515ACB" w:rsidRPr="00AE6E73" w14:paraId="5F62BBCF" w14:textId="77777777" w:rsidTr="001B56E8">
        <w:trPr>
          <w:cantSplit/>
        </w:trPr>
        <w:tc>
          <w:tcPr>
            <w:tcW w:w="678" w:type="dxa"/>
            <w:shd w:val="clear" w:color="auto" w:fill="FFFFFF"/>
          </w:tcPr>
          <w:p w14:paraId="265BAB0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67.</w:t>
            </w:r>
          </w:p>
        </w:tc>
        <w:tc>
          <w:tcPr>
            <w:tcW w:w="1985" w:type="dxa"/>
            <w:shd w:val="clear" w:color="auto" w:fill="FFFFFF"/>
          </w:tcPr>
          <w:p w14:paraId="25BE232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35.20.381</w:t>
            </w:r>
          </w:p>
        </w:tc>
        <w:tc>
          <w:tcPr>
            <w:tcW w:w="6976" w:type="dxa"/>
            <w:shd w:val="clear" w:color="auto" w:fill="FFFFFF"/>
          </w:tcPr>
          <w:p w14:paraId="0A57A50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Вагоны трамвайные пассажирские</w:t>
            </w:r>
          </w:p>
        </w:tc>
      </w:tr>
      <w:tr w:rsidR="00515ACB" w:rsidRPr="00AE6E73" w14:paraId="0AB8FBEB" w14:textId="77777777" w:rsidTr="001B56E8">
        <w:trPr>
          <w:cantSplit/>
        </w:trPr>
        <w:tc>
          <w:tcPr>
            <w:tcW w:w="678" w:type="dxa"/>
            <w:shd w:val="clear" w:color="auto" w:fill="FFFFFF"/>
          </w:tcPr>
          <w:p w14:paraId="69CBCBD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68.</w:t>
            </w:r>
          </w:p>
        </w:tc>
        <w:tc>
          <w:tcPr>
            <w:tcW w:w="1985" w:type="dxa"/>
            <w:shd w:val="clear" w:color="auto" w:fill="FFFFFF"/>
          </w:tcPr>
          <w:p w14:paraId="4A58CB0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29.22.14.210</w:t>
            </w:r>
          </w:p>
        </w:tc>
        <w:tc>
          <w:tcPr>
            <w:tcW w:w="6976" w:type="dxa"/>
            <w:shd w:val="clear" w:color="auto" w:fill="FFFFFF"/>
          </w:tcPr>
          <w:p w14:paraId="4B72B5E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мостовые электрические общего назначения</w:t>
            </w:r>
          </w:p>
        </w:tc>
      </w:tr>
      <w:tr w:rsidR="00515ACB" w:rsidRPr="00AE6E73" w14:paraId="0A797355" w14:textId="77777777" w:rsidTr="001B56E8">
        <w:trPr>
          <w:cantSplit/>
        </w:trPr>
        <w:tc>
          <w:tcPr>
            <w:tcW w:w="678" w:type="dxa"/>
            <w:shd w:val="clear" w:color="auto" w:fill="FFFFFF"/>
          </w:tcPr>
          <w:p w14:paraId="75A5252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69.</w:t>
            </w:r>
          </w:p>
        </w:tc>
        <w:tc>
          <w:tcPr>
            <w:tcW w:w="1985" w:type="dxa"/>
            <w:shd w:val="clear" w:color="auto" w:fill="FFFFFF"/>
          </w:tcPr>
          <w:p w14:paraId="5B8F77F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29.22.14.310</w:t>
            </w:r>
          </w:p>
        </w:tc>
        <w:tc>
          <w:tcPr>
            <w:tcW w:w="6976" w:type="dxa"/>
            <w:shd w:val="clear" w:color="auto" w:fill="FFFFFF"/>
          </w:tcPr>
          <w:p w14:paraId="29FA82D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мостовые электрические однобалочные (электро кран-балки): опорные и подвесные</w:t>
            </w:r>
          </w:p>
        </w:tc>
      </w:tr>
      <w:tr w:rsidR="00515ACB" w:rsidRPr="00AE6E73" w14:paraId="2FA0453F" w14:textId="77777777" w:rsidTr="001B56E8">
        <w:trPr>
          <w:cantSplit/>
        </w:trPr>
        <w:tc>
          <w:tcPr>
            <w:tcW w:w="678" w:type="dxa"/>
            <w:shd w:val="clear" w:color="auto" w:fill="FFFFFF"/>
          </w:tcPr>
          <w:p w14:paraId="704A2A7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70.</w:t>
            </w:r>
          </w:p>
        </w:tc>
        <w:tc>
          <w:tcPr>
            <w:tcW w:w="1985" w:type="dxa"/>
            <w:shd w:val="clear" w:color="auto" w:fill="FFFFFF"/>
          </w:tcPr>
          <w:p w14:paraId="684C05F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29.22.14.320</w:t>
            </w:r>
          </w:p>
        </w:tc>
        <w:tc>
          <w:tcPr>
            <w:tcW w:w="6976" w:type="dxa"/>
            <w:shd w:val="clear" w:color="auto" w:fill="FFFFFF"/>
          </w:tcPr>
          <w:p w14:paraId="478E0D4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мостовые электрические двухбалочные подвесные</w:t>
            </w:r>
          </w:p>
        </w:tc>
      </w:tr>
      <w:tr w:rsidR="00515ACB" w:rsidRPr="00AE6E73" w14:paraId="59E023FC" w14:textId="77777777" w:rsidTr="001B56E8">
        <w:trPr>
          <w:cantSplit/>
        </w:trPr>
        <w:tc>
          <w:tcPr>
            <w:tcW w:w="678" w:type="dxa"/>
            <w:shd w:val="clear" w:color="auto" w:fill="FFFFFF"/>
          </w:tcPr>
          <w:p w14:paraId="328D3D4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71.</w:t>
            </w:r>
          </w:p>
        </w:tc>
        <w:tc>
          <w:tcPr>
            <w:tcW w:w="1985" w:type="dxa"/>
            <w:shd w:val="clear" w:color="auto" w:fill="FFFFFF"/>
          </w:tcPr>
          <w:p w14:paraId="6F75B4B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29.22.14.350</w:t>
            </w:r>
          </w:p>
        </w:tc>
        <w:tc>
          <w:tcPr>
            <w:tcW w:w="6976" w:type="dxa"/>
            <w:shd w:val="clear" w:color="auto" w:fill="FFFFFF"/>
          </w:tcPr>
          <w:p w14:paraId="11A3F44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портальные, полупортальные кабельные металлургические (кроме мостовых); перегружатели мостовые</w:t>
            </w:r>
          </w:p>
        </w:tc>
      </w:tr>
      <w:tr w:rsidR="00515ACB" w:rsidRPr="00AE6E73" w14:paraId="419BB241" w14:textId="77777777" w:rsidTr="001B56E8">
        <w:trPr>
          <w:cantSplit/>
        </w:trPr>
        <w:tc>
          <w:tcPr>
            <w:tcW w:w="678" w:type="dxa"/>
            <w:shd w:val="clear" w:color="auto" w:fill="FFFFFF"/>
          </w:tcPr>
          <w:p w14:paraId="06D1579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72.</w:t>
            </w:r>
          </w:p>
        </w:tc>
        <w:tc>
          <w:tcPr>
            <w:tcW w:w="1985" w:type="dxa"/>
            <w:shd w:val="clear" w:color="auto" w:fill="FFFFFF"/>
          </w:tcPr>
          <w:p w14:paraId="281AC61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29.22.14.360</w:t>
            </w:r>
          </w:p>
        </w:tc>
        <w:tc>
          <w:tcPr>
            <w:tcW w:w="6976" w:type="dxa"/>
            <w:shd w:val="clear" w:color="auto" w:fill="FFFFFF"/>
          </w:tcPr>
          <w:p w14:paraId="262DAEE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козловые и полукозловые электрические</w:t>
            </w:r>
          </w:p>
        </w:tc>
      </w:tr>
      <w:tr w:rsidR="00515ACB" w:rsidRPr="00AE6E73" w14:paraId="2A48B239" w14:textId="77777777" w:rsidTr="001B56E8">
        <w:trPr>
          <w:cantSplit/>
        </w:trPr>
        <w:tc>
          <w:tcPr>
            <w:tcW w:w="678" w:type="dxa"/>
            <w:shd w:val="clear" w:color="auto" w:fill="FFFFFF"/>
          </w:tcPr>
          <w:p w14:paraId="0D12356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73.</w:t>
            </w:r>
          </w:p>
        </w:tc>
        <w:tc>
          <w:tcPr>
            <w:tcW w:w="1985" w:type="dxa"/>
            <w:shd w:val="clear" w:color="auto" w:fill="FFFFFF"/>
          </w:tcPr>
          <w:p w14:paraId="0E9705A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29.22.14.430</w:t>
            </w:r>
          </w:p>
        </w:tc>
        <w:tc>
          <w:tcPr>
            <w:tcW w:w="6976" w:type="dxa"/>
            <w:shd w:val="clear" w:color="auto" w:fill="FFFFFF"/>
          </w:tcPr>
          <w:p w14:paraId="52BFFC8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Краны башенные</w:t>
            </w:r>
          </w:p>
        </w:tc>
      </w:tr>
      <w:tr w:rsidR="00515ACB" w:rsidRPr="00AE6E73" w14:paraId="27C6974E" w14:textId="77777777" w:rsidTr="001B56E8">
        <w:trPr>
          <w:cantSplit/>
        </w:trPr>
        <w:tc>
          <w:tcPr>
            <w:tcW w:w="678" w:type="dxa"/>
            <w:shd w:val="clear" w:color="auto" w:fill="FFFFFF"/>
          </w:tcPr>
          <w:p w14:paraId="41E9F7F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74.</w:t>
            </w:r>
          </w:p>
        </w:tc>
        <w:tc>
          <w:tcPr>
            <w:tcW w:w="1985" w:type="dxa"/>
            <w:shd w:val="clear" w:color="auto" w:fill="FFFFFF"/>
          </w:tcPr>
          <w:p w14:paraId="47DBA97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29.22.14.590</w:t>
            </w:r>
          </w:p>
        </w:tc>
        <w:tc>
          <w:tcPr>
            <w:tcW w:w="6976" w:type="dxa"/>
            <w:shd w:val="clear" w:color="auto" w:fill="FFFFFF"/>
          </w:tcPr>
          <w:p w14:paraId="5100D3B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подъемные самоходные прочие, не включенные в другие группировки</w:t>
            </w:r>
          </w:p>
        </w:tc>
      </w:tr>
      <w:tr w:rsidR="00515ACB" w:rsidRPr="00AE6E73" w14:paraId="6D324109" w14:textId="77777777" w:rsidTr="001B56E8">
        <w:trPr>
          <w:cantSplit/>
        </w:trPr>
        <w:tc>
          <w:tcPr>
            <w:tcW w:w="678" w:type="dxa"/>
            <w:shd w:val="clear" w:color="auto" w:fill="FFFFFF"/>
          </w:tcPr>
          <w:p w14:paraId="08A748E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75.</w:t>
            </w:r>
          </w:p>
        </w:tc>
        <w:tc>
          <w:tcPr>
            <w:tcW w:w="1985" w:type="dxa"/>
            <w:shd w:val="clear" w:color="auto" w:fill="FFFFFF"/>
          </w:tcPr>
          <w:p w14:paraId="14A591C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29.22.15.110</w:t>
            </w:r>
          </w:p>
        </w:tc>
        <w:tc>
          <w:tcPr>
            <w:tcW w:w="6976" w:type="dxa"/>
            <w:shd w:val="clear" w:color="auto" w:fill="FFFFFF"/>
          </w:tcPr>
          <w:p w14:paraId="2ED6456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Электротранспорт безрельсовый напольный самоходный производственный, оборудованный погрузочно-разгрузочными</w:t>
            </w:r>
          </w:p>
        </w:tc>
      </w:tr>
      <w:tr w:rsidR="00515ACB" w:rsidRPr="00AE6E73" w14:paraId="55DB88DE" w14:textId="77777777" w:rsidTr="001B56E8">
        <w:trPr>
          <w:cantSplit/>
        </w:trPr>
        <w:tc>
          <w:tcPr>
            <w:tcW w:w="678" w:type="dxa"/>
            <w:shd w:val="clear" w:color="auto" w:fill="FFFFFF"/>
          </w:tcPr>
          <w:p w14:paraId="3BF5D95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iCs/>
                <w:sz w:val="22"/>
                <w:szCs w:val="22"/>
              </w:rPr>
              <w:t>76.</w:t>
            </w:r>
          </w:p>
        </w:tc>
        <w:tc>
          <w:tcPr>
            <w:tcW w:w="1985" w:type="dxa"/>
            <w:shd w:val="clear" w:color="auto" w:fill="FFFFFF"/>
          </w:tcPr>
          <w:p w14:paraId="619F241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29.22.15.310</w:t>
            </w:r>
          </w:p>
        </w:tc>
        <w:tc>
          <w:tcPr>
            <w:tcW w:w="6976" w:type="dxa"/>
            <w:shd w:val="clear" w:color="auto" w:fill="FFFFFF"/>
          </w:tcPr>
          <w:p w14:paraId="31383F2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Автопогрузчики (самоходные)</w:t>
            </w:r>
          </w:p>
        </w:tc>
      </w:tr>
      <w:tr w:rsidR="00515ACB" w:rsidRPr="00AE6E73" w14:paraId="3104798E" w14:textId="77777777" w:rsidTr="001B56E8">
        <w:trPr>
          <w:cantSplit/>
        </w:trPr>
        <w:tc>
          <w:tcPr>
            <w:tcW w:w="678" w:type="dxa"/>
            <w:shd w:val="clear" w:color="auto" w:fill="FFFFFF"/>
          </w:tcPr>
          <w:p w14:paraId="621E945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iCs/>
                <w:sz w:val="22"/>
                <w:szCs w:val="22"/>
              </w:rPr>
              <w:t>77.</w:t>
            </w:r>
          </w:p>
        </w:tc>
        <w:tc>
          <w:tcPr>
            <w:tcW w:w="1985" w:type="dxa"/>
            <w:shd w:val="clear" w:color="auto" w:fill="FFFFFF"/>
          </w:tcPr>
          <w:p w14:paraId="4A2E032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29.22.16.310</w:t>
            </w:r>
          </w:p>
        </w:tc>
        <w:tc>
          <w:tcPr>
            <w:tcW w:w="6976" w:type="dxa"/>
            <w:shd w:val="clear" w:color="auto" w:fill="FFFFFF"/>
          </w:tcPr>
          <w:p w14:paraId="623BF3CA"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Лифты пассажирские с электроприводом (кроме лифтов для гражданской авиации)</w:t>
            </w:r>
          </w:p>
        </w:tc>
      </w:tr>
      <w:tr w:rsidR="00515ACB" w:rsidRPr="00AE6E73" w14:paraId="53C5BF6F" w14:textId="77777777" w:rsidTr="001B56E8">
        <w:trPr>
          <w:cantSplit/>
        </w:trPr>
        <w:tc>
          <w:tcPr>
            <w:tcW w:w="678" w:type="dxa"/>
            <w:shd w:val="clear" w:color="auto" w:fill="FFFFFF"/>
          </w:tcPr>
          <w:p w14:paraId="13B8090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78.</w:t>
            </w:r>
          </w:p>
        </w:tc>
        <w:tc>
          <w:tcPr>
            <w:tcW w:w="1985" w:type="dxa"/>
            <w:shd w:val="clear" w:color="auto" w:fill="FFFFFF"/>
          </w:tcPr>
          <w:p w14:paraId="163E9C6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29.22.16.320</w:t>
            </w:r>
          </w:p>
        </w:tc>
        <w:tc>
          <w:tcPr>
            <w:tcW w:w="6976" w:type="dxa"/>
            <w:shd w:val="clear" w:color="auto" w:fill="FFFFFF"/>
          </w:tcPr>
          <w:p w14:paraId="7B03970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Лифты грузовые с электроприводом (кроме лифтов для гражданской авиации)</w:t>
            </w:r>
          </w:p>
        </w:tc>
      </w:tr>
      <w:tr w:rsidR="00515ACB" w:rsidRPr="00AE6E73" w14:paraId="79CC0E50" w14:textId="77777777" w:rsidTr="001B56E8">
        <w:trPr>
          <w:cantSplit/>
        </w:trPr>
        <w:tc>
          <w:tcPr>
            <w:tcW w:w="678" w:type="dxa"/>
            <w:shd w:val="clear" w:color="auto" w:fill="FFFFFF"/>
          </w:tcPr>
          <w:p w14:paraId="644DE1B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79.</w:t>
            </w:r>
          </w:p>
        </w:tc>
        <w:tc>
          <w:tcPr>
            <w:tcW w:w="1985" w:type="dxa"/>
            <w:shd w:val="clear" w:color="auto" w:fill="FFFFFF"/>
          </w:tcPr>
          <w:p w14:paraId="1AD8DB8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29.22.16.330</w:t>
            </w:r>
          </w:p>
        </w:tc>
        <w:tc>
          <w:tcPr>
            <w:tcW w:w="6976" w:type="dxa"/>
            <w:shd w:val="clear" w:color="auto" w:fill="FFFFFF"/>
          </w:tcPr>
          <w:p w14:paraId="0C6AD72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Лифты грузопассажирские с электроприводом (кроме лифтов для гражданской авиации)</w:t>
            </w:r>
          </w:p>
        </w:tc>
      </w:tr>
      <w:tr w:rsidR="00515ACB" w:rsidRPr="00AE6E73" w14:paraId="518CD320" w14:textId="77777777" w:rsidTr="001B56E8">
        <w:trPr>
          <w:cantSplit/>
        </w:trPr>
        <w:tc>
          <w:tcPr>
            <w:tcW w:w="678" w:type="dxa"/>
            <w:shd w:val="clear" w:color="auto" w:fill="FFFFFF"/>
          </w:tcPr>
          <w:p w14:paraId="244E008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80.</w:t>
            </w:r>
          </w:p>
        </w:tc>
        <w:tc>
          <w:tcPr>
            <w:tcW w:w="1985" w:type="dxa"/>
            <w:shd w:val="clear" w:color="auto" w:fill="FFFFFF"/>
          </w:tcPr>
          <w:p w14:paraId="5F7749C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29.22.16.510</w:t>
            </w:r>
          </w:p>
        </w:tc>
        <w:tc>
          <w:tcPr>
            <w:tcW w:w="6976" w:type="dxa"/>
            <w:shd w:val="clear" w:color="auto" w:fill="FFFFFF"/>
          </w:tcPr>
          <w:p w14:paraId="7E56587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Лифты (кроме имеющих электропривод) прочие</w:t>
            </w:r>
          </w:p>
        </w:tc>
      </w:tr>
      <w:tr w:rsidR="00515ACB" w:rsidRPr="00AE6E73" w14:paraId="235BEFA4" w14:textId="77777777" w:rsidTr="001B56E8">
        <w:trPr>
          <w:cantSplit/>
        </w:trPr>
        <w:tc>
          <w:tcPr>
            <w:tcW w:w="678" w:type="dxa"/>
            <w:shd w:val="clear" w:color="auto" w:fill="FFFFFF"/>
          </w:tcPr>
          <w:p w14:paraId="228C633F"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81.</w:t>
            </w:r>
          </w:p>
        </w:tc>
        <w:tc>
          <w:tcPr>
            <w:tcW w:w="1985" w:type="dxa"/>
            <w:shd w:val="clear" w:color="auto" w:fill="FFFFFF"/>
          </w:tcPr>
          <w:p w14:paraId="7EC81B9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29.22.16.710</w:t>
            </w:r>
          </w:p>
        </w:tc>
        <w:tc>
          <w:tcPr>
            <w:tcW w:w="6976" w:type="dxa"/>
            <w:shd w:val="clear" w:color="auto" w:fill="FFFFFF"/>
          </w:tcPr>
          <w:p w14:paraId="5DD7301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Эскалаторы</w:t>
            </w:r>
          </w:p>
        </w:tc>
      </w:tr>
      <w:tr w:rsidR="00515ACB" w:rsidRPr="00AE6E73" w14:paraId="6EC95C4F" w14:textId="77777777" w:rsidTr="001B56E8">
        <w:trPr>
          <w:cantSplit/>
        </w:trPr>
        <w:tc>
          <w:tcPr>
            <w:tcW w:w="678" w:type="dxa"/>
            <w:shd w:val="clear" w:color="auto" w:fill="FFFFFF"/>
          </w:tcPr>
          <w:p w14:paraId="19053CE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82.</w:t>
            </w:r>
          </w:p>
        </w:tc>
        <w:tc>
          <w:tcPr>
            <w:tcW w:w="1985" w:type="dxa"/>
            <w:shd w:val="clear" w:color="auto" w:fill="FFFFFF"/>
          </w:tcPr>
          <w:p w14:paraId="78FE009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29.22.18.740</w:t>
            </w:r>
          </w:p>
        </w:tc>
        <w:tc>
          <w:tcPr>
            <w:tcW w:w="6976" w:type="dxa"/>
            <w:shd w:val="clear" w:color="auto" w:fill="FFFFFF"/>
          </w:tcPr>
          <w:p w14:paraId="436AAF0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Автогидроподъемники и вышки телескопические</w:t>
            </w:r>
          </w:p>
        </w:tc>
      </w:tr>
      <w:tr w:rsidR="00515ACB" w:rsidRPr="00AE6E73" w14:paraId="00AD3E52" w14:textId="77777777" w:rsidTr="001B56E8">
        <w:trPr>
          <w:cantSplit/>
        </w:trPr>
        <w:tc>
          <w:tcPr>
            <w:tcW w:w="678" w:type="dxa"/>
            <w:shd w:val="clear" w:color="auto" w:fill="FFFFFF"/>
          </w:tcPr>
          <w:p w14:paraId="3DE7287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83.</w:t>
            </w:r>
          </w:p>
        </w:tc>
        <w:tc>
          <w:tcPr>
            <w:tcW w:w="1985" w:type="dxa"/>
            <w:shd w:val="clear" w:color="auto" w:fill="FFFFFF"/>
          </w:tcPr>
          <w:p w14:paraId="6807B76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29.52.30.310</w:t>
            </w:r>
          </w:p>
        </w:tc>
        <w:tc>
          <w:tcPr>
            <w:tcW w:w="6976" w:type="dxa"/>
            <w:shd w:val="clear" w:color="auto" w:fill="FFFFFF"/>
          </w:tcPr>
          <w:p w14:paraId="0B135B9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Снегоочистители роторные</w:t>
            </w:r>
          </w:p>
        </w:tc>
      </w:tr>
      <w:tr w:rsidR="00515ACB" w:rsidRPr="00AE6E73" w14:paraId="35533DEC" w14:textId="77777777" w:rsidTr="001B56E8">
        <w:trPr>
          <w:cantSplit/>
        </w:trPr>
        <w:tc>
          <w:tcPr>
            <w:tcW w:w="678" w:type="dxa"/>
            <w:shd w:val="clear" w:color="auto" w:fill="FFFFFF"/>
          </w:tcPr>
          <w:p w14:paraId="113C857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84.</w:t>
            </w:r>
          </w:p>
        </w:tc>
        <w:tc>
          <w:tcPr>
            <w:tcW w:w="1985" w:type="dxa"/>
            <w:shd w:val="clear" w:color="auto" w:fill="FFFFFF"/>
          </w:tcPr>
          <w:p w14:paraId="59D7F5A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29.52.30.320</w:t>
            </w:r>
          </w:p>
        </w:tc>
        <w:tc>
          <w:tcPr>
            <w:tcW w:w="6976" w:type="dxa"/>
            <w:shd w:val="clear" w:color="auto" w:fill="FFFFFF"/>
          </w:tcPr>
          <w:p w14:paraId="4CF6DB9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Снегоочистители плужные</w:t>
            </w:r>
          </w:p>
        </w:tc>
      </w:tr>
      <w:tr w:rsidR="00515ACB" w:rsidRPr="00AE6E73" w14:paraId="5D303748" w14:textId="77777777" w:rsidTr="001B56E8">
        <w:trPr>
          <w:cantSplit/>
        </w:trPr>
        <w:tc>
          <w:tcPr>
            <w:tcW w:w="678" w:type="dxa"/>
            <w:shd w:val="clear" w:color="auto" w:fill="FFFFFF"/>
          </w:tcPr>
          <w:p w14:paraId="557B493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85.</w:t>
            </w:r>
          </w:p>
        </w:tc>
        <w:tc>
          <w:tcPr>
            <w:tcW w:w="1985" w:type="dxa"/>
            <w:shd w:val="clear" w:color="auto" w:fill="FFFFFF"/>
          </w:tcPr>
          <w:p w14:paraId="75B3E16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29.52.30.913</w:t>
            </w:r>
          </w:p>
        </w:tc>
        <w:tc>
          <w:tcPr>
            <w:tcW w:w="6976" w:type="dxa"/>
            <w:shd w:val="clear" w:color="auto" w:fill="FFFFFF"/>
          </w:tcPr>
          <w:p w14:paraId="10DBD96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для укладки гравия на дороге или аналогичных поверхностях, для поливки и пропитки поверхностей дорог битумными материалами</w:t>
            </w:r>
          </w:p>
        </w:tc>
      </w:tr>
      <w:tr w:rsidR="00515ACB" w:rsidRPr="00AE6E73" w14:paraId="4FE28DD3" w14:textId="77777777" w:rsidTr="001B56E8">
        <w:trPr>
          <w:cantSplit/>
        </w:trPr>
        <w:tc>
          <w:tcPr>
            <w:tcW w:w="678" w:type="dxa"/>
            <w:shd w:val="clear" w:color="auto" w:fill="FFFFFF"/>
          </w:tcPr>
          <w:p w14:paraId="1DC5B07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86.</w:t>
            </w:r>
          </w:p>
        </w:tc>
        <w:tc>
          <w:tcPr>
            <w:tcW w:w="1985" w:type="dxa"/>
            <w:shd w:val="clear" w:color="auto" w:fill="FFFFFF"/>
          </w:tcPr>
          <w:p w14:paraId="440F302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29.52.50.210</w:t>
            </w:r>
          </w:p>
        </w:tc>
        <w:tc>
          <w:tcPr>
            <w:tcW w:w="6976" w:type="dxa"/>
            <w:shd w:val="clear" w:color="auto" w:fill="FFFFFF"/>
          </w:tcPr>
          <w:p w14:paraId="15B8069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Тракторы гусеничные промышленные и универсальные</w:t>
            </w:r>
          </w:p>
        </w:tc>
      </w:tr>
      <w:tr w:rsidR="00515ACB" w:rsidRPr="00AE6E73" w14:paraId="6EFB4C68" w14:textId="77777777" w:rsidTr="001B56E8">
        <w:trPr>
          <w:cantSplit/>
        </w:trPr>
        <w:tc>
          <w:tcPr>
            <w:tcW w:w="678" w:type="dxa"/>
            <w:shd w:val="clear" w:color="auto" w:fill="FFFFFF"/>
          </w:tcPr>
          <w:p w14:paraId="4167BAD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87.</w:t>
            </w:r>
          </w:p>
        </w:tc>
        <w:tc>
          <w:tcPr>
            <w:tcW w:w="1985" w:type="dxa"/>
            <w:shd w:val="clear" w:color="auto" w:fill="FFFFFF"/>
          </w:tcPr>
          <w:p w14:paraId="4378504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34.10.51.152</w:t>
            </w:r>
          </w:p>
        </w:tc>
        <w:tc>
          <w:tcPr>
            <w:tcW w:w="6976" w:type="dxa"/>
            <w:shd w:val="clear" w:color="auto" w:fill="FFFFFF"/>
          </w:tcPr>
          <w:p w14:paraId="79ACA32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Автосамосвалы карьерные грузоподъемностью не менее 20 т, но менее 40 т</w:t>
            </w:r>
          </w:p>
        </w:tc>
      </w:tr>
      <w:tr w:rsidR="00515ACB" w:rsidRPr="00AE6E73" w14:paraId="3C71C839" w14:textId="77777777" w:rsidTr="001B56E8">
        <w:trPr>
          <w:cantSplit/>
        </w:trPr>
        <w:tc>
          <w:tcPr>
            <w:tcW w:w="678" w:type="dxa"/>
            <w:shd w:val="clear" w:color="auto" w:fill="FFFFFF"/>
          </w:tcPr>
          <w:p w14:paraId="39AF11C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88.</w:t>
            </w:r>
          </w:p>
        </w:tc>
        <w:tc>
          <w:tcPr>
            <w:tcW w:w="1985" w:type="dxa"/>
            <w:shd w:val="clear" w:color="auto" w:fill="FFFFFF"/>
          </w:tcPr>
          <w:p w14:paraId="0C4959E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34.10.51.153</w:t>
            </w:r>
          </w:p>
        </w:tc>
        <w:tc>
          <w:tcPr>
            <w:tcW w:w="6976" w:type="dxa"/>
            <w:shd w:val="clear" w:color="auto" w:fill="FFFFFF"/>
          </w:tcPr>
          <w:p w14:paraId="750ADA9E"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Автосамосвалы карьерные грузоподъемностью не менее 40 т, но менее 70</w:t>
            </w:r>
            <w:r w:rsidR="00913774" w:rsidRPr="00AE6E73">
              <w:rPr>
                <w:rFonts w:ascii="Tahoma" w:hAnsi="Tahoma" w:cs="Tahoma"/>
                <w:sz w:val="22"/>
                <w:szCs w:val="22"/>
              </w:rPr>
              <w:t xml:space="preserve"> </w:t>
            </w:r>
            <w:r w:rsidRPr="00AE6E73">
              <w:rPr>
                <w:rFonts w:ascii="Tahoma" w:hAnsi="Tahoma" w:cs="Tahoma"/>
                <w:sz w:val="22"/>
                <w:szCs w:val="22"/>
              </w:rPr>
              <w:t>т</w:t>
            </w:r>
          </w:p>
        </w:tc>
      </w:tr>
      <w:tr w:rsidR="00515ACB" w:rsidRPr="00AE6E73" w14:paraId="69CE663D" w14:textId="77777777" w:rsidTr="001B56E8">
        <w:trPr>
          <w:cantSplit/>
        </w:trPr>
        <w:tc>
          <w:tcPr>
            <w:tcW w:w="678" w:type="dxa"/>
            <w:shd w:val="clear" w:color="auto" w:fill="FFFFFF"/>
          </w:tcPr>
          <w:p w14:paraId="741B110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89.</w:t>
            </w:r>
          </w:p>
        </w:tc>
        <w:tc>
          <w:tcPr>
            <w:tcW w:w="1985" w:type="dxa"/>
            <w:shd w:val="clear" w:color="auto" w:fill="FFFFFF"/>
          </w:tcPr>
          <w:p w14:paraId="4D69A0C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34.10.51.154</w:t>
            </w:r>
          </w:p>
        </w:tc>
        <w:tc>
          <w:tcPr>
            <w:tcW w:w="6976" w:type="dxa"/>
            <w:shd w:val="clear" w:color="auto" w:fill="FFFFFF"/>
          </w:tcPr>
          <w:p w14:paraId="6849946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Автосамосвалы карьерные грузоподъемностью не менее 70 т, но менее 120 т</w:t>
            </w:r>
          </w:p>
        </w:tc>
      </w:tr>
      <w:tr w:rsidR="00515ACB" w:rsidRPr="00AE6E73" w14:paraId="13807618" w14:textId="77777777" w:rsidTr="001B56E8">
        <w:trPr>
          <w:cantSplit/>
        </w:trPr>
        <w:tc>
          <w:tcPr>
            <w:tcW w:w="678" w:type="dxa"/>
            <w:shd w:val="clear" w:color="auto" w:fill="FFFFFF"/>
          </w:tcPr>
          <w:p w14:paraId="2E352EE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90.</w:t>
            </w:r>
          </w:p>
        </w:tc>
        <w:tc>
          <w:tcPr>
            <w:tcW w:w="1985" w:type="dxa"/>
            <w:shd w:val="clear" w:color="auto" w:fill="FFFFFF"/>
          </w:tcPr>
          <w:p w14:paraId="4955B16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34.10.54.110</w:t>
            </w:r>
          </w:p>
        </w:tc>
        <w:tc>
          <w:tcPr>
            <w:tcW w:w="6976" w:type="dxa"/>
            <w:shd w:val="clear" w:color="auto" w:fill="FFFFFF"/>
          </w:tcPr>
          <w:p w14:paraId="7783B9E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Автобуровые</w:t>
            </w:r>
          </w:p>
        </w:tc>
      </w:tr>
      <w:tr w:rsidR="00515ACB" w:rsidRPr="00AE6E73" w14:paraId="2C1F8FFB" w14:textId="77777777" w:rsidTr="001B56E8">
        <w:trPr>
          <w:cantSplit/>
        </w:trPr>
        <w:tc>
          <w:tcPr>
            <w:tcW w:w="678" w:type="dxa"/>
            <w:shd w:val="clear" w:color="auto" w:fill="FFFFFF"/>
          </w:tcPr>
          <w:p w14:paraId="423F24C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91.</w:t>
            </w:r>
          </w:p>
        </w:tc>
        <w:tc>
          <w:tcPr>
            <w:tcW w:w="1985" w:type="dxa"/>
            <w:shd w:val="clear" w:color="auto" w:fill="FFFFFF"/>
          </w:tcPr>
          <w:p w14:paraId="0B739B2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29.22.17.175</w:t>
            </w:r>
          </w:p>
        </w:tc>
        <w:tc>
          <w:tcPr>
            <w:tcW w:w="6976" w:type="dxa"/>
            <w:shd w:val="clear" w:color="auto" w:fill="FFFFFF"/>
          </w:tcPr>
          <w:p w14:paraId="6D13D00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Транспортеры сельскохозяйственные для зерна (и отходов)</w:t>
            </w:r>
          </w:p>
        </w:tc>
      </w:tr>
      <w:tr w:rsidR="00515ACB" w:rsidRPr="00AE6E73" w14:paraId="45BB6F0B" w14:textId="77777777" w:rsidTr="001B56E8">
        <w:trPr>
          <w:cantSplit/>
        </w:trPr>
        <w:tc>
          <w:tcPr>
            <w:tcW w:w="678" w:type="dxa"/>
            <w:shd w:val="clear" w:color="auto" w:fill="FFFFFF"/>
          </w:tcPr>
          <w:p w14:paraId="51E34CF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92.</w:t>
            </w:r>
          </w:p>
        </w:tc>
        <w:tc>
          <w:tcPr>
            <w:tcW w:w="1985" w:type="dxa"/>
            <w:shd w:val="clear" w:color="auto" w:fill="FFFFFF"/>
          </w:tcPr>
          <w:p w14:paraId="180BEC0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29.22.17.951</w:t>
            </w:r>
          </w:p>
        </w:tc>
        <w:tc>
          <w:tcPr>
            <w:tcW w:w="6976" w:type="dxa"/>
            <w:shd w:val="clear" w:color="auto" w:fill="FFFFFF"/>
          </w:tcPr>
          <w:p w14:paraId="1C6ABC0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Элеваторы цепные</w:t>
            </w:r>
          </w:p>
        </w:tc>
      </w:tr>
      <w:tr w:rsidR="00515ACB" w:rsidRPr="00AE6E73" w14:paraId="748DA3BB" w14:textId="77777777" w:rsidTr="001B56E8">
        <w:trPr>
          <w:cantSplit/>
        </w:trPr>
        <w:tc>
          <w:tcPr>
            <w:tcW w:w="678" w:type="dxa"/>
            <w:shd w:val="clear" w:color="auto" w:fill="FFFFFF"/>
          </w:tcPr>
          <w:p w14:paraId="429FDC6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93.</w:t>
            </w:r>
          </w:p>
        </w:tc>
        <w:tc>
          <w:tcPr>
            <w:tcW w:w="1985" w:type="dxa"/>
            <w:shd w:val="clear" w:color="auto" w:fill="FFFFFF"/>
          </w:tcPr>
          <w:p w14:paraId="09D81CD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29.22.17.952</w:t>
            </w:r>
          </w:p>
        </w:tc>
        <w:tc>
          <w:tcPr>
            <w:tcW w:w="6976" w:type="dxa"/>
            <w:shd w:val="clear" w:color="auto" w:fill="FFFFFF"/>
          </w:tcPr>
          <w:p w14:paraId="42D806E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Конвейеры пластинчатые</w:t>
            </w:r>
          </w:p>
        </w:tc>
      </w:tr>
      <w:tr w:rsidR="00515ACB" w:rsidRPr="00AE6E73" w14:paraId="4A3C42E1" w14:textId="77777777" w:rsidTr="001B56E8">
        <w:trPr>
          <w:cantSplit/>
        </w:trPr>
        <w:tc>
          <w:tcPr>
            <w:tcW w:w="678" w:type="dxa"/>
            <w:shd w:val="clear" w:color="auto" w:fill="FFFFFF"/>
          </w:tcPr>
          <w:p w14:paraId="78CF38A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94.</w:t>
            </w:r>
          </w:p>
        </w:tc>
        <w:tc>
          <w:tcPr>
            <w:tcW w:w="1985" w:type="dxa"/>
            <w:shd w:val="clear" w:color="auto" w:fill="FFFFFF"/>
          </w:tcPr>
          <w:p w14:paraId="40BCC13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29.22.17.953</w:t>
            </w:r>
          </w:p>
        </w:tc>
        <w:tc>
          <w:tcPr>
            <w:tcW w:w="6976" w:type="dxa"/>
            <w:shd w:val="clear" w:color="auto" w:fill="FFFFFF"/>
          </w:tcPr>
          <w:p w14:paraId="244D72D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Конвейеры шнековые</w:t>
            </w:r>
          </w:p>
        </w:tc>
      </w:tr>
      <w:tr w:rsidR="00515ACB" w:rsidRPr="00AE6E73" w14:paraId="0F1C79F4" w14:textId="77777777" w:rsidTr="001B56E8">
        <w:trPr>
          <w:cantSplit/>
        </w:trPr>
        <w:tc>
          <w:tcPr>
            <w:tcW w:w="678" w:type="dxa"/>
            <w:shd w:val="clear" w:color="auto" w:fill="FFFFFF"/>
          </w:tcPr>
          <w:p w14:paraId="04DE8D3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95.</w:t>
            </w:r>
          </w:p>
        </w:tc>
        <w:tc>
          <w:tcPr>
            <w:tcW w:w="1985" w:type="dxa"/>
            <w:shd w:val="clear" w:color="auto" w:fill="FFFFFF"/>
          </w:tcPr>
          <w:p w14:paraId="68DCBB9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29.22.17.954</w:t>
            </w:r>
          </w:p>
        </w:tc>
        <w:tc>
          <w:tcPr>
            <w:tcW w:w="6976" w:type="dxa"/>
            <w:shd w:val="clear" w:color="auto" w:fill="FFFFFF"/>
          </w:tcPr>
          <w:p w14:paraId="771581AB"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Конвейеры вибрационные</w:t>
            </w:r>
          </w:p>
        </w:tc>
      </w:tr>
      <w:tr w:rsidR="00515ACB" w:rsidRPr="00AE6E73" w14:paraId="6535C955" w14:textId="77777777" w:rsidTr="001B56E8">
        <w:trPr>
          <w:cantSplit/>
        </w:trPr>
        <w:tc>
          <w:tcPr>
            <w:tcW w:w="678" w:type="dxa"/>
            <w:shd w:val="clear" w:color="auto" w:fill="FFFFFF"/>
          </w:tcPr>
          <w:p w14:paraId="527F50C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iCs/>
                <w:sz w:val="22"/>
                <w:szCs w:val="22"/>
              </w:rPr>
              <w:t>96.</w:t>
            </w:r>
          </w:p>
        </w:tc>
        <w:tc>
          <w:tcPr>
            <w:tcW w:w="1985" w:type="dxa"/>
            <w:shd w:val="clear" w:color="auto" w:fill="FFFFFF"/>
          </w:tcPr>
          <w:p w14:paraId="794B5CB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29.22.17.510</w:t>
            </w:r>
          </w:p>
        </w:tc>
        <w:tc>
          <w:tcPr>
            <w:tcW w:w="6976" w:type="dxa"/>
            <w:shd w:val="clear" w:color="auto" w:fill="FFFFFF"/>
          </w:tcPr>
          <w:p w14:paraId="5B3040E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Элеваторы и конвейеры ковшовые непрерывного действия для товаров или материалов</w:t>
            </w:r>
          </w:p>
        </w:tc>
      </w:tr>
      <w:tr w:rsidR="00515ACB" w:rsidRPr="00AE6E73" w14:paraId="6BFA69EF" w14:textId="77777777" w:rsidTr="001B56E8">
        <w:trPr>
          <w:cantSplit/>
        </w:trPr>
        <w:tc>
          <w:tcPr>
            <w:tcW w:w="678" w:type="dxa"/>
            <w:shd w:val="clear" w:color="auto" w:fill="FFFFFF"/>
          </w:tcPr>
          <w:p w14:paraId="5B79BAA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iCs/>
                <w:sz w:val="22"/>
                <w:szCs w:val="22"/>
              </w:rPr>
              <w:t>97.</w:t>
            </w:r>
          </w:p>
        </w:tc>
        <w:tc>
          <w:tcPr>
            <w:tcW w:w="1985" w:type="dxa"/>
            <w:shd w:val="clear" w:color="auto" w:fill="FFFFFF"/>
          </w:tcPr>
          <w:p w14:paraId="67FADE1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29.23.14</w:t>
            </w:r>
          </w:p>
        </w:tc>
        <w:tc>
          <w:tcPr>
            <w:tcW w:w="6976" w:type="dxa"/>
            <w:shd w:val="clear" w:color="auto" w:fill="FFFFFF"/>
          </w:tcPr>
          <w:p w14:paraId="1E277D3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Фильтры воздушные и «циклоны», используемые для выделения пыли из потока вытяжного вентилятора, поступающего из сортировочных или просеивающих машин</w:t>
            </w:r>
          </w:p>
        </w:tc>
      </w:tr>
      <w:tr w:rsidR="00515ACB" w:rsidRPr="00AE6E73" w14:paraId="4E41C034" w14:textId="77777777" w:rsidTr="001B56E8">
        <w:trPr>
          <w:cantSplit/>
        </w:trPr>
        <w:tc>
          <w:tcPr>
            <w:tcW w:w="678" w:type="dxa"/>
            <w:shd w:val="clear" w:color="auto" w:fill="FFFFFF"/>
          </w:tcPr>
          <w:p w14:paraId="00BEEB5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98.</w:t>
            </w:r>
          </w:p>
        </w:tc>
        <w:tc>
          <w:tcPr>
            <w:tcW w:w="1985" w:type="dxa"/>
            <w:shd w:val="clear" w:color="auto" w:fill="FFFFFF"/>
          </w:tcPr>
          <w:p w14:paraId="37562EB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29.32.63</w:t>
            </w:r>
          </w:p>
        </w:tc>
        <w:tc>
          <w:tcPr>
            <w:tcW w:w="6976" w:type="dxa"/>
            <w:shd w:val="clear" w:color="auto" w:fill="FFFFFF"/>
          </w:tcPr>
          <w:p w14:paraId="004ABD03"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Мельницы небольшие, используемые на сельскохозяйственных фермах</w:t>
            </w:r>
          </w:p>
        </w:tc>
      </w:tr>
      <w:tr w:rsidR="00515ACB" w:rsidRPr="00AE6E73" w14:paraId="37350F71" w14:textId="77777777" w:rsidTr="001B56E8">
        <w:trPr>
          <w:cantSplit/>
        </w:trPr>
        <w:tc>
          <w:tcPr>
            <w:tcW w:w="678" w:type="dxa"/>
            <w:shd w:val="clear" w:color="auto" w:fill="FFFFFF"/>
          </w:tcPr>
          <w:p w14:paraId="4B7779D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99.</w:t>
            </w:r>
          </w:p>
        </w:tc>
        <w:tc>
          <w:tcPr>
            <w:tcW w:w="1985" w:type="dxa"/>
            <w:shd w:val="clear" w:color="auto" w:fill="FFFFFF"/>
          </w:tcPr>
          <w:p w14:paraId="418AD58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29.32.64</w:t>
            </w:r>
          </w:p>
        </w:tc>
        <w:tc>
          <w:tcPr>
            <w:tcW w:w="6976" w:type="dxa"/>
            <w:shd w:val="clear" w:color="auto" w:fill="FFFFFF"/>
          </w:tcPr>
          <w:p w14:paraId="062E3F0A"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для очистки, сортировки или калибровки семян, зерна и сухих бобовых культур, используемые в сельском хозяйстве</w:t>
            </w:r>
          </w:p>
        </w:tc>
      </w:tr>
      <w:tr w:rsidR="00515ACB" w:rsidRPr="00AE6E73" w14:paraId="3225BFB8" w14:textId="77777777" w:rsidTr="001B56E8">
        <w:trPr>
          <w:cantSplit/>
        </w:trPr>
        <w:tc>
          <w:tcPr>
            <w:tcW w:w="678" w:type="dxa"/>
            <w:shd w:val="clear" w:color="auto" w:fill="FFFFFF"/>
          </w:tcPr>
          <w:p w14:paraId="099E2D5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100.</w:t>
            </w:r>
          </w:p>
        </w:tc>
        <w:tc>
          <w:tcPr>
            <w:tcW w:w="1985" w:type="dxa"/>
            <w:shd w:val="clear" w:color="auto" w:fill="FFFFFF"/>
          </w:tcPr>
          <w:p w14:paraId="143EC49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29.53.13.111</w:t>
            </w:r>
          </w:p>
        </w:tc>
        <w:tc>
          <w:tcPr>
            <w:tcW w:w="6976" w:type="dxa"/>
            <w:shd w:val="clear" w:color="auto" w:fill="FFFFFF"/>
          </w:tcPr>
          <w:p w14:paraId="4708A81A"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Сепараторы зерноочистительные для мельниц с механическим и пневматическим транспортом</w:t>
            </w:r>
          </w:p>
        </w:tc>
      </w:tr>
      <w:tr w:rsidR="00515ACB" w:rsidRPr="00AE6E73" w14:paraId="0C856808" w14:textId="77777777" w:rsidTr="001B56E8">
        <w:trPr>
          <w:cantSplit/>
        </w:trPr>
        <w:tc>
          <w:tcPr>
            <w:tcW w:w="678" w:type="dxa"/>
            <w:shd w:val="clear" w:color="auto" w:fill="FFFFFF"/>
          </w:tcPr>
          <w:p w14:paraId="6D38BA4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101.</w:t>
            </w:r>
          </w:p>
        </w:tc>
        <w:tc>
          <w:tcPr>
            <w:tcW w:w="1985" w:type="dxa"/>
            <w:shd w:val="clear" w:color="auto" w:fill="FFFFFF"/>
          </w:tcPr>
          <w:p w14:paraId="344E233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29.53.13.112</w:t>
            </w:r>
          </w:p>
        </w:tc>
        <w:tc>
          <w:tcPr>
            <w:tcW w:w="6976" w:type="dxa"/>
            <w:shd w:val="clear" w:color="auto" w:fill="FFFFFF"/>
          </w:tcPr>
          <w:p w14:paraId="34AA838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Сепараторы и колонки магнитные</w:t>
            </w:r>
          </w:p>
        </w:tc>
      </w:tr>
      <w:tr w:rsidR="00515ACB" w:rsidRPr="00AE6E73" w14:paraId="5AAD07C1" w14:textId="77777777" w:rsidTr="001B56E8">
        <w:trPr>
          <w:cantSplit/>
        </w:trPr>
        <w:tc>
          <w:tcPr>
            <w:tcW w:w="678" w:type="dxa"/>
            <w:shd w:val="clear" w:color="auto" w:fill="FFFFFF"/>
          </w:tcPr>
          <w:p w14:paraId="74F4AA0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102.</w:t>
            </w:r>
          </w:p>
        </w:tc>
        <w:tc>
          <w:tcPr>
            <w:tcW w:w="1985" w:type="dxa"/>
            <w:shd w:val="clear" w:color="auto" w:fill="FFFFFF"/>
          </w:tcPr>
          <w:p w14:paraId="692BFEC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29.53.13.113</w:t>
            </w:r>
          </w:p>
        </w:tc>
        <w:tc>
          <w:tcPr>
            <w:tcW w:w="6976" w:type="dxa"/>
            <w:shd w:val="clear" w:color="auto" w:fill="FFFFFF"/>
          </w:tcPr>
          <w:p w14:paraId="57D9D429"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Аспираторы и сортирующие устройства</w:t>
            </w:r>
          </w:p>
        </w:tc>
      </w:tr>
      <w:tr w:rsidR="00515ACB" w:rsidRPr="00AE6E73" w14:paraId="55458BE7" w14:textId="77777777" w:rsidTr="001B56E8">
        <w:trPr>
          <w:cantSplit/>
        </w:trPr>
        <w:tc>
          <w:tcPr>
            <w:tcW w:w="678" w:type="dxa"/>
            <w:shd w:val="clear" w:color="auto" w:fill="FFFFFF"/>
          </w:tcPr>
          <w:p w14:paraId="3B0F4F4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103.</w:t>
            </w:r>
          </w:p>
        </w:tc>
        <w:tc>
          <w:tcPr>
            <w:tcW w:w="1985" w:type="dxa"/>
            <w:shd w:val="clear" w:color="auto" w:fill="FFFFFF"/>
          </w:tcPr>
          <w:p w14:paraId="5562352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29.53.13.114</w:t>
            </w:r>
          </w:p>
        </w:tc>
        <w:tc>
          <w:tcPr>
            <w:tcW w:w="6976" w:type="dxa"/>
            <w:shd w:val="clear" w:color="auto" w:fill="FFFFFF"/>
          </w:tcPr>
          <w:p w14:paraId="339E26D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камнеотборочные</w:t>
            </w:r>
          </w:p>
        </w:tc>
      </w:tr>
      <w:tr w:rsidR="00515ACB" w:rsidRPr="00AE6E73" w14:paraId="06D4411E" w14:textId="77777777" w:rsidTr="001B56E8">
        <w:trPr>
          <w:cantSplit/>
        </w:trPr>
        <w:tc>
          <w:tcPr>
            <w:tcW w:w="678" w:type="dxa"/>
            <w:shd w:val="clear" w:color="auto" w:fill="FFFFFF"/>
          </w:tcPr>
          <w:p w14:paraId="68150FC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104.</w:t>
            </w:r>
          </w:p>
        </w:tc>
        <w:tc>
          <w:tcPr>
            <w:tcW w:w="1985" w:type="dxa"/>
            <w:shd w:val="clear" w:color="auto" w:fill="FFFFFF"/>
          </w:tcPr>
          <w:p w14:paraId="0B0B56F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29.53.13.115</w:t>
            </w:r>
          </w:p>
        </w:tc>
        <w:tc>
          <w:tcPr>
            <w:tcW w:w="6976" w:type="dxa"/>
            <w:shd w:val="clear" w:color="auto" w:fill="FFFFFF"/>
          </w:tcPr>
          <w:p w14:paraId="4D13ACA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Триеры</w:t>
            </w:r>
          </w:p>
        </w:tc>
      </w:tr>
      <w:tr w:rsidR="00515ACB" w:rsidRPr="00AE6E73" w14:paraId="3D41E5A3" w14:textId="77777777" w:rsidTr="001B56E8">
        <w:trPr>
          <w:cantSplit/>
        </w:trPr>
        <w:tc>
          <w:tcPr>
            <w:tcW w:w="678" w:type="dxa"/>
            <w:shd w:val="clear" w:color="auto" w:fill="FFFFFF"/>
          </w:tcPr>
          <w:p w14:paraId="17D2CE5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105.</w:t>
            </w:r>
          </w:p>
        </w:tc>
        <w:tc>
          <w:tcPr>
            <w:tcW w:w="1985" w:type="dxa"/>
            <w:shd w:val="clear" w:color="auto" w:fill="FFFFFF"/>
          </w:tcPr>
          <w:p w14:paraId="0D42295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29.53.13.121</w:t>
            </w:r>
          </w:p>
        </w:tc>
        <w:tc>
          <w:tcPr>
            <w:tcW w:w="6976" w:type="dxa"/>
            <w:shd w:val="clear" w:color="auto" w:fill="FFFFFF"/>
          </w:tcPr>
          <w:p w14:paraId="3E3974C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обоечные</w:t>
            </w:r>
          </w:p>
        </w:tc>
      </w:tr>
      <w:tr w:rsidR="00515ACB" w:rsidRPr="00AE6E73" w14:paraId="515E5B5B" w14:textId="77777777" w:rsidTr="001B56E8">
        <w:trPr>
          <w:cantSplit/>
        </w:trPr>
        <w:tc>
          <w:tcPr>
            <w:tcW w:w="678" w:type="dxa"/>
            <w:shd w:val="clear" w:color="auto" w:fill="FFFFFF"/>
          </w:tcPr>
          <w:p w14:paraId="241374E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106.</w:t>
            </w:r>
          </w:p>
        </w:tc>
        <w:tc>
          <w:tcPr>
            <w:tcW w:w="1985" w:type="dxa"/>
            <w:shd w:val="clear" w:color="auto" w:fill="FFFFFF"/>
          </w:tcPr>
          <w:p w14:paraId="1978C831"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29.53.13.122</w:t>
            </w:r>
          </w:p>
        </w:tc>
        <w:tc>
          <w:tcPr>
            <w:tcW w:w="6976" w:type="dxa"/>
            <w:shd w:val="clear" w:color="auto" w:fill="FFFFFF"/>
          </w:tcPr>
          <w:p w14:paraId="49A4C675"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щеточные</w:t>
            </w:r>
          </w:p>
        </w:tc>
      </w:tr>
      <w:tr w:rsidR="00515ACB" w:rsidRPr="00AE6E73" w14:paraId="4602F9C9" w14:textId="77777777" w:rsidTr="001B56E8">
        <w:trPr>
          <w:cantSplit/>
        </w:trPr>
        <w:tc>
          <w:tcPr>
            <w:tcW w:w="678" w:type="dxa"/>
            <w:shd w:val="clear" w:color="auto" w:fill="FFFFFF"/>
          </w:tcPr>
          <w:p w14:paraId="2BE39EA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107.</w:t>
            </w:r>
          </w:p>
        </w:tc>
        <w:tc>
          <w:tcPr>
            <w:tcW w:w="1985" w:type="dxa"/>
            <w:shd w:val="clear" w:color="auto" w:fill="FFFFFF"/>
          </w:tcPr>
          <w:p w14:paraId="564967E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29.53.13.131</w:t>
            </w:r>
          </w:p>
        </w:tc>
        <w:tc>
          <w:tcPr>
            <w:tcW w:w="6976" w:type="dxa"/>
            <w:shd w:val="clear" w:color="auto" w:fill="FFFFFF"/>
          </w:tcPr>
          <w:p w14:paraId="59239B2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моечные</w:t>
            </w:r>
          </w:p>
        </w:tc>
      </w:tr>
      <w:tr w:rsidR="00515ACB" w:rsidRPr="00AE6E73" w14:paraId="4215800D" w14:textId="77777777" w:rsidTr="001B56E8">
        <w:trPr>
          <w:cantSplit/>
        </w:trPr>
        <w:tc>
          <w:tcPr>
            <w:tcW w:w="678" w:type="dxa"/>
            <w:shd w:val="clear" w:color="auto" w:fill="FFFFFF"/>
          </w:tcPr>
          <w:p w14:paraId="7B3561B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108.</w:t>
            </w:r>
          </w:p>
        </w:tc>
        <w:tc>
          <w:tcPr>
            <w:tcW w:w="1985" w:type="dxa"/>
            <w:shd w:val="clear" w:color="auto" w:fill="FFFFFF"/>
          </w:tcPr>
          <w:p w14:paraId="49F2B78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29.53.13.132</w:t>
            </w:r>
          </w:p>
        </w:tc>
        <w:tc>
          <w:tcPr>
            <w:tcW w:w="6976" w:type="dxa"/>
            <w:shd w:val="clear" w:color="auto" w:fill="FFFFFF"/>
          </w:tcPr>
          <w:p w14:paraId="7F78385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увлажнительные</w:t>
            </w:r>
          </w:p>
        </w:tc>
      </w:tr>
      <w:tr w:rsidR="00515ACB" w:rsidRPr="00AE6E73" w14:paraId="22E64751" w14:textId="77777777" w:rsidTr="001B56E8">
        <w:trPr>
          <w:cantSplit/>
        </w:trPr>
        <w:tc>
          <w:tcPr>
            <w:tcW w:w="678" w:type="dxa"/>
            <w:shd w:val="clear" w:color="auto" w:fill="FFFFFF"/>
          </w:tcPr>
          <w:p w14:paraId="4DDE39A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109.</w:t>
            </w:r>
          </w:p>
        </w:tc>
        <w:tc>
          <w:tcPr>
            <w:tcW w:w="1985" w:type="dxa"/>
            <w:shd w:val="clear" w:color="auto" w:fill="FFFFFF"/>
          </w:tcPr>
          <w:p w14:paraId="6157A29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29.53.13.140</w:t>
            </w:r>
          </w:p>
        </w:tc>
        <w:tc>
          <w:tcPr>
            <w:tcW w:w="6976" w:type="dxa"/>
            <w:shd w:val="clear" w:color="auto" w:fill="FFFFFF"/>
          </w:tcPr>
          <w:p w14:paraId="7A04BD7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Станки-автоматы вальцовые мельничные для мукомольных предприятий</w:t>
            </w:r>
          </w:p>
        </w:tc>
      </w:tr>
      <w:tr w:rsidR="00515ACB" w:rsidRPr="00AE6E73" w14:paraId="4B646C56" w14:textId="77777777" w:rsidTr="001B56E8">
        <w:trPr>
          <w:cantSplit/>
        </w:trPr>
        <w:tc>
          <w:tcPr>
            <w:tcW w:w="678" w:type="dxa"/>
            <w:shd w:val="clear" w:color="auto" w:fill="FFFFFF"/>
          </w:tcPr>
          <w:p w14:paraId="774ABF4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110.</w:t>
            </w:r>
          </w:p>
        </w:tc>
        <w:tc>
          <w:tcPr>
            <w:tcW w:w="1985" w:type="dxa"/>
            <w:shd w:val="clear" w:color="auto" w:fill="FFFFFF"/>
          </w:tcPr>
          <w:p w14:paraId="0998B9E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29.53.13.151</w:t>
            </w:r>
          </w:p>
        </w:tc>
        <w:tc>
          <w:tcPr>
            <w:tcW w:w="6976" w:type="dxa"/>
            <w:shd w:val="clear" w:color="auto" w:fill="FFFFFF"/>
          </w:tcPr>
          <w:p w14:paraId="43205B89"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рассева</w:t>
            </w:r>
          </w:p>
        </w:tc>
      </w:tr>
      <w:tr w:rsidR="00515ACB" w:rsidRPr="00AE6E73" w14:paraId="1E530E07" w14:textId="77777777" w:rsidTr="001B56E8">
        <w:trPr>
          <w:cantSplit/>
        </w:trPr>
        <w:tc>
          <w:tcPr>
            <w:tcW w:w="678" w:type="dxa"/>
            <w:shd w:val="clear" w:color="auto" w:fill="FFFFFF"/>
          </w:tcPr>
          <w:p w14:paraId="669D09B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lang w:val="en-US" w:eastAsia="en-US"/>
              </w:rPr>
              <w:t>111.</w:t>
            </w:r>
          </w:p>
        </w:tc>
        <w:tc>
          <w:tcPr>
            <w:tcW w:w="1985" w:type="dxa"/>
            <w:shd w:val="clear" w:color="auto" w:fill="FFFFFF"/>
          </w:tcPr>
          <w:p w14:paraId="318A8F9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29.53.13.152</w:t>
            </w:r>
          </w:p>
        </w:tc>
        <w:tc>
          <w:tcPr>
            <w:tcW w:w="6976" w:type="dxa"/>
            <w:shd w:val="clear" w:color="auto" w:fill="FFFFFF"/>
          </w:tcPr>
          <w:p w14:paraId="2BB3731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ситовеечные (крупноситовеечные)</w:t>
            </w:r>
          </w:p>
        </w:tc>
      </w:tr>
      <w:tr w:rsidR="00515ACB" w:rsidRPr="00AE6E73" w14:paraId="34C60C0F" w14:textId="77777777" w:rsidTr="001B56E8">
        <w:trPr>
          <w:cantSplit/>
        </w:trPr>
        <w:tc>
          <w:tcPr>
            <w:tcW w:w="678" w:type="dxa"/>
            <w:shd w:val="clear" w:color="auto" w:fill="FFFFFF"/>
          </w:tcPr>
          <w:p w14:paraId="734DDFC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112.</w:t>
            </w:r>
          </w:p>
        </w:tc>
        <w:tc>
          <w:tcPr>
            <w:tcW w:w="1985" w:type="dxa"/>
            <w:shd w:val="clear" w:color="auto" w:fill="FFFFFF"/>
          </w:tcPr>
          <w:p w14:paraId="0D8DFEA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29.53.13.153</w:t>
            </w:r>
          </w:p>
        </w:tc>
        <w:tc>
          <w:tcPr>
            <w:tcW w:w="6976" w:type="dxa"/>
            <w:shd w:val="clear" w:color="auto" w:fill="FFFFFF"/>
          </w:tcPr>
          <w:p w14:paraId="1B700D97"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сортирующие центробежные</w:t>
            </w:r>
          </w:p>
        </w:tc>
      </w:tr>
      <w:tr w:rsidR="00515ACB" w:rsidRPr="00AE6E73" w14:paraId="41D416D2" w14:textId="77777777" w:rsidTr="001B56E8">
        <w:trPr>
          <w:cantSplit/>
        </w:trPr>
        <w:tc>
          <w:tcPr>
            <w:tcW w:w="678" w:type="dxa"/>
            <w:shd w:val="clear" w:color="auto" w:fill="FFFFFF"/>
          </w:tcPr>
          <w:p w14:paraId="2CC969C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113.</w:t>
            </w:r>
          </w:p>
        </w:tc>
        <w:tc>
          <w:tcPr>
            <w:tcW w:w="1985" w:type="dxa"/>
            <w:shd w:val="clear" w:color="auto" w:fill="FFFFFF"/>
          </w:tcPr>
          <w:p w14:paraId="45EABD7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29.53.13.154</w:t>
            </w:r>
          </w:p>
        </w:tc>
        <w:tc>
          <w:tcPr>
            <w:tcW w:w="6976" w:type="dxa"/>
            <w:shd w:val="clear" w:color="auto" w:fill="FFFFFF"/>
          </w:tcPr>
          <w:p w14:paraId="597392D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вымодьные (бичевые и щеточные)</w:t>
            </w:r>
          </w:p>
        </w:tc>
      </w:tr>
      <w:tr w:rsidR="00515ACB" w:rsidRPr="00AE6E73" w14:paraId="093AA7C9" w14:textId="77777777" w:rsidTr="001B56E8">
        <w:trPr>
          <w:cantSplit/>
        </w:trPr>
        <w:tc>
          <w:tcPr>
            <w:tcW w:w="678" w:type="dxa"/>
            <w:shd w:val="clear" w:color="auto" w:fill="FFFFFF"/>
          </w:tcPr>
          <w:p w14:paraId="007C474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114.</w:t>
            </w:r>
          </w:p>
        </w:tc>
        <w:tc>
          <w:tcPr>
            <w:tcW w:w="1985" w:type="dxa"/>
            <w:shd w:val="clear" w:color="auto" w:fill="FFFFFF"/>
          </w:tcPr>
          <w:p w14:paraId="3AC7A2E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29.53.13.155</w:t>
            </w:r>
          </w:p>
        </w:tc>
        <w:tc>
          <w:tcPr>
            <w:tcW w:w="6976" w:type="dxa"/>
            <w:shd w:val="clear" w:color="auto" w:fill="FFFFFF"/>
          </w:tcPr>
          <w:p w14:paraId="17C204B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Мельницы агрегатные стационарные</w:t>
            </w:r>
          </w:p>
        </w:tc>
      </w:tr>
      <w:tr w:rsidR="00515ACB" w:rsidRPr="00AE6E73" w14:paraId="7743F1A4" w14:textId="77777777" w:rsidTr="001B56E8">
        <w:trPr>
          <w:cantSplit/>
        </w:trPr>
        <w:tc>
          <w:tcPr>
            <w:tcW w:w="678" w:type="dxa"/>
            <w:shd w:val="clear" w:color="auto" w:fill="FFFFFF"/>
          </w:tcPr>
          <w:p w14:paraId="2A43875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115.</w:t>
            </w:r>
          </w:p>
        </w:tc>
        <w:tc>
          <w:tcPr>
            <w:tcW w:w="1985" w:type="dxa"/>
            <w:shd w:val="clear" w:color="auto" w:fill="FFFFFF"/>
          </w:tcPr>
          <w:p w14:paraId="7BAAD1D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29.53.13.211</w:t>
            </w:r>
          </w:p>
        </w:tc>
        <w:tc>
          <w:tcPr>
            <w:tcW w:w="6976" w:type="dxa"/>
            <w:shd w:val="clear" w:color="auto" w:fill="FFFFFF"/>
          </w:tcPr>
          <w:p w14:paraId="63420844"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шелушильные</w:t>
            </w:r>
          </w:p>
        </w:tc>
      </w:tr>
      <w:tr w:rsidR="00515ACB" w:rsidRPr="00AE6E73" w14:paraId="0145FA89" w14:textId="77777777" w:rsidTr="001B56E8">
        <w:trPr>
          <w:cantSplit/>
        </w:trPr>
        <w:tc>
          <w:tcPr>
            <w:tcW w:w="678" w:type="dxa"/>
            <w:shd w:val="clear" w:color="auto" w:fill="FFFFFF"/>
          </w:tcPr>
          <w:p w14:paraId="049A11B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116.</w:t>
            </w:r>
          </w:p>
        </w:tc>
        <w:tc>
          <w:tcPr>
            <w:tcW w:w="1985" w:type="dxa"/>
            <w:shd w:val="clear" w:color="auto" w:fill="FFFFFF"/>
          </w:tcPr>
          <w:p w14:paraId="25A6A47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29.53.13.212</w:t>
            </w:r>
          </w:p>
        </w:tc>
        <w:tc>
          <w:tcPr>
            <w:tcW w:w="6976" w:type="dxa"/>
            <w:shd w:val="clear" w:color="auto" w:fill="FFFFFF"/>
          </w:tcPr>
          <w:p w14:paraId="05008DA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шлифовальные и полировальные</w:t>
            </w:r>
          </w:p>
        </w:tc>
      </w:tr>
      <w:tr w:rsidR="00515ACB" w:rsidRPr="00AE6E73" w14:paraId="3F4ADC88" w14:textId="77777777" w:rsidTr="001B56E8">
        <w:trPr>
          <w:cantSplit/>
        </w:trPr>
        <w:tc>
          <w:tcPr>
            <w:tcW w:w="678" w:type="dxa"/>
            <w:shd w:val="clear" w:color="auto" w:fill="FFFFFF"/>
          </w:tcPr>
          <w:p w14:paraId="74A91137"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117.</w:t>
            </w:r>
          </w:p>
        </w:tc>
        <w:tc>
          <w:tcPr>
            <w:tcW w:w="1985" w:type="dxa"/>
            <w:shd w:val="clear" w:color="auto" w:fill="FFFFFF"/>
          </w:tcPr>
          <w:p w14:paraId="150654B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29.53.13.213</w:t>
            </w:r>
          </w:p>
        </w:tc>
        <w:tc>
          <w:tcPr>
            <w:tcW w:w="6976" w:type="dxa"/>
            <w:shd w:val="clear" w:color="auto" w:fill="FFFFFF"/>
          </w:tcPr>
          <w:p w14:paraId="2EEC6E29"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плющильные</w:t>
            </w:r>
          </w:p>
        </w:tc>
      </w:tr>
      <w:tr w:rsidR="00515ACB" w:rsidRPr="00AE6E73" w14:paraId="2D8E0413" w14:textId="77777777" w:rsidTr="001B56E8">
        <w:trPr>
          <w:cantSplit/>
        </w:trPr>
        <w:tc>
          <w:tcPr>
            <w:tcW w:w="678" w:type="dxa"/>
            <w:shd w:val="clear" w:color="auto" w:fill="FFFFFF"/>
          </w:tcPr>
          <w:p w14:paraId="35FB2BB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118.</w:t>
            </w:r>
          </w:p>
        </w:tc>
        <w:tc>
          <w:tcPr>
            <w:tcW w:w="1985" w:type="dxa"/>
            <w:shd w:val="clear" w:color="auto" w:fill="FFFFFF"/>
          </w:tcPr>
          <w:p w14:paraId="7FC9E5CC"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29.53.13.221</w:t>
            </w:r>
          </w:p>
        </w:tc>
        <w:tc>
          <w:tcPr>
            <w:tcW w:w="6976" w:type="dxa"/>
            <w:shd w:val="clear" w:color="auto" w:fill="FFFFFF"/>
          </w:tcPr>
          <w:p w14:paraId="7F81B1C6"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сортировочно-просеивающие</w:t>
            </w:r>
          </w:p>
        </w:tc>
      </w:tr>
      <w:tr w:rsidR="00515ACB" w:rsidRPr="00AE6E73" w14:paraId="20C08589" w14:textId="77777777" w:rsidTr="001B56E8">
        <w:trPr>
          <w:cantSplit/>
        </w:trPr>
        <w:tc>
          <w:tcPr>
            <w:tcW w:w="678" w:type="dxa"/>
            <w:shd w:val="clear" w:color="auto" w:fill="FFFFFF"/>
          </w:tcPr>
          <w:p w14:paraId="3C3F0C3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119.</w:t>
            </w:r>
          </w:p>
        </w:tc>
        <w:tc>
          <w:tcPr>
            <w:tcW w:w="1985" w:type="dxa"/>
            <w:shd w:val="clear" w:color="auto" w:fill="FFFFFF"/>
          </w:tcPr>
          <w:p w14:paraId="59C4867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29.53.13.222</w:t>
            </w:r>
          </w:p>
        </w:tc>
        <w:tc>
          <w:tcPr>
            <w:tcW w:w="6976" w:type="dxa"/>
            <w:shd w:val="clear" w:color="auto" w:fill="FFFFFF"/>
          </w:tcPr>
          <w:p w14:paraId="6367D0C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крупосортировочные</w:t>
            </w:r>
          </w:p>
        </w:tc>
      </w:tr>
      <w:tr w:rsidR="00515ACB" w:rsidRPr="00AE6E73" w14:paraId="4965DE4A" w14:textId="77777777" w:rsidTr="001B56E8">
        <w:trPr>
          <w:cantSplit/>
        </w:trPr>
        <w:tc>
          <w:tcPr>
            <w:tcW w:w="678" w:type="dxa"/>
            <w:shd w:val="clear" w:color="auto" w:fill="FFFFFF"/>
          </w:tcPr>
          <w:p w14:paraId="14CF913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120.</w:t>
            </w:r>
          </w:p>
        </w:tc>
        <w:tc>
          <w:tcPr>
            <w:tcW w:w="1985" w:type="dxa"/>
            <w:shd w:val="clear" w:color="auto" w:fill="FFFFFF"/>
          </w:tcPr>
          <w:p w14:paraId="7A01D60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29.53.13.223</w:t>
            </w:r>
          </w:p>
        </w:tc>
        <w:tc>
          <w:tcPr>
            <w:tcW w:w="6976" w:type="dxa"/>
            <w:shd w:val="clear" w:color="auto" w:fill="FFFFFF"/>
          </w:tcPr>
          <w:p w14:paraId="337C7A2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крупоотделительные</w:t>
            </w:r>
          </w:p>
        </w:tc>
      </w:tr>
      <w:tr w:rsidR="00515ACB" w:rsidRPr="00AE6E73" w14:paraId="32698BDE" w14:textId="77777777" w:rsidTr="001B56E8">
        <w:trPr>
          <w:cantSplit/>
        </w:trPr>
        <w:tc>
          <w:tcPr>
            <w:tcW w:w="678" w:type="dxa"/>
            <w:shd w:val="clear" w:color="auto" w:fill="FFFFFF"/>
          </w:tcPr>
          <w:p w14:paraId="640D8D5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121.</w:t>
            </w:r>
          </w:p>
        </w:tc>
        <w:tc>
          <w:tcPr>
            <w:tcW w:w="1985" w:type="dxa"/>
            <w:shd w:val="clear" w:color="auto" w:fill="FFFFFF"/>
          </w:tcPr>
          <w:p w14:paraId="76F4B90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29.53.1З.224</w:t>
            </w:r>
          </w:p>
        </w:tc>
        <w:tc>
          <w:tcPr>
            <w:tcW w:w="6976" w:type="dxa"/>
            <w:shd w:val="clear" w:color="auto" w:fill="FFFFFF"/>
          </w:tcPr>
          <w:p w14:paraId="256BC4C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Установки крупорушальные агрегатированные</w:t>
            </w:r>
          </w:p>
        </w:tc>
      </w:tr>
      <w:tr w:rsidR="00515ACB" w:rsidRPr="00AE6E73" w14:paraId="17693232" w14:textId="77777777" w:rsidTr="001B56E8">
        <w:trPr>
          <w:cantSplit/>
        </w:trPr>
        <w:tc>
          <w:tcPr>
            <w:tcW w:w="678" w:type="dxa"/>
            <w:shd w:val="clear" w:color="auto" w:fill="FFFFFF"/>
          </w:tcPr>
          <w:p w14:paraId="1627A19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122.</w:t>
            </w:r>
          </w:p>
        </w:tc>
        <w:tc>
          <w:tcPr>
            <w:tcW w:w="1985" w:type="dxa"/>
            <w:shd w:val="clear" w:color="auto" w:fill="FFFFFF"/>
          </w:tcPr>
          <w:p w14:paraId="096FAEF9"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29.53.13.311</w:t>
            </w:r>
          </w:p>
        </w:tc>
        <w:tc>
          <w:tcPr>
            <w:tcW w:w="6976" w:type="dxa"/>
            <w:shd w:val="clear" w:color="auto" w:fill="FFFFFF"/>
          </w:tcPr>
          <w:p w14:paraId="1C983D0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Дробилки для зерна и комбикормовых ингредиентов с механической и пневматической разгрузкой</w:t>
            </w:r>
          </w:p>
        </w:tc>
      </w:tr>
      <w:tr w:rsidR="00515ACB" w:rsidRPr="00AE6E73" w14:paraId="48A7D26E" w14:textId="77777777" w:rsidTr="001B56E8">
        <w:trPr>
          <w:cantSplit/>
        </w:trPr>
        <w:tc>
          <w:tcPr>
            <w:tcW w:w="678" w:type="dxa"/>
            <w:shd w:val="clear" w:color="auto" w:fill="FFFFFF"/>
          </w:tcPr>
          <w:p w14:paraId="39B7720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123.</w:t>
            </w:r>
          </w:p>
        </w:tc>
        <w:tc>
          <w:tcPr>
            <w:tcW w:w="1985" w:type="dxa"/>
            <w:shd w:val="clear" w:color="auto" w:fill="FFFFFF"/>
          </w:tcPr>
          <w:p w14:paraId="4D9EED9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29.53.13.313</w:t>
            </w:r>
          </w:p>
        </w:tc>
        <w:tc>
          <w:tcPr>
            <w:tcW w:w="6976" w:type="dxa"/>
            <w:shd w:val="clear" w:color="auto" w:fill="FFFFFF"/>
          </w:tcPr>
          <w:p w14:paraId="650D41F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Измельчители для гранул</w:t>
            </w:r>
          </w:p>
        </w:tc>
      </w:tr>
      <w:tr w:rsidR="00515ACB" w:rsidRPr="00AE6E73" w14:paraId="6C9145DD" w14:textId="77777777" w:rsidTr="001B56E8">
        <w:trPr>
          <w:cantSplit/>
        </w:trPr>
        <w:tc>
          <w:tcPr>
            <w:tcW w:w="678" w:type="dxa"/>
            <w:shd w:val="clear" w:color="auto" w:fill="FFFFFF"/>
          </w:tcPr>
          <w:p w14:paraId="6940A6EA"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124.</w:t>
            </w:r>
          </w:p>
        </w:tc>
        <w:tc>
          <w:tcPr>
            <w:tcW w:w="1985" w:type="dxa"/>
            <w:shd w:val="clear" w:color="auto" w:fill="FFFFFF"/>
          </w:tcPr>
          <w:p w14:paraId="705060D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29.53.13.315</w:t>
            </w:r>
          </w:p>
        </w:tc>
        <w:tc>
          <w:tcPr>
            <w:tcW w:w="6976" w:type="dxa"/>
            <w:shd w:val="clear" w:color="auto" w:fill="FFFFFF"/>
          </w:tcPr>
          <w:p w14:paraId="56A0A971"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просеивающие для гранул и мучнистых ингредиентов</w:t>
            </w:r>
          </w:p>
        </w:tc>
      </w:tr>
      <w:tr w:rsidR="00515ACB" w:rsidRPr="00AE6E73" w14:paraId="606B8BB2" w14:textId="77777777" w:rsidTr="001B56E8">
        <w:trPr>
          <w:cantSplit/>
        </w:trPr>
        <w:tc>
          <w:tcPr>
            <w:tcW w:w="678" w:type="dxa"/>
            <w:shd w:val="clear" w:color="auto" w:fill="FFFFFF"/>
          </w:tcPr>
          <w:p w14:paraId="1C322C1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125.</w:t>
            </w:r>
          </w:p>
        </w:tc>
        <w:tc>
          <w:tcPr>
            <w:tcW w:w="1985" w:type="dxa"/>
            <w:shd w:val="clear" w:color="auto" w:fill="FFFFFF"/>
          </w:tcPr>
          <w:p w14:paraId="4BD3460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29.53.13.321</w:t>
            </w:r>
          </w:p>
        </w:tc>
        <w:tc>
          <w:tcPr>
            <w:tcW w:w="6976" w:type="dxa"/>
            <w:shd w:val="clear" w:color="auto" w:fill="FFFFFF"/>
          </w:tcPr>
          <w:p w14:paraId="033341AF"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Машины для приготовления обогатительных смесей (премиксов), белково-витаминных добавок</w:t>
            </w:r>
          </w:p>
        </w:tc>
      </w:tr>
      <w:tr w:rsidR="00515ACB" w:rsidRPr="00AE6E73" w14:paraId="6D0EBCDC" w14:textId="77777777" w:rsidTr="001B56E8">
        <w:trPr>
          <w:cantSplit/>
        </w:trPr>
        <w:tc>
          <w:tcPr>
            <w:tcW w:w="678" w:type="dxa"/>
            <w:shd w:val="clear" w:color="auto" w:fill="FFFFFF"/>
          </w:tcPr>
          <w:p w14:paraId="18DB238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126.</w:t>
            </w:r>
          </w:p>
        </w:tc>
        <w:tc>
          <w:tcPr>
            <w:tcW w:w="1985" w:type="dxa"/>
            <w:shd w:val="clear" w:color="auto" w:fill="FFFFFF"/>
          </w:tcPr>
          <w:p w14:paraId="29EFBAA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29.53.13.322</w:t>
            </w:r>
          </w:p>
        </w:tc>
        <w:tc>
          <w:tcPr>
            <w:tcW w:w="6976" w:type="dxa"/>
            <w:shd w:val="clear" w:color="auto" w:fill="FFFFFF"/>
          </w:tcPr>
          <w:p w14:paraId="6CD9729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Дозаторы для жидких и сыпучих ингредиентов</w:t>
            </w:r>
          </w:p>
        </w:tc>
      </w:tr>
      <w:tr w:rsidR="00515ACB" w:rsidRPr="00AE6E73" w14:paraId="7FD12775" w14:textId="77777777" w:rsidTr="001B56E8">
        <w:trPr>
          <w:cantSplit/>
        </w:trPr>
        <w:tc>
          <w:tcPr>
            <w:tcW w:w="678" w:type="dxa"/>
            <w:shd w:val="clear" w:color="auto" w:fill="FFFFFF"/>
          </w:tcPr>
          <w:p w14:paraId="69703D3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127.</w:t>
            </w:r>
          </w:p>
        </w:tc>
        <w:tc>
          <w:tcPr>
            <w:tcW w:w="1985" w:type="dxa"/>
            <w:shd w:val="clear" w:color="auto" w:fill="FFFFFF"/>
          </w:tcPr>
          <w:p w14:paraId="11E9DD4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29.53.13.323</w:t>
            </w:r>
          </w:p>
        </w:tc>
        <w:tc>
          <w:tcPr>
            <w:tcW w:w="6976" w:type="dxa"/>
            <w:shd w:val="clear" w:color="auto" w:fill="FFFFFF"/>
          </w:tcPr>
          <w:p w14:paraId="53DA7BED"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Смесители непрерывного и периодического действия</w:t>
            </w:r>
          </w:p>
        </w:tc>
      </w:tr>
      <w:tr w:rsidR="00515ACB" w:rsidRPr="00AE6E73" w14:paraId="569E3F42" w14:textId="77777777" w:rsidTr="001B56E8">
        <w:trPr>
          <w:cantSplit/>
        </w:trPr>
        <w:tc>
          <w:tcPr>
            <w:tcW w:w="678" w:type="dxa"/>
            <w:shd w:val="clear" w:color="auto" w:fill="FFFFFF"/>
          </w:tcPr>
          <w:p w14:paraId="15E3B715"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128.</w:t>
            </w:r>
          </w:p>
        </w:tc>
        <w:tc>
          <w:tcPr>
            <w:tcW w:w="1985" w:type="dxa"/>
            <w:shd w:val="clear" w:color="auto" w:fill="FFFFFF"/>
          </w:tcPr>
          <w:p w14:paraId="5BF3529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29.53.13.330</w:t>
            </w:r>
          </w:p>
        </w:tc>
        <w:tc>
          <w:tcPr>
            <w:tcW w:w="6976" w:type="dxa"/>
            <w:shd w:val="clear" w:color="auto" w:fill="FFFFFF"/>
          </w:tcPr>
          <w:p w14:paraId="20B4E412"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Прессы для гранулирования комбикормов</w:t>
            </w:r>
          </w:p>
        </w:tc>
      </w:tr>
      <w:tr w:rsidR="00515ACB" w:rsidRPr="00AE6E73" w14:paraId="73542BCA" w14:textId="77777777" w:rsidTr="001B56E8">
        <w:trPr>
          <w:cantSplit/>
        </w:trPr>
        <w:tc>
          <w:tcPr>
            <w:tcW w:w="678" w:type="dxa"/>
            <w:shd w:val="clear" w:color="auto" w:fill="FFFFFF"/>
          </w:tcPr>
          <w:p w14:paraId="0FEDB41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129.</w:t>
            </w:r>
          </w:p>
        </w:tc>
        <w:tc>
          <w:tcPr>
            <w:tcW w:w="1985" w:type="dxa"/>
            <w:shd w:val="clear" w:color="auto" w:fill="FFFFFF"/>
          </w:tcPr>
          <w:p w14:paraId="2D22025D"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29.53.15.510</w:t>
            </w:r>
          </w:p>
        </w:tc>
        <w:tc>
          <w:tcPr>
            <w:tcW w:w="6976" w:type="dxa"/>
            <w:shd w:val="clear" w:color="auto" w:fill="FFFFFF"/>
          </w:tcPr>
          <w:p w14:paraId="0CC16BE0"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Сушилки (сушильные установки) для обработки сельскохозяйственной продукции с использованием процессов с изменением температуры</w:t>
            </w:r>
          </w:p>
        </w:tc>
      </w:tr>
      <w:tr w:rsidR="00515ACB" w:rsidRPr="00AE6E73" w14:paraId="394E56A9" w14:textId="77777777" w:rsidTr="001B56E8">
        <w:trPr>
          <w:cantSplit/>
        </w:trPr>
        <w:tc>
          <w:tcPr>
            <w:tcW w:w="678" w:type="dxa"/>
            <w:shd w:val="clear" w:color="auto" w:fill="FFFFFF"/>
          </w:tcPr>
          <w:p w14:paraId="7F20E62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130.</w:t>
            </w:r>
          </w:p>
        </w:tc>
        <w:tc>
          <w:tcPr>
            <w:tcW w:w="1985" w:type="dxa"/>
            <w:shd w:val="clear" w:color="auto" w:fill="FFFFFF"/>
          </w:tcPr>
          <w:p w14:paraId="2C2A7D7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29.14.10</w:t>
            </w:r>
          </w:p>
        </w:tc>
        <w:tc>
          <w:tcPr>
            <w:tcW w:w="6976" w:type="dxa"/>
            <w:shd w:val="clear" w:color="auto" w:fill="FFFFFF"/>
          </w:tcPr>
          <w:p w14:paraId="751B746C"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Подшипники шариковые или роликовые</w:t>
            </w:r>
          </w:p>
        </w:tc>
      </w:tr>
      <w:tr w:rsidR="00515ACB" w:rsidRPr="00AE6E73" w14:paraId="36754A69" w14:textId="77777777" w:rsidTr="001B56E8">
        <w:trPr>
          <w:cantSplit/>
        </w:trPr>
        <w:tc>
          <w:tcPr>
            <w:tcW w:w="678" w:type="dxa"/>
            <w:shd w:val="clear" w:color="auto" w:fill="FFFFFF"/>
          </w:tcPr>
          <w:p w14:paraId="0D5F5BF4"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131.</w:t>
            </w:r>
          </w:p>
        </w:tc>
        <w:tc>
          <w:tcPr>
            <w:tcW w:w="1985" w:type="dxa"/>
            <w:shd w:val="clear" w:color="auto" w:fill="FFFFFF"/>
          </w:tcPr>
          <w:p w14:paraId="1E5748DB"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29.31.2</w:t>
            </w:r>
          </w:p>
        </w:tc>
        <w:tc>
          <w:tcPr>
            <w:tcW w:w="6976" w:type="dxa"/>
            <w:shd w:val="clear" w:color="auto" w:fill="FFFFFF"/>
          </w:tcPr>
          <w:p w14:paraId="1592A94A"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Тракторы для сельского и лесного хозяйства прочие</w:t>
            </w:r>
          </w:p>
        </w:tc>
      </w:tr>
      <w:tr w:rsidR="00515ACB" w:rsidRPr="00AE6E73" w14:paraId="4E5DB104" w14:textId="77777777" w:rsidTr="001B56E8">
        <w:trPr>
          <w:cantSplit/>
        </w:trPr>
        <w:tc>
          <w:tcPr>
            <w:tcW w:w="678" w:type="dxa"/>
            <w:shd w:val="clear" w:color="auto" w:fill="FFFFFF"/>
          </w:tcPr>
          <w:p w14:paraId="4CB45F68"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132.</w:t>
            </w:r>
          </w:p>
        </w:tc>
        <w:tc>
          <w:tcPr>
            <w:tcW w:w="1985" w:type="dxa"/>
            <w:shd w:val="clear" w:color="auto" w:fill="FFFFFF"/>
          </w:tcPr>
          <w:p w14:paraId="3EBCFAA3"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29.32.34.118</w:t>
            </w:r>
          </w:p>
        </w:tc>
        <w:tc>
          <w:tcPr>
            <w:tcW w:w="6976" w:type="dxa"/>
            <w:shd w:val="clear" w:color="auto" w:fill="FFFFFF"/>
          </w:tcPr>
          <w:p w14:paraId="72E8219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Комбайны зерноуборочные</w:t>
            </w:r>
          </w:p>
        </w:tc>
      </w:tr>
      <w:tr w:rsidR="00515ACB" w:rsidRPr="00AE6E73" w14:paraId="03B4FA0C" w14:textId="77777777" w:rsidTr="001B56E8">
        <w:trPr>
          <w:cantSplit/>
        </w:trPr>
        <w:tc>
          <w:tcPr>
            <w:tcW w:w="678" w:type="dxa"/>
            <w:shd w:val="clear" w:color="auto" w:fill="FFFFFF"/>
          </w:tcPr>
          <w:p w14:paraId="7B5CB666"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133.</w:t>
            </w:r>
          </w:p>
        </w:tc>
        <w:tc>
          <w:tcPr>
            <w:tcW w:w="1985" w:type="dxa"/>
            <w:shd w:val="clear" w:color="auto" w:fill="FFFFFF"/>
          </w:tcPr>
          <w:p w14:paraId="2ECE5FFE"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29.32.34.730</w:t>
            </w:r>
          </w:p>
        </w:tc>
        <w:tc>
          <w:tcPr>
            <w:tcW w:w="6976" w:type="dxa"/>
            <w:shd w:val="clear" w:color="auto" w:fill="FFFFFF"/>
          </w:tcPr>
          <w:p w14:paraId="3E454D58" w14:textId="77777777" w:rsidR="00D17E27" w:rsidRPr="00AE6E73" w:rsidRDefault="00D17E27" w:rsidP="00FC27C9">
            <w:pPr>
              <w:shd w:val="clear" w:color="auto" w:fill="FFFFFF"/>
              <w:rPr>
                <w:rFonts w:ascii="Tahoma" w:hAnsi="Tahoma" w:cs="Tahoma"/>
                <w:sz w:val="22"/>
                <w:szCs w:val="22"/>
              </w:rPr>
            </w:pPr>
            <w:r w:rsidRPr="00AE6E73">
              <w:rPr>
                <w:rFonts w:ascii="Tahoma" w:hAnsi="Tahoma" w:cs="Tahoma"/>
                <w:sz w:val="22"/>
                <w:szCs w:val="22"/>
              </w:rPr>
              <w:t>Комбайны силосоуборочные (кроме самоходных)</w:t>
            </w:r>
          </w:p>
        </w:tc>
      </w:tr>
      <w:tr w:rsidR="00515ACB" w:rsidRPr="00AE6E73" w14:paraId="1D1A7486" w14:textId="77777777" w:rsidTr="001B56E8">
        <w:trPr>
          <w:cantSplit/>
        </w:trPr>
        <w:tc>
          <w:tcPr>
            <w:tcW w:w="678" w:type="dxa"/>
            <w:shd w:val="clear" w:color="auto" w:fill="FFFFFF"/>
          </w:tcPr>
          <w:p w14:paraId="50E94000"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134.</w:t>
            </w:r>
          </w:p>
        </w:tc>
        <w:tc>
          <w:tcPr>
            <w:tcW w:w="1985" w:type="dxa"/>
            <w:shd w:val="clear" w:color="auto" w:fill="FFFFFF"/>
          </w:tcPr>
          <w:p w14:paraId="1F492F32" w14:textId="77777777" w:rsidR="00D17E27" w:rsidRPr="00AE6E73" w:rsidRDefault="00D17E27" w:rsidP="00FC27C9">
            <w:pPr>
              <w:shd w:val="clear" w:color="auto" w:fill="FFFFFF"/>
              <w:jc w:val="center"/>
              <w:rPr>
                <w:rFonts w:ascii="Tahoma" w:hAnsi="Tahoma" w:cs="Tahoma"/>
                <w:sz w:val="22"/>
                <w:szCs w:val="22"/>
              </w:rPr>
            </w:pPr>
            <w:r w:rsidRPr="00AE6E73">
              <w:rPr>
                <w:rFonts w:ascii="Tahoma" w:hAnsi="Tahoma" w:cs="Tahoma"/>
                <w:sz w:val="22"/>
                <w:szCs w:val="22"/>
              </w:rPr>
              <w:t>29.32.34.750</w:t>
            </w:r>
          </w:p>
        </w:tc>
        <w:tc>
          <w:tcPr>
            <w:tcW w:w="6976" w:type="dxa"/>
            <w:shd w:val="clear" w:color="auto" w:fill="FFFFFF"/>
          </w:tcPr>
          <w:p w14:paraId="55A459EB" w14:textId="77777777" w:rsidR="00D17E27" w:rsidRPr="00AE6E73" w:rsidRDefault="00D17E27" w:rsidP="00FC27C9">
            <w:pPr>
              <w:shd w:val="clear" w:color="auto" w:fill="FFFFFF"/>
              <w:jc w:val="both"/>
              <w:rPr>
                <w:rFonts w:ascii="Tahoma" w:hAnsi="Tahoma" w:cs="Tahoma"/>
                <w:sz w:val="22"/>
                <w:szCs w:val="22"/>
              </w:rPr>
            </w:pPr>
            <w:r w:rsidRPr="00AE6E73">
              <w:rPr>
                <w:rFonts w:ascii="Tahoma" w:hAnsi="Tahoma" w:cs="Tahoma"/>
                <w:sz w:val="22"/>
                <w:szCs w:val="22"/>
              </w:rPr>
              <w:t>Комбайны силосоуборочные самоходные</w:t>
            </w:r>
          </w:p>
        </w:tc>
      </w:tr>
    </w:tbl>
    <w:p w14:paraId="1AF4FE97" w14:textId="77777777" w:rsidR="005031A6" w:rsidRPr="00AE6E73" w:rsidRDefault="005031A6" w:rsidP="005031A6">
      <w:pPr>
        <w:keepNext/>
        <w:keepLines/>
        <w:pageBreakBefore/>
        <w:ind w:left="5670"/>
        <w:jc w:val="center"/>
        <w:outlineLvl w:val="0"/>
        <w:rPr>
          <w:rFonts w:ascii="Tahoma" w:eastAsia="Calibri" w:hAnsi="Tahoma" w:cs="Tahoma"/>
          <w:sz w:val="20"/>
          <w:szCs w:val="20"/>
          <w:lang w:eastAsia="en-US"/>
        </w:rPr>
      </w:pPr>
      <w:bookmarkStart w:id="237" w:name="_Toc108539480"/>
      <w:r w:rsidRPr="00AE6E73">
        <w:rPr>
          <w:rFonts w:ascii="Tahoma" w:eastAsia="Calibri" w:hAnsi="Tahoma" w:cs="Tahoma"/>
          <w:sz w:val="20"/>
          <w:szCs w:val="20"/>
          <w:lang w:eastAsia="en-US"/>
        </w:rPr>
        <w:t>Приложение № 2</w:t>
      </w:r>
      <w:bookmarkEnd w:id="237"/>
    </w:p>
    <w:p w14:paraId="43D7AC64" w14:textId="77777777" w:rsidR="005031A6" w:rsidRPr="00AE6E73" w:rsidRDefault="005031A6" w:rsidP="005031A6">
      <w:pPr>
        <w:keepNext/>
        <w:keepLines/>
        <w:ind w:left="5670"/>
        <w:jc w:val="center"/>
        <w:rPr>
          <w:rFonts w:ascii="Tahoma" w:eastAsia="Calibri" w:hAnsi="Tahoma" w:cs="Tahoma"/>
          <w:sz w:val="20"/>
          <w:szCs w:val="20"/>
          <w:lang w:eastAsia="en-US"/>
        </w:rPr>
      </w:pPr>
      <w:r w:rsidRPr="00AE6E73">
        <w:rPr>
          <w:rFonts w:ascii="Tahoma" w:eastAsia="Calibri" w:hAnsi="Tahoma" w:cs="Tahoma"/>
          <w:sz w:val="20"/>
          <w:szCs w:val="20"/>
          <w:lang w:eastAsia="en-US"/>
        </w:rPr>
        <w:t>к Единому положению о закупках товаров, работ, услуг для нужд дочерних обществ, указанных в Перечне № 1</w:t>
      </w:r>
    </w:p>
    <w:p w14:paraId="43FD4162" w14:textId="77777777" w:rsidR="00951A56" w:rsidRPr="00AE6E73" w:rsidRDefault="00951A56" w:rsidP="00EA29B8">
      <w:pPr>
        <w:jc w:val="both"/>
        <w:rPr>
          <w:rFonts w:ascii="Tahoma" w:eastAsia="Calibri" w:hAnsi="Tahoma" w:cs="Tahoma"/>
          <w:sz w:val="22"/>
          <w:szCs w:val="22"/>
          <w:lang w:eastAsia="en-US"/>
        </w:rPr>
      </w:pPr>
    </w:p>
    <w:p w14:paraId="65C22A43" w14:textId="77777777" w:rsidR="002C511F" w:rsidRPr="00AE6E73" w:rsidRDefault="002C511F" w:rsidP="000F6CE3">
      <w:pPr>
        <w:jc w:val="both"/>
        <w:rPr>
          <w:rFonts w:ascii="Tahoma" w:eastAsia="Calibri" w:hAnsi="Tahoma" w:cs="Tahoma"/>
          <w:sz w:val="22"/>
          <w:szCs w:val="22"/>
          <w:lang w:eastAsia="en-US"/>
        </w:rPr>
      </w:pPr>
    </w:p>
    <w:p w14:paraId="64DC2820" w14:textId="77777777" w:rsidR="00B41B45" w:rsidRPr="00AE6E73" w:rsidRDefault="00B41B45" w:rsidP="000F6CE3">
      <w:pPr>
        <w:jc w:val="both"/>
        <w:rPr>
          <w:rFonts w:ascii="Tahoma" w:eastAsia="Calibri" w:hAnsi="Tahoma" w:cs="Tahoma"/>
          <w:sz w:val="22"/>
          <w:szCs w:val="22"/>
          <w:lang w:eastAsia="en-US"/>
        </w:rPr>
      </w:pPr>
    </w:p>
    <w:p w14:paraId="6CFC4105" w14:textId="77777777" w:rsidR="005F30E4" w:rsidRPr="00AE6E73" w:rsidRDefault="003A34AE" w:rsidP="00E85978">
      <w:pPr>
        <w:jc w:val="center"/>
        <w:rPr>
          <w:rFonts w:ascii="Tahoma" w:eastAsia="Calibri" w:hAnsi="Tahoma" w:cs="Tahoma"/>
          <w:b/>
          <w:sz w:val="22"/>
          <w:szCs w:val="22"/>
          <w:lang w:eastAsia="en-US"/>
        </w:rPr>
      </w:pPr>
      <w:r w:rsidRPr="00AE6E73">
        <w:rPr>
          <w:rFonts w:ascii="Tahoma" w:eastAsia="Calibri" w:hAnsi="Tahoma" w:cs="Tahoma"/>
          <w:b/>
          <w:sz w:val="22"/>
          <w:szCs w:val="22"/>
          <w:lang w:eastAsia="en-US"/>
        </w:rPr>
        <w:t>Перечень</w:t>
      </w:r>
    </w:p>
    <w:p w14:paraId="24573E26" w14:textId="77777777" w:rsidR="005F30E4" w:rsidRPr="00AE6E73" w:rsidRDefault="005F30E4" w:rsidP="002E3385">
      <w:pPr>
        <w:jc w:val="center"/>
        <w:rPr>
          <w:rFonts w:ascii="Tahoma" w:eastAsia="Calibri" w:hAnsi="Tahoma" w:cs="Tahoma"/>
          <w:b/>
          <w:sz w:val="22"/>
          <w:szCs w:val="22"/>
          <w:lang w:eastAsia="en-US"/>
        </w:rPr>
      </w:pPr>
      <w:r w:rsidRPr="00AE6E73">
        <w:rPr>
          <w:rFonts w:ascii="Tahoma" w:eastAsia="Calibri" w:hAnsi="Tahoma" w:cs="Tahoma"/>
          <w:b/>
          <w:sz w:val="22"/>
          <w:szCs w:val="22"/>
          <w:lang w:eastAsia="en-US"/>
        </w:rPr>
        <w:t xml:space="preserve">товаров, работ, услуг, закупки которых осуществляются </w:t>
      </w:r>
      <w:r w:rsidR="00FB338E" w:rsidRPr="00AE6E73">
        <w:rPr>
          <w:rFonts w:ascii="Tahoma" w:eastAsia="Calibri" w:hAnsi="Tahoma" w:cs="Tahoma"/>
          <w:b/>
          <w:sz w:val="22"/>
          <w:szCs w:val="22"/>
          <w:lang w:eastAsia="en-US"/>
        </w:rPr>
        <w:br/>
      </w:r>
      <w:r w:rsidRPr="00AE6E73">
        <w:rPr>
          <w:rFonts w:ascii="Tahoma" w:eastAsia="Calibri" w:hAnsi="Tahoma" w:cs="Tahoma"/>
          <w:b/>
          <w:sz w:val="22"/>
          <w:szCs w:val="22"/>
          <w:lang w:eastAsia="en-US"/>
        </w:rPr>
        <w:t>у субъектов малого и среднего предпринимательства</w:t>
      </w:r>
    </w:p>
    <w:p w14:paraId="41F80FD8" w14:textId="77777777" w:rsidR="00FB338E" w:rsidRPr="00AE6E73" w:rsidRDefault="00FB338E" w:rsidP="002E3385">
      <w:pPr>
        <w:jc w:val="both"/>
        <w:rPr>
          <w:rFonts w:ascii="Tahoma" w:eastAsia="Calibri" w:hAnsi="Tahoma" w:cs="Tahoma"/>
          <w:sz w:val="22"/>
          <w:szCs w:val="22"/>
          <w:lang w:eastAsia="en-US"/>
        </w:rPr>
      </w:pPr>
    </w:p>
    <w:p w14:paraId="6484BBB7" w14:textId="77777777" w:rsidR="00AE20DB" w:rsidRPr="00AE6E73" w:rsidRDefault="00AE20DB" w:rsidP="00EA29B8">
      <w:pPr>
        <w:jc w:val="both"/>
        <w:rPr>
          <w:rFonts w:ascii="Tahoma" w:eastAsia="Calibri" w:hAnsi="Tahoma" w:cs="Tahoma"/>
          <w:sz w:val="22"/>
          <w:szCs w:val="22"/>
          <w:lang w:eastAsia="en-US"/>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8"/>
        <w:gridCol w:w="7371"/>
      </w:tblGrid>
      <w:tr w:rsidR="00AE6E73" w:rsidRPr="00AE6E73" w14:paraId="2AFFE88D" w14:textId="77777777" w:rsidTr="001B56E8">
        <w:trPr>
          <w:tblHeader/>
        </w:trPr>
        <w:tc>
          <w:tcPr>
            <w:tcW w:w="2268" w:type="dxa"/>
            <w:shd w:val="clear" w:color="auto" w:fill="auto"/>
          </w:tcPr>
          <w:p w14:paraId="53224B0C" w14:textId="77777777" w:rsidR="00AE20DB" w:rsidRPr="00AE6E73" w:rsidRDefault="00AE20DB" w:rsidP="0084133C">
            <w:pPr>
              <w:jc w:val="center"/>
              <w:rPr>
                <w:rFonts w:ascii="Tahoma" w:hAnsi="Tahoma" w:cs="Tahoma"/>
                <w:b/>
                <w:sz w:val="22"/>
                <w:szCs w:val="22"/>
              </w:rPr>
            </w:pPr>
            <w:r w:rsidRPr="00AE6E73">
              <w:rPr>
                <w:rFonts w:ascii="Tahoma" w:hAnsi="Tahoma" w:cs="Tahoma"/>
                <w:b/>
                <w:sz w:val="22"/>
                <w:szCs w:val="22"/>
              </w:rPr>
              <w:t>Коды ОКПД 2</w:t>
            </w:r>
          </w:p>
        </w:tc>
        <w:tc>
          <w:tcPr>
            <w:tcW w:w="7371" w:type="dxa"/>
            <w:shd w:val="clear" w:color="auto" w:fill="auto"/>
          </w:tcPr>
          <w:p w14:paraId="65A5F6F4" w14:textId="77777777" w:rsidR="00AE20DB" w:rsidRPr="00AE6E73" w:rsidRDefault="00AE20DB" w:rsidP="0084133C">
            <w:pPr>
              <w:jc w:val="center"/>
              <w:rPr>
                <w:rFonts w:ascii="Tahoma" w:hAnsi="Tahoma" w:cs="Tahoma"/>
                <w:b/>
                <w:sz w:val="22"/>
                <w:szCs w:val="22"/>
              </w:rPr>
            </w:pPr>
            <w:r w:rsidRPr="00AE6E73">
              <w:rPr>
                <w:rFonts w:ascii="Tahoma" w:hAnsi="Tahoma" w:cs="Tahoma"/>
                <w:b/>
                <w:sz w:val="22"/>
                <w:szCs w:val="22"/>
              </w:rPr>
              <w:t>Наименование по ОКПД 2</w:t>
            </w:r>
          </w:p>
        </w:tc>
      </w:tr>
      <w:tr w:rsidR="00AE6E73" w:rsidRPr="00AE6E73" w14:paraId="06C354CA" w14:textId="77777777" w:rsidTr="001B56E8">
        <w:tc>
          <w:tcPr>
            <w:tcW w:w="2268" w:type="dxa"/>
            <w:shd w:val="clear" w:color="auto" w:fill="auto"/>
          </w:tcPr>
          <w:p w14:paraId="3689310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01</w:t>
            </w:r>
          </w:p>
        </w:tc>
        <w:tc>
          <w:tcPr>
            <w:tcW w:w="7371" w:type="dxa"/>
            <w:shd w:val="clear" w:color="auto" w:fill="auto"/>
          </w:tcPr>
          <w:p w14:paraId="4829CDA7"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Продукция и услуги сельского хозяйства и охоты</w:t>
            </w:r>
          </w:p>
        </w:tc>
      </w:tr>
      <w:tr w:rsidR="00AE6E73" w:rsidRPr="00AE6E73" w14:paraId="2449CE5E" w14:textId="77777777" w:rsidTr="001B56E8">
        <w:tc>
          <w:tcPr>
            <w:tcW w:w="2268" w:type="dxa"/>
            <w:shd w:val="clear" w:color="auto" w:fill="auto"/>
          </w:tcPr>
          <w:p w14:paraId="0E988A0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02</w:t>
            </w:r>
          </w:p>
        </w:tc>
        <w:tc>
          <w:tcPr>
            <w:tcW w:w="7371" w:type="dxa"/>
            <w:shd w:val="clear" w:color="auto" w:fill="auto"/>
          </w:tcPr>
          <w:p w14:paraId="0CF4BED6"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Продукция лесоводства, лесозаготовок и связанные с этим услуги</w:t>
            </w:r>
          </w:p>
        </w:tc>
      </w:tr>
      <w:tr w:rsidR="00AE6E73" w:rsidRPr="00AE6E73" w14:paraId="5C0F1C35" w14:textId="77777777" w:rsidTr="001B56E8">
        <w:tc>
          <w:tcPr>
            <w:tcW w:w="2268" w:type="dxa"/>
            <w:shd w:val="clear" w:color="auto" w:fill="auto"/>
          </w:tcPr>
          <w:p w14:paraId="3E7EAF9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06.10.20</w:t>
            </w:r>
          </w:p>
        </w:tc>
        <w:tc>
          <w:tcPr>
            <w:tcW w:w="7371" w:type="dxa"/>
            <w:shd w:val="clear" w:color="auto" w:fill="auto"/>
          </w:tcPr>
          <w:p w14:paraId="1D22D341" w14:textId="77777777" w:rsidR="00AE20DB" w:rsidRPr="00AE6E73" w:rsidRDefault="00AE20DB" w:rsidP="0084133C">
            <w:pPr>
              <w:rPr>
                <w:rFonts w:ascii="Tahoma" w:hAnsi="Tahoma" w:cs="Tahoma"/>
                <w:sz w:val="22"/>
                <w:szCs w:val="22"/>
              </w:rPr>
            </w:pPr>
            <w:r w:rsidRPr="00AE6E73">
              <w:rPr>
                <w:rFonts w:ascii="Tahoma" w:hAnsi="Tahoma" w:cs="Tahoma"/>
                <w:sz w:val="22"/>
                <w:szCs w:val="22"/>
              </w:rPr>
              <w:t>Сланцы битуминозные или горючие и песчаники битуминозные</w:t>
            </w:r>
          </w:p>
        </w:tc>
      </w:tr>
      <w:tr w:rsidR="00AE6E73" w:rsidRPr="00AE6E73" w14:paraId="11A4E734" w14:textId="77777777" w:rsidTr="001B56E8">
        <w:tc>
          <w:tcPr>
            <w:tcW w:w="2268" w:type="dxa"/>
            <w:shd w:val="clear" w:color="auto" w:fill="auto"/>
          </w:tcPr>
          <w:p w14:paraId="4ABA14E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08.92.10</w:t>
            </w:r>
          </w:p>
        </w:tc>
        <w:tc>
          <w:tcPr>
            <w:tcW w:w="7371" w:type="dxa"/>
            <w:shd w:val="clear" w:color="auto" w:fill="auto"/>
          </w:tcPr>
          <w:p w14:paraId="5FC131EB" w14:textId="77777777" w:rsidR="00AE20DB" w:rsidRPr="00AE6E73" w:rsidRDefault="00AE20DB" w:rsidP="0084133C">
            <w:pPr>
              <w:rPr>
                <w:rFonts w:ascii="Tahoma" w:hAnsi="Tahoma" w:cs="Tahoma"/>
                <w:sz w:val="22"/>
                <w:szCs w:val="22"/>
              </w:rPr>
            </w:pPr>
            <w:r w:rsidRPr="00AE6E73">
              <w:rPr>
                <w:rFonts w:ascii="Tahoma" w:hAnsi="Tahoma" w:cs="Tahoma"/>
                <w:sz w:val="22"/>
                <w:szCs w:val="22"/>
              </w:rPr>
              <w:t>Торф</w:t>
            </w:r>
          </w:p>
        </w:tc>
      </w:tr>
      <w:tr w:rsidR="00AE6E73" w:rsidRPr="00AE6E73" w14:paraId="36475B10" w14:textId="77777777" w:rsidTr="001B56E8">
        <w:tc>
          <w:tcPr>
            <w:tcW w:w="2268" w:type="dxa"/>
            <w:shd w:val="clear" w:color="auto" w:fill="auto"/>
          </w:tcPr>
          <w:p w14:paraId="7E467FC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08.12.11.130</w:t>
            </w:r>
          </w:p>
        </w:tc>
        <w:tc>
          <w:tcPr>
            <w:tcW w:w="7371" w:type="dxa"/>
            <w:shd w:val="clear" w:color="auto" w:fill="auto"/>
          </w:tcPr>
          <w:p w14:paraId="71A08626" w14:textId="77777777" w:rsidR="00AE20DB" w:rsidRPr="00AE6E73" w:rsidRDefault="00AE20DB" w:rsidP="0084133C">
            <w:pPr>
              <w:rPr>
                <w:rFonts w:ascii="Tahoma" w:hAnsi="Tahoma" w:cs="Tahoma"/>
                <w:sz w:val="22"/>
                <w:szCs w:val="22"/>
              </w:rPr>
            </w:pPr>
            <w:r w:rsidRPr="00AE6E73">
              <w:rPr>
                <w:rFonts w:ascii="Tahoma" w:hAnsi="Tahoma" w:cs="Tahoma"/>
                <w:sz w:val="22"/>
                <w:szCs w:val="22"/>
              </w:rPr>
              <w:t>Пески строительные</w:t>
            </w:r>
          </w:p>
        </w:tc>
      </w:tr>
      <w:tr w:rsidR="00AE6E73" w:rsidRPr="00AE6E73" w14:paraId="76D36825" w14:textId="77777777" w:rsidTr="001B56E8">
        <w:tc>
          <w:tcPr>
            <w:tcW w:w="2268" w:type="dxa"/>
            <w:shd w:val="clear" w:color="auto" w:fill="auto"/>
          </w:tcPr>
          <w:p w14:paraId="6A7D470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10</w:t>
            </w:r>
          </w:p>
        </w:tc>
        <w:tc>
          <w:tcPr>
            <w:tcW w:w="7371" w:type="dxa"/>
            <w:shd w:val="clear" w:color="auto" w:fill="auto"/>
          </w:tcPr>
          <w:p w14:paraId="6319FB87"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Продукты пищевые</w:t>
            </w:r>
          </w:p>
        </w:tc>
      </w:tr>
      <w:tr w:rsidR="00AE6E73" w:rsidRPr="00AE6E73" w14:paraId="7CE980E4" w14:textId="77777777" w:rsidTr="001B56E8">
        <w:tc>
          <w:tcPr>
            <w:tcW w:w="2268" w:type="dxa"/>
            <w:shd w:val="clear" w:color="auto" w:fill="auto"/>
          </w:tcPr>
          <w:p w14:paraId="274F482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11</w:t>
            </w:r>
          </w:p>
        </w:tc>
        <w:tc>
          <w:tcPr>
            <w:tcW w:w="7371" w:type="dxa"/>
            <w:shd w:val="clear" w:color="auto" w:fill="auto"/>
          </w:tcPr>
          <w:p w14:paraId="2790E68D" w14:textId="77777777" w:rsidR="00AE20DB" w:rsidRPr="00AE6E73" w:rsidRDefault="00AE20DB" w:rsidP="0084133C">
            <w:pPr>
              <w:rPr>
                <w:rFonts w:ascii="Tahoma" w:hAnsi="Tahoma" w:cs="Tahoma"/>
                <w:sz w:val="22"/>
                <w:szCs w:val="22"/>
              </w:rPr>
            </w:pPr>
            <w:r w:rsidRPr="00AE6E73">
              <w:rPr>
                <w:rFonts w:ascii="Tahoma" w:hAnsi="Tahoma" w:cs="Tahoma"/>
                <w:sz w:val="22"/>
                <w:szCs w:val="22"/>
              </w:rPr>
              <w:t>Напитки</w:t>
            </w:r>
          </w:p>
        </w:tc>
      </w:tr>
      <w:tr w:rsidR="00AE6E73" w:rsidRPr="00AE6E73" w14:paraId="0A8622AF" w14:textId="77777777" w:rsidTr="001B56E8">
        <w:tc>
          <w:tcPr>
            <w:tcW w:w="2268" w:type="dxa"/>
            <w:shd w:val="clear" w:color="auto" w:fill="auto"/>
          </w:tcPr>
          <w:p w14:paraId="2502AA9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12</w:t>
            </w:r>
          </w:p>
        </w:tc>
        <w:tc>
          <w:tcPr>
            <w:tcW w:w="7371" w:type="dxa"/>
            <w:shd w:val="clear" w:color="auto" w:fill="auto"/>
          </w:tcPr>
          <w:p w14:paraId="7256E46D"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табачные</w:t>
            </w:r>
          </w:p>
        </w:tc>
      </w:tr>
      <w:tr w:rsidR="00AE6E73" w:rsidRPr="00AE6E73" w14:paraId="32197158" w14:textId="77777777" w:rsidTr="001B56E8">
        <w:tc>
          <w:tcPr>
            <w:tcW w:w="2268" w:type="dxa"/>
            <w:shd w:val="clear" w:color="auto" w:fill="auto"/>
          </w:tcPr>
          <w:p w14:paraId="56ED5B6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13</w:t>
            </w:r>
          </w:p>
        </w:tc>
        <w:tc>
          <w:tcPr>
            <w:tcW w:w="7371" w:type="dxa"/>
            <w:shd w:val="clear" w:color="auto" w:fill="auto"/>
          </w:tcPr>
          <w:p w14:paraId="6AD96C37" w14:textId="77777777" w:rsidR="00AE20DB" w:rsidRPr="00AE6E73" w:rsidRDefault="00AE20DB" w:rsidP="0084133C">
            <w:pPr>
              <w:rPr>
                <w:rFonts w:ascii="Tahoma" w:hAnsi="Tahoma" w:cs="Tahoma"/>
                <w:sz w:val="22"/>
                <w:szCs w:val="22"/>
              </w:rPr>
            </w:pPr>
            <w:r w:rsidRPr="00AE6E73">
              <w:rPr>
                <w:rFonts w:ascii="Tahoma" w:hAnsi="Tahoma" w:cs="Tahoma"/>
                <w:sz w:val="22"/>
                <w:szCs w:val="22"/>
              </w:rPr>
              <w:t>Текстиль и изделия текстильные</w:t>
            </w:r>
          </w:p>
        </w:tc>
      </w:tr>
      <w:tr w:rsidR="00AE6E73" w:rsidRPr="00AE6E73" w14:paraId="09F7C87C" w14:textId="77777777" w:rsidTr="001B56E8">
        <w:tc>
          <w:tcPr>
            <w:tcW w:w="2268" w:type="dxa"/>
            <w:shd w:val="clear" w:color="auto" w:fill="auto"/>
          </w:tcPr>
          <w:p w14:paraId="151DFE1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14</w:t>
            </w:r>
          </w:p>
        </w:tc>
        <w:tc>
          <w:tcPr>
            <w:tcW w:w="7371" w:type="dxa"/>
            <w:shd w:val="clear" w:color="auto" w:fill="auto"/>
          </w:tcPr>
          <w:p w14:paraId="3AA93F8D" w14:textId="77777777" w:rsidR="00AE20DB" w:rsidRPr="00AE6E73" w:rsidRDefault="00AE20DB" w:rsidP="0084133C">
            <w:pPr>
              <w:rPr>
                <w:rFonts w:ascii="Tahoma" w:hAnsi="Tahoma" w:cs="Tahoma"/>
                <w:sz w:val="22"/>
                <w:szCs w:val="22"/>
              </w:rPr>
            </w:pPr>
            <w:r w:rsidRPr="00AE6E73">
              <w:rPr>
                <w:rFonts w:ascii="Tahoma" w:hAnsi="Tahoma" w:cs="Tahoma"/>
                <w:sz w:val="22"/>
                <w:szCs w:val="22"/>
              </w:rPr>
              <w:t>Одежда</w:t>
            </w:r>
          </w:p>
        </w:tc>
      </w:tr>
      <w:tr w:rsidR="00AE6E73" w:rsidRPr="00AE6E73" w14:paraId="3ED6D785" w14:textId="77777777" w:rsidTr="001B56E8">
        <w:tc>
          <w:tcPr>
            <w:tcW w:w="2268" w:type="dxa"/>
            <w:shd w:val="clear" w:color="auto" w:fill="auto"/>
          </w:tcPr>
          <w:p w14:paraId="01D302B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15</w:t>
            </w:r>
          </w:p>
        </w:tc>
        <w:tc>
          <w:tcPr>
            <w:tcW w:w="7371" w:type="dxa"/>
            <w:shd w:val="clear" w:color="auto" w:fill="auto"/>
          </w:tcPr>
          <w:p w14:paraId="171C96EE"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Кожа и изделия из кожи</w:t>
            </w:r>
          </w:p>
        </w:tc>
      </w:tr>
      <w:tr w:rsidR="00AE6E73" w:rsidRPr="00AE6E73" w14:paraId="6EDD87C1" w14:textId="77777777" w:rsidTr="001B56E8">
        <w:tc>
          <w:tcPr>
            <w:tcW w:w="2268" w:type="dxa"/>
            <w:shd w:val="clear" w:color="auto" w:fill="auto"/>
          </w:tcPr>
          <w:p w14:paraId="5316D67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16</w:t>
            </w:r>
          </w:p>
        </w:tc>
        <w:tc>
          <w:tcPr>
            <w:tcW w:w="7371" w:type="dxa"/>
            <w:shd w:val="clear" w:color="auto" w:fill="auto"/>
          </w:tcPr>
          <w:p w14:paraId="2E2F7D10" w14:textId="77777777" w:rsidR="00AE20DB" w:rsidRPr="00AE6E73" w:rsidRDefault="00AE20DB" w:rsidP="0084133C">
            <w:pPr>
              <w:rPr>
                <w:rFonts w:ascii="Tahoma" w:hAnsi="Tahoma" w:cs="Tahoma"/>
                <w:sz w:val="22"/>
                <w:szCs w:val="22"/>
              </w:rPr>
            </w:pPr>
            <w:r w:rsidRPr="00AE6E73">
              <w:rPr>
                <w:rFonts w:ascii="Tahoma" w:hAnsi="Tahoma" w:cs="Tahoma"/>
                <w:sz w:val="22"/>
                <w:szCs w:val="22"/>
              </w:rPr>
              <w:t>Древесина и изделия из дерева и пробки, кроме мебели; изделия из соломки и материалов для плетения</w:t>
            </w:r>
          </w:p>
        </w:tc>
      </w:tr>
      <w:tr w:rsidR="00AE6E73" w:rsidRPr="00AE6E73" w14:paraId="5A0E55B8" w14:textId="77777777" w:rsidTr="001B56E8">
        <w:tc>
          <w:tcPr>
            <w:tcW w:w="2268" w:type="dxa"/>
            <w:shd w:val="clear" w:color="auto" w:fill="auto"/>
          </w:tcPr>
          <w:p w14:paraId="43ADF91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17</w:t>
            </w:r>
          </w:p>
        </w:tc>
        <w:tc>
          <w:tcPr>
            <w:tcW w:w="7371" w:type="dxa"/>
            <w:shd w:val="clear" w:color="auto" w:fill="auto"/>
          </w:tcPr>
          <w:p w14:paraId="043AAD13" w14:textId="77777777" w:rsidR="00AE20DB" w:rsidRPr="00AE6E73" w:rsidRDefault="00AE20DB" w:rsidP="0084133C">
            <w:pPr>
              <w:rPr>
                <w:rFonts w:ascii="Tahoma" w:hAnsi="Tahoma" w:cs="Tahoma"/>
                <w:sz w:val="22"/>
                <w:szCs w:val="22"/>
              </w:rPr>
            </w:pPr>
            <w:r w:rsidRPr="00AE6E73">
              <w:rPr>
                <w:rFonts w:ascii="Tahoma" w:hAnsi="Tahoma" w:cs="Tahoma"/>
                <w:sz w:val="22"/>
                <w:szCs w:val="22"/>
              </w:rPr>
              <w:t>Бумага и изделия из бумаги</w:t>
            </w:r>
          </w:p>
        </w:tc>
      </w:tr>
      <w:tr w:rsidR="00AE6E73" w:rsidRPr="00AE6E73" w14:paraId="414E841E" w14:textId="77777777" w:rsidTr="001B56E8">
        <w:tc>
          <w:tcPr>
            <w:tcW w:w="2268" w:type="dxa"/>
            <w:shd w:val="clear" w:color="auto" w:fill="auto"/>
          </w:tcPr>
          <w:p w14:paraId="72FB46F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18.1</w:t>
            </w:r>
          </w:p>
        </w:tc>
        <w:tc>
          <w:tcPr>
            <w:tcW w:w="7371" w:type="dxa"/>
            <w:shd w:val="clear" w:color="auto" w:fill="auto"/>
          </w:tcPr>
          <w:p w14:paraId="2CDD4FE3"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полиграфические и услуги, связанные с печатанием</w:t>
            </w:r>
          </w:p>
        </w:tc>
      </w:tr>
      <w:tr w:rsidR="00AE6E73" w:rsidRPr="00AE6E73" w14:paraId="250DDE83" w14:textId="77777777" w:rsidTr="001B56E8">
        <w:tc>
          <w:tcPr>
            <w:tcW w:w="2268" w:type="dxa"/>
            <w:shd w:val="clear" w:color="auto" w:fill="auto"/>
          </w:tcPr>
          <w:p w14:paraId="7C2F45C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19.20.29</w:t>
            </w:r>
          </w:p>
        </w:tc>
        <w:tc>
          <w:tcPr>
            <w:tcW w:w="7371" w:type="dxa"/>
            <w:shd w:val="clear" w:color="auto" w:fill="auto"/>
          </w:tcPr>
          <w:p w14:paraId="3C946C5C"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Масла нефтяные смазочные; дистилляты тяжелые, не включенные в другие группировки</w:t>
            </w:r>
          </w:p>
        </w:tc>
      </w:tr>
      <w:tr w:rsidR="00AE6E73" w:rsidRPr="00AE6E73" w14:paraId="6D1CCDE1" w14:textId="77777777" w:rsidTr="001B56E8">
        <w:tc>
          <w:tcPr>
            <w:tcW w:w="2268" w:type="dxa"/>
            <w:shd w:val="clear" w:color="auto" w:fill="auto"/>
          </w:tcPr>
          <w:p w14:paraId="201E204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20.30</w:t>
            </w:r>
          </w:p>
        </w:tc>
        <w:tc>
          <w:tcPr>
            <w:tcW w:w="7371" w:type="dxa"/>
            <w:shd w:val="clear" w:color="auto" w:fill="auto"/>
          </w:tcPr>
          <w:p w14:paraId="3ECA2C93"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Материалы лакокрасочные и аналогичные для нанесения покрытий, полиграфические краски и мастики</w:t>
            </w:r>
          </w:p>
        </w:tc>
      </w:tr>
      <w:tr w:rsidR="00AE6E73" w:rsidRPr="00AE6E73" w14:paraId="2296A41E" w14:textId="77777777" w:rsidTr="001B56E8">
        <w:tc>
          <w:tcPr>
            <w:tcW w:w="2268" w:type="dxa"/>
            <w:shd w:val="clear" w:color="auto" w:fill="auto"/>
          </w:tcPr>
          <w:p w14:paraId="05131FB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20.4</w:t>
            </w:r>
          </w:p>
        </w:tc>
        <w:tc>
          <w:tcPr>
            <w:tcW w:w="7371" w:type="dxa"/>
            <w:shd w:val="clear" w:color="auto" w:fill="auto"/>
          </w:tcPr>
          <w:p w14:paraId="49B43D0B" w14:textId="77777777" w:rsidR="00AE20DB" w:rsidRPr="00AE6E73" w:rsidRDefault="00AE20DB" w:rsidP="0084133C">
            <w:pPr>
              <w:rPr>
                <w:rFonts w:ascii="Tahoma" w:hAnsi="Tahoma" w:cs="Tahoma"/>
                <w:sz w:val="22"/>
                <w:szCs w:val="22"/>
              </w:rPr>
            </w:pPr>
            <w:r w:rsidRPr="00AE6E73">
              <w:rPr>
                <w:rFonts w:ascii="Tahoma" w:hAnsi="Tahoma" w:cs="Tahoma"/>
                <w:sz w:val="22"/>
                <w:szCs w:val="22"/>
              </w:rPr>
              <w:t>Мыло и средства моющие, средства чистящие и полирующие, средства парфюмерные и косметические</w:t>
            </w:r>
          </w:p>
        </w:tc>
      </w:tr>
      <w:tr w:rsidR="00AE6E73" w:rsidRPr="00AE6E73" w14:paraId="179FFB02" w14:textId="77777777" w:rsidTr="001B56E8">
        <w:tc>
          <w:tcPr>
            <w:tcW w:w="2268" w:type="dxa"/>
            <w:shd w:val="clear" w:color="auto" w:fill="auto"/>
          </w:tcPr>
          <w:p w14:paraId="0822D39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20.59.43</w:t>
            </w:r>
          </w:p>
        </w:tc>
        <w:tc>
          <w:tcPr>
            <w:tcW w:w="7371" w:type="dxa"/>
            <w:shd w:val="clear" w:color="auto" w:fill="auto"/>
          </w:tcPr>
          <w:p w14:paraId="3B1B0BC9" w14:textId="77777777" w:rsidR="00AE20DB" w:rsidRPr="00AE6E73" w:rsidRDefault="00AE20DB" w:rsidP="0084133C">
            <w:pPr>
              <w:rPr>
                <w:rFonts w:ascii="Tahoma" w:hAnsi="Tahoma" w:cs="Tahoma"/>
                <w:sz w:val="22"/>
                <w:szCs w:val="22"/>
              </w:rPr>
            </w:pPr>
            <w:r w:rsidRPr="00AE6E73">
              <w:rPr>
                <w:rFonts w:ascii="Tahoma" w:hAnsi="Tahoma" w:cs="Tahoma"/>
                <w:sz w:val="22"/>
                <w:szCs w:val="22"/>
              </w:rPr>
              <w:t>Жидкости тормозные для гидравлических передач; антиф</w:t>
            </w:r>
            <w:r w:rsidR="00B41B45" w:rsidRPr="00AE6E73">
              <w:rPr>
                <w:rFonts w:ascii="Tahoma" w:hAnsi="Tahoma" w:cs="Tahoma"/>
                <w:sz w:val="22"/>
                <w:szCs w:val="22"/>
              </w:rPr>
              <w:t>ризы и готовые антиобледенители</w:t>
            </w:r>
          </w:p>
        </w:tc>
      </w:tr>
      <w:tr w:rsidR="00AE6E73" w:rsidRPr="00AE6E73" w14:paraId="6ACA1B7C" w14:textId="77777777" w:rsidTr="001B56E8">
        <w:tc>
          <w:tcPr>
            <w:tcW w:w="2268" w:type="dxa"/>
            <w:shd w:val="clear" w:color="auto" w:fill="auto"/>
          </w:tcPr>
          <w:p w14:paraId="6F6D3F2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21</w:t>
            </w:r>
          </w:p>
        </w:tc>
        <w:tc>
          <w:tcPr>
            <w:tcW w:w="7371" w:type="dxa"/>
            <w:shd w:val="clear" w:color="auto" w:fill="auto"/>
          </w:tcPr>
          <w:p w14:paraId="4D1CF404" w14:textId="77777777" w:rsidR="00AE20DB" w:rsidRPr="00AE6E73" w:rsidRDefault="00AE20DB" w:rsidP="0084133C">
            <w:pPr>
              <w:rPr>
                <w:rFonts w:ascii="Tahoma" w:hAnsi="Tahoma" w:cs="Tahoma"/>
                <w:sz w:val="22"/>
                <w:szCs w:val="22"/>
              </w:rPr>
            </w:pPr>
            <w:r w:rsidRPr="00AE6E73">
              <w:rPr>
                <w:rFonts w:ascii="Tahoma" w:hAnsi="Tahoma" w:cs="Tahoma"/>
                <w:sz w:val="22"/>
                <w:szCs w:val="22"/>
              </w:rPr>
              <w:t>Средства лекарственные и материалы, применяемые в медицинских целях</w:t>
            </w:r>
          </w:p>
        </w:tc>
      </w:tr>
      <w:tr w:rsidR="00AE6E73" w:rsidRPr="00AE6E73" w14:paraId="3DDA9329" w14:textId="77777777" w:rsidTr="001B56E8">
        <w:tc>
          <w:tcPr>
            <w:tcW w:w="2268" w:type="dxa"/>
            <w:shd w:val="clear" w:color="auto" w:fill="auto"/>
          </w:tcPr>
          <w:p w14:paraId="668D62A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22</w:t>
            </w:r>
          </w:p>
        </w:tc>
        <w:tc>
          <w:tcPr>
            <w:tcW w:w="7371" w:type="dxa"/>
            <w:shd w:val="clear" w:color="auto" w:fill="auto"/>
          </w:tcPr>
          <w:p w14:paraId="590F5FC9"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резиновые и пластмассовые</w:t>
            </w:r>
          </w:p>
        </w:tc>
      </w:tr>
      <w:tr w:rsidR="00AE6E73" w:rsidRPr="00AE6E73" w14:paraId="243EF5F6" w14:textId="77777777" w:rsidTr="001B56E8">
        <w:tc>
          <w:tcPr>
            <w:tcW w:w="2268" w:type="dxa"/>
            <w:shd w:val="clear" w:color="auto" w:fill="auto"/>
          </w:tcPr>
          <w:p w14:paraId="054C706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23.1</w:t>
            </w:r>
          </w:p>
        </w:tc>
        <w:tc>
          <w:tcPr>
            <w:tcW w:w="7371" w:type="dxa"/>
            <w:shd w:val="clear" w:color="auto" w:fill="auto"/>
          </w:tcPr>
          <w:p w14:paraId="607FDC9A" w14:textId="77777777" w:rsidR="00AE20DB" w:rsidRPr="00AE6E73" w:rsidRDefault="00AE20DB" w:rsidP="0084133C">
            <w:pPr>
              <w:rPr>
                <w:rFonts w:ascii="Tahoma" w:hAnsi="Tahoma" w:cs="Tahoma"/>
                <w:sz w:val="22"/>
                <w:szCs w:val="22"/>
              </w:rPr>
            </w:pPr>
            <w:r w:rsidRPr="00AE6E73">
              <w:rPr>
                <w:rFonts w:ascii="Tahoma" w:hAnsi="Tahoma" w:cs="Tahoma"/>
                <w:sz w:val="22"/>
                <w:szCs w:val="22"/>
              </w:rPr>
              <w:t>Стекло и изделия из стекла</w:t>
            </w:r>
          </w:p>
        </w:tc>
      </w:tr>
      <w:tr w:rsidR="00AE6E73" w:rsidRPr="00AE6E73" w14:paraId="6A4D50C4" w14:textId="77777777" w:rsidTr="001B56E8">
        <w:tc>
          <w:tcPr>
            <w:tcW w:w="2268" w:type="dxa"/>
            <w:shd w:val="clear" w:color="auto" w:fill="auto"/>
          </w:tcPr>
          <w:p w14:paraId="1E6E951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23.2</w:t>
            </w:r>
          </w:p>
        </w:tc>
        <w:tc>
          <w:tcPr>
            <w:tcW w:w="7371" w:type="dxa"/>
            <w:shd w:val="clear" w:color="auto" w:fill="auto"/>
          </w:tcPr>
          <w:p w14:paraId="13597795"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огнеупорные</w:t>
            </w:r>
          </w:p>
        </w:tc>
      </w:tr>
      <w:tr w:rsidR="00AE6E73" w:rsidRPr="00AE6E73" w14:paraId="5ED0D6F3" w14:textId="77777777" w:rsidTr="001B56E8">
        <w:tc>
          <w:tcPr>
            <w:tcW w:w="2268" w:type="dxa"/>
            <w:shd w:val="clear" w:color="auto" w:fill="auto"/>
          </w:tcPr>
          <w:p w14:paraId="33204D8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23.41.1</w:t>
            </w:r>
          </w:p>
        </w:tc>
        <w:tc>
          <w:tcPr>
            <w:tcW w:w="7371" w:type="dxa"/>
            <w:shd w:val="clear" w:color="auto" w:fill="auto"/>
          </w:tcPr>
          <w:p w14:paraId="794B74E8"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керамические хозяйственные и декоративные</w:t>
            </w:r>
          </w:p>
        </w:tc>
      </w:tr>
      <w:tr w:rsidR="00AE6E73" w:rsidRPr="00AE6E73" w14:paraId="3E9BC077" w14:textId="77777777" w:rsidTr="001B56E8">
        <w:tc>
          <w:tcPr>
            <w:tcW w:w="2268" w:type="dxa"/>
            <w:shd w:val="clear" w:color="auto" w:fill="auto"/>
          </w:tcPr>
          <w:p w14:paraId="0CD30D0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24.10.22.190</w:t>
            </w:r>
          </w:p>
        </w:tc>
        <w:tc>
          <w:tcPr>
            <w:tcW w:w="7371" w:type="dxa"/>
            <w:shd w:val="clear" w:color="auto" w:fill="auto"/>
          </w:tcPr>
          <w:p w14:paraId="17A8B7B1" w14:textId="77777777" w:rsidR="00AE20DB" w:rsidRPr="00AE6E73" w:rsidRDefault="00AE20DB" w:rsidP="0084133C">
            <w:pPr>
              <w:rPr>
                <w:rFonts w:ascii="Tahoma" w:hAnsi="Tahoma" w:cs="Tahoma"/>
                <w:sz w:val="22"/>
                <w:szCs w:val="22"/>
              </w:rPr>
            </w:pPr>
            <w:r w:rsidRPr="00AE6E73">
              <w:rPr>
                <w:rFonts w:ascii="Tahoma" w:hAnsi="Tahoma" w:cs="Tahoma"/>
                <w:sz w:val="22"/>
                <w:szCs w:val="22"/>
              </w:rPr>
              <w:t>Полуфабрикаты из нержавеющей стали прочие</w:t>
            </w:r>
          </w:p>
        </w:tc>
      </w:tr>
      <w:tr w:rsidR="00AE6E73" w:rsidRPr="00AE6E73" w14:paraId="0AF91B32" w14:textId="77777777" w:rsidTr="001B56E8">
        <w:tc>
          <w:tcPr>
            <w:tcW w:w="2268" w:type="dxa"/>
            <w:shd w:val="clear" w:color="auto" w:fill="auto"/>
          </w:tcPr>
          <w:p w14:paraId="783373C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24.34.11</w:t>
            </w:r>
          </w:p>
        </w:tc>
        <w:tc>
          <w:tcPr>
            <w:tcW w:w="7371" w:type="dxa"/>
            <w:shd w:val="clear" w:color="auto" w:fill="auto"/>
          </w:tcPr>
          <w:p w14:paraId="68EDEF10"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Проволока холоднотянутая из нелегированной стали</w:t>
            </w:r>
          </w:p>
        </w:tc>
      </w:tr>
      <w:tr w:rsidR="00AE6E73" w:rsidRPr="00AE6E73" w14:paraId="4F3DC7FA" w14:textId="77777777" w:rsidTr="001B56E8">
        <w:tc>
          <w:tcPr>
            <w:tcW w:w="2268" w:type="dxa"/>
            <w:shd w:val="clear" w:color="auto" w:fill="auto"/>
          </w:tcPr>
          <w:p w14:paraId="1195139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24.34.12</w:t>
            </w:r>
          </w:p>
        </w:tc>
        <w:tc>
          <w:tcPr>
            <w:tcW w:w="7371" w:type="dxa"/>
            <w:shd w:val="clear" w:color="auto" w:fill="auto"/>
          </w:tcPr>
          <w:p w14:paraId="1F1DA488"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Проволока холоднотянутая из нержавеющей стали</w:t>
            </w:r>
          </w:p>
        </w:tc>
      </w:tr>
      <w:tr w:rsidR="00AE6E73" w:rsidRPr="00AE6E73" w14:paraId="314E1C2A" w14:textId="77777777" w:rsidTr="001B56E8">
        <w:tc>
          <w:tcPr>
            <w:tcW w:w="2268" w:type="dxa"/>
            <w:shd w:val="clear" w:color="auto" w:fill="auto"/>
          </w:tcPr>
          <w:p w14:paraId="102DA21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24.34.13</w:t>
            </w:r>
          </w:p>
        </w:tc>
        <w:tc>
          <w:tcPr>
            <w:tcW w:w="7371" w:type="dxa"/>
            <w:shd w:val="clear" w:color="auto" w:fill="auto"/>
          </w:tcPr>
          <w:p w14:paraId="41B0A8F2"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Проволока холоднотянута</w:t>
            </w:r>
            <w:r w:rsidR="00B41B45" w:rsidRPr="00AE6E73">
              <w:rPr>
                <w:rFonts w:ascii="Tahoma" w:hAnsi="Tahoma" w:cs="Tahoma"/>
                <w:sz w:val="22"/>
                <w:szCs w:val="22"/>
              </w:rPr>
              <w:t>я из прочей легированной стали</w:t>
            </w:r>
          </w:p>
        </w:tc>
      </w:tr>
      <w:tr w:rsidR="00AE6E73" w:rsidRPr="00AE6E73" w14:paraId="5E1DA66A" w14:textId="77777777" w:rsidTr="001B56E8">
        <w:tc>
          <w:tcPr>
            <w:tcW w:w="2268" w:type="dxa"/>
            <w:shd w:val="clear" w:color="auto" w:fill="auto"/>
          </w:tcPr>
          <w:p w14:paraId="1C9B3F5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25.11.23.119</w:t>
            </w:r>
          </w:p>
        </w:tc>
        <w:tc>
          <w:tcPr>
            <w:tcW w:w="7371" w:type="dxa"/>
            <w:shd w:val="clear" w:color="auto" w:fill="auto"/>
          </w:tcPr>
          <w:p w14:paraId="0AD9BC68"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Конструкции и детали конструкций из черных металлов прочие, не включенные в другие группировки</w:t>
            </w:r>
          </w:p>
        </w:tc>
      </w:tr>
      <w:tr w:rsidR="00AE6E73" w:rsidRPr="00AE6E73" w14:paraId="5A067452" w14:textId="77777777" w:rsidTr="001B56E8">
        <w:tc>
          <w:tcPr>
            <w:tcW w:w="2268" w:type="dxa"/>
            <w:shd w:val="clear" w:color="auto" w:fill="auto"/>
          </w:tcPr>
          <w:p w14:paraId="3286190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25.7</w:t>
            </w:r>
          </w:p>
        </w:tc>
        <w:tc>
          <w:tcPr>
            <w:tcW w:w="7371" w:type="dxa"/>
            <w:shd w:val="clear" w:color="auto" w:fill="auto"/>
          </w:tcPr>
          <w:p w14:paraId="5D7B30A8"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ножевые, инструмент и универсальные скобяные изделия</w:t>
            </w:r>
          </w:p>
        </w:tc>
      </w:tr>
      <w:tr w:rsidR="00AE6E73" w:rsidRPr="00AE6E73" w14:paraId="22D61F10" w14:textId="77777777" w:rsidTr="001B56E8">
        <w:tc>
          <w:tcPr>
            <w:tcW w:w="2268" w:type="dxa"/>
            <w:shd w:val="clear" w:color="auto" w:fill="auto"/>
          </w:tcPr>
          <w:p w14:paraId="44A95F1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25.92</w:t>
            </w:r>
          </w:p>
        </w:tc>
        <w:tc>
          <w:tcPr>
            <w:tcW w:w="7371" w:type="dxa"/>
            <w:shd w:val="clear" w:color="auto" w:fill="auto"/>
          </w:tcPr>
          <w:p w14:paraId="30B174AF" w14:textId="77777777" w:rsidR="00AE20DB" w:rsidRPr="00AE6E73" w:rsidRDefault="00AE20DB" w:rsidP="0084133C">
            <w:pPr>
              <w:rPr>
                <w:rFonts w:ascii="Tahoma" w:hAnsi="Tahoma" w:cs="Tahoma"/>
                <w:sz w:val="22"/>
                <w:szCs w:val="22"/>
              </w:rPr>
            </w:pPr>
            <w:r w:rsidRPr="00AE6E73">
              <w:rPr>
                <w:rFonts w:ascii="Tahoma" w:hAnsi="Tahoma" w:cs="Tahoma"/>
                <w:sz w:val="22"/>
                <w:szCs w:val="22"/>
              </w:rPr>
              <w:t>Тара металлическая легкая</w:t>
            </w:r>
          </w:p>
        </w:tc>
      </w:tr>
      <w:tr w:rsidR="00AE6E73" w:rsidRPr="00AE6E73" w14:paraId="54234EC5" w14:textId="77777777" w:rsidTr="001B56E8">
        <w:tc>
          <w:tcPr>
            <w:tcW w:w="2268" w:type="dxa"/>
            <w:shd w:val="clear" w:color="auto" w:fill="auto"/>
          </w:tcPr>
          <w:p w14:paraId="0B72793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25.93.15.120</w:t>
            </w:r>
          </w:p>
        </w:tc>
        <w:tc>
          <w:tcPr>
            <w:tcW w:w="7371" w:type="dxa"/>
            <w:shd w:val="clear" w:color="auto" w:fill="auto"/>
          </w:tcPr>
          <w:p w14:paraId="41A0E2A3" w14:textId="77777777" w:rsidR="00AE20DB" w:rsidRPr="00AE6E73" w:rsidRDefault="00AE20DB" w:rsidP="0084133C">
            <w:pPr>
              <w:rPr>
                <w:rFonts w:ascii="Tahoma" w:hAnsi="Tahoma" w:cs="Tahoma"/>
                <w:sz w:val="22"/>
                <w:szCs w:val="22"/>
              </w:rPr>
            </w:pPr>
            <w:r w:rsidRPr="00AE6E73">
              <w:rPr>
                <w:rFonts w:ascii="Tahoma" w:hAnsi="Tahoma" w:cs="Tahoma"/>
                <w:sz w:val="22"/>
                <w:szCs w:val="22"/>
              </w:rPr>
              <w:t>Электроды с покрытием</w:t>
            </w:r>
          </w:p>
        </w:tc>
      </w:tr>
      <w:tr w:rsidR="00AE6E73" w:rsidRPr="00AE6E73" w14:paraId="207E9F67" w14:textId="77777777" w:rsidTr="001B56E8">
        <w:tc>
          <w:tcPr>
            <w:tcW w:w="2268" w:type="dxa"/>
            <w:shd w:val="clear" w:color="auto" w:fill="auto"/>
          </w:tcPr>
          <w:p w14:paraId="6991C75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25.94</w:t>
            </w:r>
          </w:p>
        </w:tc>
        <w:tc>
          <w:tcPr>
            <w:tcW w:w="7371" w:type="dxa"/>
            <w:shd w:val="clear" w:color="auto" w:fill="auto"/>
          </w:tcPr>
          <w:p w14:paraId="1898298C"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крепежные и винты крепежные</w:t>
            </w:r>
          </w:p>
        </w:tc>
      </w:tr>
      <w:tr w:rsidR="00AE6E73" w:rsidRPr="00AE6E73" w14:paraId="66A1BCEC" w14:textId="77777777" w:rsidTr="001B56E8">
        <w:tc>
          <w:tcPr>
            <w:tcW w:w="2268" w:type="dxa"/>
            <w:shd w:val="clear" w:color="auto" w:fill="auto"/>
          </w:tcPr>
          <w:p w14:paraId="34B5E71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25.99.22</w:t>
            </w:r>
          </w:p>
        </w:tc>
        <w:tc>
          <w:tcPr>
            <w:tcW w:w="7371" w:type="dxa"/>
            <w:shd w:val="clear" w:color="auto" w:fill="auto"/>
          </w:tcPr>
          <w:p w14:paraId="416F51CB" w14:textId="77777777" w:rsidR="00AE20DB" w:rsidRPr="00AE6E73" w:rsidRDefault="00AE20DB" w:rsidP="0084133C">
            <w:pPr>
              <w:rPr>
                <w:rFonts w:ascii="Tahoma" w:hAnsi="Tahoma" w:cs="Tahoma"/>
                <w:sz w:val="22"/>
                <w:szCs w:val="22"/>
              </w:rPr>
            </w:pPr>
            <w:r w:rsidRPr="00AE6E73">
              <w:rPr>
                <w:rFonts w:ascii="Tahoma" w:hAnsi="Tahoma" w:cs="Tahoma"/>
                <w:sz w:val="22"/>
                <w:szCs w:val="22"/>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E6E73" w:rsidRPr="00AE6E73" w14:paraId="2BA02483" w14:textId="77777777" w:rsidTr="001B56E8">
        <w:tc>
          <w:tcPr>
            <w:tcW w:w="2268" w:type="dxa"/>
            <w:shd w:val="clear" w:color="auto" w:fill="auto"/>
          </w:tcPr>
          <w:p w14:paraId="65D9A45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25.99.29.190</w:t>
            </w:r>
          </w:p>
        </w:tc>
        <w:tc>
          <w:tcPr>
            <w:tcW w:w="7371" w:type="dxa"/>
            <w:shd w:val="clear" w:color="auto" w:fill="auto"/>
          </w:tcPr>
          <w:p w14:paraId="6981978E"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прочие из недрагоценных металлов, не включенные в другие группировки</w:t>
            </w:r>
          </w:p>
        </w:tc>
      </w:tr>
      <w:tr w:rsidR="00AE6E73" w:rsidRPr="00AE6E73" w14:paraId="3BD4EE36" w14:textId="77777777" w:rsidTr="001B56E8">
        <w:tc>
          <w:tcPr>
            <w:tcW w:w="2268" w:type="dxa"/>
            <w:shd w:val="clear" w:color="auto" w:fill="auto"/>
          </w:tcPr>
          <w:p w14:paraId="39A58E1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26.11.40.190</w:t>
            </w:r>
          </w:p>
        </w:tc>
        <w:tc>
          <w:tcPr>
            <w:tcW w:w="7371" w:type="dxa"/>
            <w:shd w:val="clear" w:color="auto" w:fill="auto"/>
          </w:tcPr>
          <w:p w14:paraId="1F4882F7" w14:textId="77777777" w:rsidR="00AE20DB" w:rsidRPr="00AE6E73" w:rsidRDefault="00AE20DB" w:rsidP="0084133C">
            <w:pPr>
              <w:rPr>
                <w:rFonts w:ascii="Tahoma" w:hAnsi="Tahoma" w:cs="Tahoma"/>
                <w:sz w:val="22"/>
                <w:szCs w:val="22"/>
              </w:rPr>
            </w:pPr>
            <w:r w:rsidRPr="00AE6E73">
              <w:rPr>
                <w:rFonts w:ascii="Tahoma" w:hAnsi="Tahoma" w:cs="Tahoma"/>
                <w:sz w:val="22"/>
                <w:szCs w:val="22"/>
              </w:rPr>
              <w:t>Части прочих электронных компонентов, не включенные в другие группировки</w:t>
            </w:r>
          </w:p>
        </w:tc>
      </w:tr>
      <w:tr w:rsidR="00AE6E73" w:rsidRPr="00AE6E73" w14:paraId="2489D19A" w14:textId="77777777" w:rsidTr="001B56E8">
        <w:tc>
          <w:tcPr>
            <w:tcW w:w="2268" w:type="dxa"/>
            <w:shd w:val="clear" w:color="auto" w:fill="auto"/>
          </w:tcPr>
          <w:p w14:paraId="72C3551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26.12.2</w:t>
            </w:r>
          </w:p>
        </w:tc>
        <w:tc>
          <w:tcPr>
            <w:tcW w:w="7371" w:type="dxa"/>
            <w:shd w:val="clear" w:color="auto" w:fill="auto"/>
          </w:tcPr>
          <w:p w14:paraId="4AA484DC" w14:textId="77777777" w:rsidR="00AE20DB" w:rsidRPr="00AE6E73" w:rsidRDefault="00AE20DB" w:rsidP="0084133C">
            <w:pPr>
              <w:rPr>
                <w:rFonts w:ascii="Tahoma" w:hAnsi="Tahoma" w:cs="Tahoma"/>
                <w:sz w:val="22"/>
                <w:szCs w:val="22"/>
              </w:rPr>
            </w:pPr>
            <w:r w:rsidRPr="00AE6E73">
              <w:rPr>
                <w:rFonts w:ascii="Tahoma" w:hAnsi="Tahoma" w:cs="Tahoma"/>
                <w:sz w:val="22"/>
                <w:szCs w:val="22"/>
              </w:rPr>
              <w:t>Платы звуковые, видеоплаты, сетевые и аналогичные платы для машин автоматической обработки информации</w:t>
            </w:r>
          </w:p>
        </w:tc>
      </w:tr>
      <w:tr w:rsidR="00AE6E73" w:rsidRPr="00AE6E73" w14:paraId="5C30F072" w14:textId="77777777" w:rsidTr="001B56E8">
        <w:tc>
          <w:tcPr>
            <w:tcW w:w="2268" w:type="dxa"/>
            <w:shd w:val="clear" w:color="auto" w:fill="auto"/>
          </w:tcPr>
          <w:p w14:paraId="563AC71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26.20.11</w:t>
            </w:r>
          </w:p>
        </w:tc>
        <w:tc>
          <w:tcPr>
            <w:tcW w:w="7371" w:type="dxa"/>
            <w:shd w:val="clear" w:color="auto" w:fill="auto"/>
          </w:tcPr>
          <w:p w14:paraId="27F424B5"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AE6E73" w:rsidRPr="00AE6E73" w14:paraId="471360B1" w14:textId="77777777" w:rsidTr="001B56E8">
        <w:tc>
          <w:tcPr>
            <w:tcW w:w="2268" w:type="dxa"/>
            <w:shd w:val="clear" w:color="auto" w:fill="auto"/>
          </w:tcPr>
          <w:p w14:paraId="5C85243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26.20.13</w:t>
            </w:r>
          </w:p>
        </w:tc>
        <w:tc>
          <w:tcPr>
            <w:tcW w:w="7371" w:type="dxa"/>
            <w:shd w:val="clear" w:color="auto" w:fill="auto"/>
          </w:tcPr>
          <w:p w14:paraId="7ACA89BF"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AE6E73" w:rsidRPr="00AE6E73" w14:paraId="1F5F49E6" w14:textId="77777777" w:rsidTr="001B56E8">
        <w:tc>
          <w:tcPr>
            <w:tcW w:w="2268" w:type="dxa"/>
            <w:shd w:val="clear" w:color="auto" w:fill="auto"/>
          </w:tcPr>
          <w:p w14:paraId="4D714D5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26.20.14</w:t>
            </w:r>
          </w:p>
        </w:tc>
        <w:tc>
          <w:tcPr>
            <w:tcW w:w="7371" w:type="dxa"/>
            <w:shd w:val="clear" w:color="auto" w:fill="auto"/>
          </w:tcPr>
          <w:p w14:paraId="0EB05FFE"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Машины вычислительные электронные цифровые, поставляемые в виде систем для автоматической обработки данных</w:t>
            </w:r>
          </w:p>
        </w:tc>
      </w:tr>
      <w:tr w:rsidR="00AE6E73" w:rsidRPr="00AE6E73" w14:paraId="3D14C5DE" w14:textId="77777777" w:rsidTr="001B56E8">
        <w:tc>
          <w:tcPr>
            <w:tcW w:w="2268" w:type="dxa"/>
            <w:shd w:val="clear" w:color="auto" w:fill="auto"/>
          </w:tcPr>
          <w:p w14:paraId="25A2BFF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26.20.15</w:t>
            </w:r>
          </w:p>
        </w:tc>
        <w:tc>
          <w:tcPr>
            <w:tcW w:w="7371" w:type="dxa"/>
            <w:shd w:val="clear" w:color="auto" w:fill="auto"/>
          </w:tcPr>
          <w:p w14:paraId="6FAC3907"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AE6E73" w:rsidRPr="00AE6E73" w14:paraId="75514B43" w14:textId="77777777" w:rsidTr="001B56E8">
        <w:tc>
          <w:tcPr>
            <w:tcW w:w="2268" w:type="dxa"/>
            <w:shd w:val="clear" w:color="auto" w:fill="auto"/>
          </w:tcPr>
          <w:p w14:paraId="60F7A71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26.20.16</w:t>
            </w:r>
          </w:p>
        </w:tc>
        <w:tc>
          <w:tcPr>
            <w:tcW w:w="7371" w:type="dxa"/>
            <w:shd w:val="clear" w:color="auto" w:fill="auto"/>
          </w:tcPr>
          <w:p w14:paraId="17D22E92"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ввода или вывода, содержащие или не содержащие в одном корпусе запоминающие устройства</w:t>
            </w:r>
          </w:p>
        </w:tc>
      </w:tr>
      <w:tr w:rsidR="00AE6E73" w:rsidRPr="00AE6E73" w14:paraId="5EC1F234" w14:textId="77777777" w:rsidTr="001B56E8">
        <w:tc>
          <w:tcPr>
            <w:tcW w:w="2268" w:type="dxa"/>
            <w:shd w:val="clear" w:color="auto" w:fill="auto"/>
          </w:tcPr>
          <w:p w14:paraId="4AC13A5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26.20.17</w:t>
            </w:r>
          </w:p>
        </w:tc>
        <w:tc>
          <w:tcPr>
            <w:tcW w:w="7371" w:type="dxa"/>
            <w:shd w:val="clear" w:color="auto" w:fill="auto"/>
          </w:tcPr>
          <w:p w14:paraId="71E7A56B" w14:textId="77777777" w:rsidR="00AE20DB" w:rsidRPr="00AE6E73" w:rsidRDefault="00AE20DB" w:rsidP="0084133C">
            <w:pPr>
              <w:rPr>
                <w:rFonts w:ascii="Tahoma" w:hAnsi="Tahoma" w:cs="Tahoma"/>
                <w:sz w:val="22"/>
                <w:szCs w:val="22"/>
              </w:rPr>
            </w:pPr>
            <w:r w:rsidRPr="00AE6E73">
              <w:rPr>
                <w:rFonts w:ascii="Tahoma" w:hAnsi="Tahoma" w:cs="Tahoma"/>
                <w:sz w:val="22"/>
                <w:szCs w:val="22"/>
              </w:rPr>
              <w:t>Мониторы и проекторы, преимущественно используемые в системах автоматической обработки данных</w:t>
            </w:r>
          </w:p>
        </w:tc>
      </w:tr>
      <w:tr w:rsidR="00AE6E73" w:rsidRPr="00AE6E73" w14:paraId="3F3EE476" w14:textId="77777777" w:rsidTr="001B56E8">
        <w:tc>
          <w:tcPr>
            <w:tcW w:w="2268" w:type="dxa"/>
            <w:shd w:val="clear" w:color="auto" w:fill="auto"/>
          </w:tcPr>
          <w:p w14:paraId="5175AA4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26.20.18</w:t>
            </w:r>
          </w:p>
        </w:tc>
        <w:tc>
          <w:tcPr>
            <w:tcW w:w="7371" w:type="dxa"/>
            <w:shd w:val="clear" w:color="auto" w:fill="auto"/>
          </w:tcPr>
          <w:p w14:paraId="2A133E04"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AE6E73" w:rsidRPr="00AE6E73" w14:paraId="2D1C99C6" w14:textId="77777777" w:rsidTr="001B56E8">
        <w:tc>
          <w:tcPr>
            <w:tcW w:w="2268" w:type="dxa"/>
            <w:shd w:val="clear" w:color="auto" w:fill="auto"/>
          </w:tcPr>
          <w:p w14:paraId="6ACF67D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26.20.2</w:t>
            </w:r>
          </w:p>
        </w:tc>
        <w:tc>
          <w:tcPr>
            <w:tcW w:w="7371" w:type="dxa"/>
            <w:shd w:val="clear" w:color="auto" w:fill="auto"/>
          </w:tcPr>
          <w:p w14:paraId="31D0AA28"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запоминающие и прочие устройства хранения данных</w:t>
            </w:r>
          </w:p>
        </w:tc>
      </w:tr>
      <w:tr w:rsidR="00AE6E73" w:rsidRPr="00AE6E73" w14:paraId="2640F5D6" w14:textId="77777777" w:rsidTr="001B56E8">
        <w:tc>
          <w:tcPr>
            <w:tcW w:w="2268" w:type="dxa"/>
            <w:shd w:val="clear" w:color="auto" w:fill="auto"/>
          </w:tcPr>
          <w:p w14:paraId="3D44013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26.20.3</w:t>
            </w:r>
          </w:p>
        </w:tc>
        <w:tc>
          <w:tcPr>
            <w:tcW w:w="7371" w:type="dxa"/>
            <w:shd w:val="clear" w:color="auto" w:fill="auto"/>
          </w:tcPr>
          <w:p w14:paraId="74EF9556"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автоматической обработки данных прочие</w:t>
            </w:r>
          </w:p>
        </w:tc>
      </w:tr>
      <w:tr w:rsidR="00AE6E73" w:rsidRPr="00AE6E73" w14:paraId="5FC04A49" w14:textId="77777777" w:rsidTr="001B56E8">
        <w:tc>
          <w:tcPr>
            <w:tcW w:w="2268" w:type="dxa"/>
            <w:shd w:val="clear" w:color="auto" w:fill="auto"/>
          </w:tcPr>
          <w:p w14:paraId="2523D44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26.20.4</w:t>
            </w:r>
          </w:p>
        </w:tc>
        <w:tc>
          <w:tcPr>
            <w:tcW w:w="7371" w:type="dxa"/>
            <w:shd w:val="clear" w:color="auto" w:fill="auto"/>
          </w:tcPr>
          <w:p w14:paraId="6A948BB3" w14:textId="77777777" w:rsidR="00AE20DB" w:rsidRPr="00AE6E73" w:rsidRDefault="00AE20DB" w:rsidP="0084133C">
            <w:pPr>
              <w:rPr>
                <w:rFonts w:ascii="Tahoma" w:hAnsi="Tahoma" w:cs="Tahoma"/>
                <w:sz w:val="22"/>
                <w:szCs w:val="22"/>
              </w:rPr>
            </w:pPr>
            <w:r w:rsidRPr="00AE6E73">
              <w:rPr>
                <w:rFonts w:ascii="Tahoma" w:hAnsi="Tahoma" w:cs="Tahoma"/>
                <w:sz w:val="22"/>
                <w:szCs w:val="22"/>
              </w:rPr>
              <w:t>Блоки, части и принадлежности вычислительных машин</w:t>
            </w:r>
          </w:p>
        </w:tc>
      </w:tr>
      <w:tr w:rsidR="00AE6E73" w:rsidRPr="00AE6E73" w14:paraId="2234B956" w14:textId="77777777" w:rsidTr="001B56E8">
        <w:tc>
          <w:tcPr>
            <w:tcW w:w="2268" w:type="dxa"/>
            <w:shd w:val="clear" w:color="auto" w:fill="auto"/>
          </w:tcPr>
          <w:p w14:paraId="6EEEC0D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26.30.11</w:t>
            </w:r>
          </w:p>
        </w:tc>
        <w:tc>
          <w:tcPr>
            <w:tcW w:w="7371" w:type="dxa"/>
            <w:shd w:val="clear" w:color="auto" w:fill="auto"/>
          </w:tcPr>
          <w:p w14:paraId="5867D3C9" w14:textId="77777777" w:rsidR="00AE20DB" w:rsidRPr="00AE6E73" w:rsidRDefault="00AE20DB" w:rsidP="0084133C">
            <w:pPr>
              <w:rPr>
                <w:rFonts w:ascii="Tahoma" w:hAnsi="Tahoma" w:cs="Tahoma"/>
                <w:sz w:val="22"/>
                <w:szCs w:val="22"/>
              </w:rPr>
            </w:pPr>
            <w:r w:rsidRPr="00AE6E73">
              <w:rPr>
                <w:rFonts w:ascii="Tahoma" w:hAnsi="Tahoma" w:cs="Tahoma"/>
                <w:sz w:val="22"/>
                <w:szCs w:val="22"/>
              </w:rPr>
              <w:t>Аппаратура коммуникационная передающая с приемными устройствами</w:t>
            </w:r>
          </w:p>
        </w:tc>
      </w:tr>
      <w:tr w:rsidR="00AE6E73" w:rsidRPr="00AE6E73" w14:paraId="11C6BFD7" w14:textId="77777777" w:rsidTr="001B56E8">
        <w:tc>
          <w:tcPr>
            <w:tcW w:w="2268" w:type="dxa"/>
            <w:shd w:val="clear" w:color="auto" w:fill="auto"/>
          </w:tcPr>
          <w:p w14:paraId="5BB6E09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26.30.2</w:t>
            </w:r>
          </w:p>
        </w:tc>
        <w:tc>
          <w:tcPr>
            <w:tcW w:w="7371" w:type="dxa"/>
            <w:shd w:val="clear" w:color="auto" w:fill="auto"/>
          </w:tcPr>
          <w:p w14:paraId="11D41F70"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оконечное (пользовательское) телефонной или телеграфной связи, аппаратура видеосвязи</w:t>
            </w:r>
          </w:p>
        </w:tc>
      </w:tr>
      <w:tr w:rsidR="00AE6E73" w:rsidRPr="00AE6E73" w14:paraId="19B4993F" w14:textId="77777777" w:rsidTr="001B56E8">
        <w:tc>
          <w:tcPr>
            <w:tcW w:w="2268" w:type="dxa"/>
            <w:shd w:val="clear" w:color="auto" w:fill="auto"/>
          </w:tcPr>
          <w:p w14:paraId="10BA5EC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26.30.30</w:t>
            </w:r>
          </w:p>
        </w:tc>
        <w:tc>
          <w:tcPr>
            <w:tcW w:w="7371" w:type="dxa"/>
            <w:shd w:val="clear" w:color="auto" w:fill="auto"/>
          </w:tcPr>
          <w:p w14:paraId="58D25FDD" w14:textId="77777777" w:rsidR="00AE20DB" w:rsidRPr="00AE6E73" w:rsidRDefault="00AE20DB" w:rsidP="0084133C">
            <w:pPr>
              <w:rPr>
                <w:rFonts w:ascii="Tahoma" w:hAnsi="Tahoma" w:cs="Tahoma"/>
                <w:sz w:val="22"/>
                <w:szCs w:val="22"/>
              </w:rPr>
            </w:pPr>
            <w:r w:rsidRPr="00AE6E73">
              <w:rPr>
                <w:rFonts w:ascii="Tahoma" w:hAnsi="Tahoma" w:cs="Tahoma"/>
                <w:sz w:val="22"/>
                <w:szCs w:val="22"/>
              </w:rPr>
              <w:t>Части и комплектующие коммуникационного оборудования</w:t>
            </w:r>
          </w:p>
        </w:tc>
      </w:tr>
      <w:tr w:rsidR="00AE6E73" w:rsidRPr="00AE6E73" w14:paraId="001A94BE" w14:textId="77777777" w:rsidTr="001B56E8">
        <w:tc>
          <w:tcPr>
            <w:tcW w:w="2268" w:type="dxa"/>
            <w:shd w:val="clear" w:color="auto" w:fill="auto"/>
          </w:tcPr>
          <w:p w14:paraId="4067D84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26.30.40.110</w:t>
            </w:r>
          </w:p>
        </w:tc>
        <w:tc>
          <w:tcPr>
            <w:tcW w:w="7371" w:type="dxa"/>
            <w:shd w:val="clear" w:color="auto" w:fill="auto"/>
          </w:tcPr>
          <w:p w14:paraId="6AE2210B" w14:textId="77777777" w:rsidR="00AE20DB" w:rsidRPr="00AE6E73" w:rsidRDefault="00AE20DB" w:rsidP="0084133C">
            <w:pPr>
              <w:rPr>
                <w:rFonts w:ascii="Tahoma" w:hAnsi="Tahoma" w:cs="Tahoma"/>
                <w:sz w:val="22"/>
                <w:szCs w:val="22"/>
              </w:rPr>
            </w:pPr>
            <w:r w:rsidRPr="00AE6E73">
              <w:rPr>
                <w:rFonts w:ascii="Tahoma" w:hAnsi="Tahoma" w:cs="Tahoma"/>
                <w:sz w:val="22"/>
                <w:szCs w:val="22"/>
              </w:rPr>
              <w:t>Антенны и отражатели антенные всех видов и их части</w:t>
            </w:r>
          </w:p>
        </w:tc>
      </w:tr>
      <w:tr w:rsidR="00AE6E73" w:rsidRPr="00AE6E73" w14:paraId="6D3FAE9C" w14:textId="77777777" w:rsidTr="001B56E8">
        <w:tc>
          <w:tcPr>
            <w:tcW w:w="2268" w:type="dxa"/>
            <w:shd w:val="clear" w:color="auto" w:fill="auto"/>
          </w:tcPr>
          <w:p w14:paraId="16C8E65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26.30.50</w:t>
            </w:r>
          </w:p>
        </w:tc>
        <w:tc>
          <w:tcPr>
            <w:tcW w:w="7371" w:type="dxa"/>
            <w:shd w:val="clear" w:color="auto" w:fill="auto"/>
          </w:tcPr>
          <w:p w14:paraId="343841C3"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охранной или пожарной сигнализации и аналогичная аппаратура</w:t>
            </w:r>
          </w:p>
        </w:tc>
      </w:tr>
      <w:tr w:rsidR="00AE6E73" w:rsidRPr="00AE6E73" w14:paraId="7AAA9D73" w14:textId="77777777" w:rsidTr="001B56E8">
        <w:tc>
          <w:tcPr>
            <w:tcW w:w="2268" w:type="dxa"/>
            <w:shd w:val="clear" w:color="auto" w:fill="auto"/>
          </w:tcPr>
          <w:p w14:paraId="3F1A81B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26.40.20</w:t>
            </w:r>
          </w:p>
        </w:tc>
        <w:tc>
          <w:tcPr>
            <w:tcW w:w="7371" w:type="dxa"/>
            <w:shd w:val="clear" w:color="auto" w:fill="auto"/>
          </w:tcPr>
          <w:p w14:paraId="76F04597"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AE6E73" w:rsidRPr="00AE6E73" w14:paraId="02042615" w14:textId="77777777" w:rsidTr="001B56E8">
        <w:tc>
          <w:tcPr>
            <w:tcW w:w="2268" w:type="dxa"/>
            <w:shd w:val="clear" w:color="auto" w:fill="auto"/>
          </w:tcPr>
          <w:p w14:paraId="7E673EA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26.51.43.120</w:t>
            </w:r>
          </w:p>
        </w:tc>
        <w:tc>
          <w:tcPr>
            <w:tcW w:w="7371" w:type="dxa"/>
            <w:shd w:val="clear" w:color="auto" w:fill="auto"/>
          </w:tcPr>
          <w:p w14:paraId="59DCADCB" w14:textId="77777777" w:rsidR="00AE20DB" w:rsidRPr="00AE6E73" w:rsidRDefault="00AE20DB" w:rsidP="0084133C">
            <w:pPr>
              <w:rPr>
                <w:rFonts w:ascii="Tahoma" w:hAnsi="Tahoma" w:cs="Tahoma"/>
                <w:sz w:val="22"/>
                <w:szCs w:val="22"/>
              </w:rPr>
            </w:pPr>
            <w:r w:rsidRPr="00AE6E73">
              <w:rPr>
                <w:rFonts w:ascii="Tahoma" w:hAnsi="Tahoma" w:cs="Tahoma"/>
                <w:sz w:val="22"/>
                <w:szCs w:val="22"/>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AE6E73" w:rsidRPr="00AE6E73" w14:paraId="1F986FD0" w14:textId="77777777" w:rsidTr="001B56E8">
        <w:tc>
          <w:tcPr>
            <w:tcW w:w="2268" w:type="dxa"/>
            <w:shd w:val="clear" w:color="auto" w:fill="auto"/>
          </w:tcPr>
          <w:p w14:paraId="7435A53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26.51.53.190</w:t>
            </w:r>
          </w:p>
        </w:tc>
        <w:tc>
          <w:tcPr>
            <w:tcW w:w="7371" w:type="dxa"/>
            <w:shd w:val="clear" w:color="auto" w:fill="auto"/>
          </w:tcPr>
          <w:p w14:paraId="4910ABB7"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Приборы и аппаратура для физического или химического анализа прочие, не включенные в другие группировки</w:t>
            </w:r>
          </w:p>
        </w:tc>
      </w:tr>
      <w:tr w:rsidR="00AE6E73" w:rsidRPr="00AE6E73" w14:paraId="2BA12297" w14:textId="77777777" w:rsidTr="001B56E8">
        <w:tc>
          <w:tcPr>
            <w:tcW w:w="2268" w:type="dxa"/>
            <w:shd w:val="clear" w:color="auto" w:fill="auto"/>
          </w:tcPr>
          <w:p w14:paraId="36063A5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26.51.66.120</w:t>
            </w:r>
          </w:p>
        </w:tc>
        <w:tc>
          <w:tcPr>
            <w:tcW w:w="7371" w:type="dxa"/>
            <w:shd w:val="clear" w:color="auto" w:fill="auto"/>
          </w:tcPr>
          <w:p w14:paraId="27F98CF4"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Приборы неразрушающего контроля качества материалов и изделий</w:t>
            </w:r>
          </w:p>
        </w:tc>
      </w:tr>
      <w:tr w:rsidR="00AE6E73" w:rsidRPr="00AE6E73" w14:paraId="5EFAA2E0" w14:textId="77777777" w:rsidTr="001B56E8">
        <w:tc>
          <w:tcPr>
            <w:tcW w:w="2268" w:type="dxa"/>
            <w:shd w:val="clear" w:color="auto" w:fill="auto"/>
          </w:tcPr>
          <w:p w14:paraId="5FB8CC4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26.51.66.129</w:t>
            </w:r>
          </w:p>
        </w:tc>
        <w:tc>
          <w:tcPr>
            <w:tcW w:w="7371" w:type="dxa"/>
            <w:shd w:val="clear" w:color="auto" w:fill="auto"/>
          </w:tcPr>
          <w:p w14:paraId="4F8290D2"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Приборы неразрушающего контроля прочие</w:t>
            </w:r>
          </w:p>
        </w:tc>
      </w:tr>
      <w:tr w:rsidR="00AE6E73" w:rsidRPr="00AE6E73" w14:paraId="4DEA5046" w14:textId="77777777" w:rsidTr="001B56E8">
        <w:tc>
          <w:tcPr>
            <w:tcW w:w="2268" w:type="dxa"/>
            <w:shd w:val="clear" w:color="auto" w:fill="auto"/>
          </w:tcPr>
          <w:p w14:paraId="50475C5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26.51.66.190</w:t>
            </w:r>
          </w:p>
        </w:tc>
        <w:tc>
          <w:tcPr>
            <w:tcW w:w="7371" w:type="dxa"/>
            <w:shd w:val="clear" w:color="auto" w:fill="auto"/>
          </w:tcPr>
          <w:p w14:paraId="5CAF58B0" w14:textId="77777777" w:rsidR="00AE20DB" w:rsidRPr="00AE6E73" w:rsidRDefault="00AE20DB" w:rsidP="0084133C">
            <w:pPr>
              <w:rPr>
                <w:rFonts w:ascii="Tahoma" w:hAnsi="Tahoma" w:cs="Tahoma"/>
                <w:sz w:val="22"/>
                <w:szCs w:val="22"/>
              </w:rPr>
            </w:pPr>
            <w:r w:rsidRPr="00AE6E73">
              <w:rPr>
                <w:rFonts w:ascii="Tahoma" w:hAnsi="Tahoma" w:cs="Tahoma"/>
                <w:sz w:val="22"/>
                <w:szCs w:val="22"/>
              </w:rPr>
              <w:t>Инструменты, приборы и машины для измерения или контроля прочие, не включенные в другие группировки</w:t>
            </w:r>
          </w:p>
        </w:tc>
      </w:tr>
      <w:tr w:rsidR="00AE6E73" w:rsidRPr="00AE6E73" w14:paraId="6BFC2F03" w14:textId="77777777" w:rsidTr="001B56E8">
        <w:tc>
          <w:tcPr>
            <w:tcW w:w="2268" w:type="dxa"/>
            <w:shd w:val="clear" w:color="auto" w:fill="auto"/>
          </w:tcPr>
          <w:p w14:paraId="31165C5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26.51.85.120</w:t>
            </w:r>
          </w:p>
        </w:tc>
        <w:tc>
          <w:tcPr>
            <w:tcW w:w="7371" w:type="dxa"/>
            <w:shd w:val="clear" w:color="auto" w:fill="auto"/>
          </w:tcPr>
          <w:p w14:paraId="41E0E69F"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AE6E73" w:rsidRPr="00AE6E73" w14:paraId="2E89D349" w14:textId="77777777" w:rsidTr="001B56E8">
        <w:tc>
          <w:tcPr>
            <w:tcW w:w="2268" w:type="dxa"/>
            <w:shd w:val="clear" w:color="auto" w:fill="auto"/>
          </w:tcPr>
          <w:p w14:paraId="44A46A5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26.52</w:t>
            </w:r>
          </w:p>
        </w:tc>
        <w:tc>
          <w:tcPr>
            <w:tcW w:w="7371" w:type="dxa"/>
            <w:shd w:val="clear" w:color="auto" w:fill="auto"/>
          </w:tcPr>
          <w:p w14:paraId="72908D4E" w14:textId="77777777" w:rsidR="00AE20DB" w:rsidRPr="00AE6E73" w:rsidRDefault="00AE20DB" w:rsidP="0084133C">
            <w:pPr>
              <w:rPr>
                <w:rFonts w:ascii="Tahoma" w:hAnsi="Tahoma" w:cs="Tahoma"/>
                <w:sz w:val="22"/>
                <w:szCs w:val="22"/>
              </w:rPr>
            </w:pPr>
            <w:r w:rsidRPr="00AE6E73">
              <w:rPr>
                <w:rFonts w:ascii="Tahoma" w:hAnsi="Tahoma" w:cs="Tahoma"/>
                <w:sz w:val="22"/>
                <w:szCs w:val="22"/>
              </w:rPr>
              <w:t>Часы всех видов</w:t>
            </w:r>
          </w:p>
        </w:tc>
      </w:tr>
      <w:tr w:rsidR="00AE6E73" w:rsidRPr="00AE6E73" w14:paraId="7B146300" w14:textId="77777777" w:rsidTr="001B56E8">
        <w:tc>
          <w:tcPr>
            <w:tcW w:w="2268" w:type="dxa"/>
            <w:shd w:val="clear" w:color="auto" w:fill="auto"/>
          </w:tcPr>
          <w:p w14:paraId="787B6B5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26.70</w:t>
            </w:r>
          </w:p>
        </w:tc>
        <w:tc>
          <w:tcPr>
            <w:tcW w:w="7371" w:type="dxa"/>
            <w:shd w:val="clear" w:color="auto" w:fill="auto"/>
          </w:tcPr>
          <w:p w14:paraId="31D2B271"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Приборы оптические и фотографическое оборудование</w:t>
            </w:r>
          </w:p>
        </w:tc>
      </w:tr>
      <w:tr w:rsidR="00AE6E73" w:rsidRPr="00AE6E73" w14:paraId="5E14EECE" w14:textId="77777777" w:rsidTr="001B56E8">
        <w:tc>
          <w:tcPr>
            <w:tcW w:w="2268" w:type="dxa"/>
            <w:shd w:val="clear" w:color="auto" w:fill="auto"/>
          </w:tcPr>
          <w:p w14:paraId="582701E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27.11.31.000</w:t>
            </w:r>
          </w:p>
        </w:tc>
        <w:tc>
          <w:tcPr>
            <w:tcW w:w="7371" w:type="dxa"/>
            <w:shd w:val="clear" w:color="auto" w:fill="auto"/>
          </w:tcPr>
          <w:p w14:paraId="6B816537"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Установки генераторные с двигателями внутреннего сгорания с воспламенением от сжатия</w:t>
            </w:r>
          </w:p>
        </w:tc>
      </w:tr>
      <w:tr w:rsidR="00AE6E73" w:rsidRPr="00AE6E73" w14:paraId="2B3EE24A" w14:textId="77777777" w:rsidTr="001B56E8">
        <w:tc>
          <w:tcPr>
            <w:tcW w:w="2268" w:type="dxa"/>
            <w:shd w:val="clear" w:color="auto" w:fill="auto"/>
          </w:tcPr>
          <w:p w14:paraId="641A508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27.11.4</w:t>
            </w:r>
          </w:p>
        </w:tc>
        <w:tc>
          <w:tcPr>
            <w:tcW w:w="7371" w:type="dxa"/>
            <w:shd w:val="clear" w:color="auto" w:fill="auto"/>
          </w:tcPr>
          <w:p w14:paraId="6090BA10" w14:textId="77777777" w:rsidR="00AE20DB" w:rsidRPr="00AE6E73" w:rsidRDefault="00AE20DB" w:rsidP="0084133C">
            <w:pPr>
              <w:rPr>
                <w:rFonts w:ascii="Tahoma" w:hAnsi="Tahoma" w:cs="Tahoma"/>
                <w:sz w:val="22"/>
                <w:szCs w:val="22"/>
              </w:rPr>
            </w:pPr>
            <w:r w:rsidRPr="00AE6E73">
              <w:rPr>
                <w:rFonts w:ascii="Tahoma" w:hAnsi="Tahoma" w:cs="Tahoma"/>
                <w:sz w:val="22"/>
                <w:szCs w:val="22"/>
              </w:rPr>
              <w:t>Трансформаторы электрические</w:t>
            </w:r>
          </w:p>
        </w:tc>
      </w:tr>
      <w:tr w:rsidR="00AE6E73" w:rsidRPr="00AE6E73" w14:paraId="3F0458E0" w14:textId="77777777" w:rsidTr="001B56E8">
        <w:tc>
          <w:tcPr>
            <w:tcW w:w="2268" w:type="dxa"/>
            <w:shd w:val="clear" w:color="auto" w:fill="auto"/>
          </w:tcPr>
          <w:p w14:paraId="267BE8A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27.12.1</w:t>
            </w:r>
          </w:p>
        </w:tc>
        <w:tc>
          <w:tcPr>
            <w:tcW w:w="7371" w:type="dxa"/>
            <w:shd w:val="clear" w:color="auto" w:fill="auto"/>
          </w:tcPr>
          <w:p w14:paraId="7A9847B8"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для коммутации или защиты электрических цепей на напряжение более 1 кВ</w:t>
            </w:r>
          </w:p>
        </w:tc>
      </w:tr>
      <w:tr w:rsidR="00AE6E73" w:rsidRPr="00AE6E73" w14:paraId="079BA7A1" w14:textId="77777777" w:rsidTr="001B56E8">
        <w:tc>
          <w:tcPr>
            <w:tcW w:w="2268" w:type="dxa"/>
            <w:shd w:val="clear" w:color="auto" w:fill="auto"/>
          </w:tcPr>
          <w:p w14:paraId="24D26D1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27.12.2</w:t>
            </w:r>
          </w:p>
        </w:tc>
        <w:tc>
          <w:tcPr>
            <w:tcW w:w="7371" w:type="dxa"/>
            <w:shd w:val="clear" w:color="auto" w:fill="auto"/>
          </w:tcPr>
          <w:p w14:paraId="37B07595"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Устройства коммутации или защиты электрических цепей на напряжение не более 1 кВ</w:t>
            </w:r>
          </w:p>
        </w:tc>
      </w:tr>
      <w:tr w:rsidR="00AE6E73" w:rsidRPr="00AE6E73" w14:paraId="301AB2A6" w14:textId="77777777" w:rsidTr="001B56E8">
        <w:tc>
          <w:tcPr>
            <w:tcW w:w="2268" w:type="dxa"/>
            <w:shd w:val="clear" w:color="auto" w:fill="auto"/>
          </w:tcPr>
          <w:p w14:paraId="797A7E7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27.20</w:t>
            </w:r>
          </w:p>
        </w:tc>
        <w:tc>
          <w:tcPr>
            <w:tcW w:w="7371" w:type="dxa"/>
            <w:shd w:val="clear" w:color="auto" w:fill="auto"/>
          </w:tcPr>
          <w:p w14:paraId="6B517C4E" w14:textId="77777777" w:rsidR="00AE20DB" w:rsidRPr="00AE6E73" w:rsidRDefault="00AE20DB" w:rsidP="0084133C">
            <w:pPr>
              <w:rPr>
                <w:rFonts w:ascii="Tahoma" w:hAnsi="Tahoma" w:cs="Tahoma"/>
                <w:sz w:val="22"/>
                <w:szCs w:val="22"/>
              </w:rPr>
            </w:pPr>
            <w:r w:rsidRPr="00AE6E73">
              <w:rPr>
                <w:rFonts w:ascii="Tahoma" w:hAnsi="Tahoma" w:cs="Tahoma"/>
                <w:sz w:val="22"/>
                <w:szCs w:val="22"/>
              </w:rPr>
              <w:t>Батареи и аккумуляторы</w:t>
            </w:r>
          </w:p>
        </w:tc>
      </w:tr>
      <w:tr w:rsidR="00AE6E73" w:rsidRPr="00AE6E73" w14:paraId="42A9C96C" w14:textId="77777777" w:rsidTr="001B56E8">
        <w:tc>
          <w:tcPr>
            <w:tcW w:w="2268" w:type="dxa"/>
            <w:shd w:val="clear" w:color="auto" w:fill="auto"/>
          </w:tcPr>
          <w:p w14:paraId="0B445CF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27.31.11</w:t>
            </w:r>
          </w:p>
        </w:tc>
        <w:tc>
          <w:tcPr>
            <w:tcW w:w="7371" w:type="dxa"/>
            <w:shd w:val="clear" w:color="auto" w:fill="auto"/>
          </w:tcPr>
          <w:p w14:paraId="58AEBD87" w14:textId="77777777" w:rsidR="00AE20DB" w:rsidRPr="00AE6E73" w:rsidRDefault="00AE20DB" w:rsidP="0084133C">
            <w:pPr>
              <w:rPr>
                <w:rFonts w:ascii="Tahoma" w:hAnsi="Tahoma" w:cs="Tahoma"/>
                <w:sz w:val="22"/>
                <w:szCs w:val="22"/>
              </w:rPr>
            </w:pPr>
            <w:r w:rsidRPr="00AE6E73">
              <w:rPr>
                <w:rFonts w:ascii="Tahoma" w:hAnsi="Tahoma" w:cs="Tahoma"/>
                <w:sz w:val="22"/>
                <w:szCs w:val="22"/>
              </w:rPr>
              <w:t>Кабели волоконно-оптические, состоящие из волокон с индивидуальными оболочками</w:t>
            </w:r>
          </w:p>
        </w:tc>
      </w:tr>
      <w:tr w:rsidR="00AE6E73" w:rsidRPr="00AE6E73" w14:paraId="5504C03D" w14:textId="77777777" w:rsidTr="001B56E8">
        <w:tc>
          <w:tcPr>
            <w:tcW w:w="2268" w:type="dxa"/>
            <w:shd w:val="clear" w:color="auto" w:fill="auto"/>
          </w:tcPr>
          <w:p w14:paraId="06A104D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27.32.12</w:t>
            </w:r>
          </w:p>
        </w:tc>
        <w:tc>
          <w:tcPr>
            <w:tcW w:w="7371" w:type="dxa"/>
            <w:shd w:val="clear" w:color="auto" w:fill="auto"/>
          </w:tcPr>
          <w:p w14:paraId="6A44307B" w14:textId="77777777" w:rsidR="00AE20DB" w:rsidRPr="00AE6E73" w:rsidRDefault="00AE20DB" w:rsidP="0084133C">
            <w:pPr>
              <w:rPr>
                <w:rFonts w:ascii="Tahoma" w:hAnsi="Tahoma" w:cs="Tahoma"/>
                <w:sz w:val="22"/>
                <w:szCs w:val="22"/>
              </w:rPr>
            </w:pPr>
            <w:r w:rsidRPr="00AE6E73">
              <w:rPr>
                <w:rFonts w:ascii="Tahoma" w:hAnsi="Tahoma" w:cs="Tahoma"/>
                <w:sz w:val="22"/>
                <w:szCs w:val="22"/>
              </w:rPr>
              <w:t>Кабели коаксиальные и прочие коаксиальные проводники электрического тока</w:t>
            </w:r>
          </w:p>
        </w:tc>
      </w:tr>
      <w:tr w:rsidR="00AE6E73" w:rsidRPr="00AE6E73" w14:paraId="6193CB1A" w14:textId="77777777" w:rsidTr="001B56E8">
        <w:tc>
          <w:tcPr>
            <w:tcW w:w="2268" w:type="dxa"/>
            <w:shd w:val="clear" w:color="auto" w:fill="auto"/>
          </w:tcPr>
          <w:p w14:paraId="324FD10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27.32.13</w:t>
            </w:r>
          </w:p>
        </w:tc>
        <w:tc>
          <w:tcPr>
            <w:tcW w:w="7371" w:type="dxa"/>
            <w:shd w:val="clear" w:color="auto" w:fill="auto"/>
          </w:tcPr>
          <w:p w14:paraId="3B12F6D3"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Проводники электрические прочие на напряжение не более 1 кВ</w:t>
            </w:r>
          </w:p>
        </w:tc>
      </w:tr>
      <w:tr w:rsidR="00AE6E73" w:rsidRPr="00AE6E73" w14:paraId="7A2D3D50" w14:textId="77777777" w:rsidTr="001B56E8">
        <w:tc>
          <w:tcPr>
            <w:tcW w:w="2268" w:type="dxa"/>
            <w:shd w:val="clear" w:color="auto" w:fill="auto"/>
          </w:tcPr>
          <w:p w14:paraId="7DE3851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27.32.14</w:t>
            </w:r>
          </w:p>
        </w:tc>
        <w:tc>
          <w:tcPr>
            <w:tcW w:w="7371" w:type="dxa"/>
            <w:shd w:val="clear" w:color="auto" w:fill="auto"/>
          </w:tcPr>
          <w:p w14:paraId="1C761C6D"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Проводники электрические прочие на напряжение более 1 кВ</w:t>
            </w:r>
          </w:p>
        </w:tc>
      </w:tr>
      <w:tr w:rsidR="00AE6E73" w:rsidRPr="00AE6E73" w14:paraId="17F99347" w14:textId="77777777" w:rsidTr="001B56E8">
        <w:tc>
          <w:tcPr>
            <w:tcW w:w="2268" w:type="dxa"/>
            <w:shd w:val="clear" w:color="auto" w:fill="auto"/>
          </w:tcPr>
          <w:p w14:paraId="34961D5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27.33.13.169</w:t>
            </w:r>
          </w:p>
        </w:tc>
        <w:tc>
          <w:tcPr>
            <w:tcW w:w="7371" w:type="dxa"/>
            <w:shd w:val="clear" w:color="auto" w:fill="auto"/>
          </w:tcPr>
          <w:p w14:paraId="7DF0BFC3" w14:textId="77777777" w:rsidR="00AE20DB" w:rsidRPr="00AE6E73" w:rsidRDefault="00AE20DB" w:rsidP="0084133C">
            <w:pPr>
              <w:rPr>
                <w:rFonts w:ascii="Tahoma" w:hAnsi="Tahoma" w:cs="Tahoma"/>
                <w:sz w:val="22"/>
                <w:szCs w:val="22"/>
              </w:rPr>
            </w:pPr>
            <w:r w:rsidRPr="00AE6E73">
              <w:rPr>
                <w:rFonts w:ascii="Tahoma" w:hAnsi="Tahoma" w:cs="Tahoma"/>
                <w:sz w:val="22"/>
                <w:szCs w:val="22"/>
              </w:rPr>
              <w:t>Аппараты электрические для управления электротехническими установками прочие, не включенные в другие группировки</w:t>
            </w:r>
          </w:p>
        </w:tc>
      </w:tr>
      <w:tr w:rsidR="00AE6E73" w:rsidRPr="00AE6E73" w14:paraId="4BB30BDF" w14:textId="77777777" w:rsidTr="001B56E8">
        <w:tc>
          <w:tcPr>
            <w:tcW w:w="2268" w:type="dxa"/>
            <w:shd w:val="clear" w:color="auto" w:fill="auto"/>
          </w:tcPr>
          <w:p w14:paraId="5C93D2F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27.5</w:t>
            </w:r>
          </w:p>
        </w:tc>
        <w:tc>
          <w:tcPr>
            <w:tcW w:w="7371" w:type="dxa"/>
            <w:shd w:val="clear" w:color="auto" w:fill="auto"/>
          </w:tcPr>
          <w:p w14:paraId="2E108B0C" w14:textId="77777777" w:rsidR="00AE20DB" w:rsidRPr="00AE6E73" w:rsidRDefault="00AE20DB" w:rsidP="0084133C">
            <w:pPr>
              <w:rPr>
                <w:rFonts w:ascii="Tahoma" w:hAnsi="Tahoma" w:cs="Tahoma"/>
                <w:sz w:val="22"/>
                <w:szCs w:val="22"/>
              </w:rPr>
            </w:pPr>
            <w:r w:rsidRPr="00AE6E73">
              <w:rPr>
                <w:rFonts w:ascii="Tahoma" w:hAnsi="Tahoma" w:cs="Tahoma"/>
                <w:sz w:val="22"/>
                <w:szCs w:val="22"/>
              </w:rPr>
              <w:t>Приборы бытовые</w:t>
            </w:r>
          </w:p>
        </w:tc>
      </w:tr>
      <w:tr w:rsidR="00AE6E73" w:rsidRPr="00AE6E73" w14:paraId="7803E90F" w14:textId="77777777" w:rsidTr="001B56E8">
        <w:tc>
          <w:tcPr>
            <w:tcW w:w="2268" w:type="dxa"/>
            <w:shd w:val="clear" w:color="auto" w:fill="auto"/>
          </w:tcPr>
          <w:p w14:paraId="2EDB52E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27.90.31.110</w:t>
            </w:r>
          </w:p>
        </w:tc>
        <w:tc>
          <w:tcPr>
            <w:tcW w:w="7371" w:type="dxa"/>
            <w:shd w:val="clear" w:color="auto" w:fill="auto"/>
          </w:tcPr>
          <w:p w14:paraId="2F0899E0"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Машины и оборудование электрические для пайки мягким и твердым припоем и сварки</w:t>
            </w:r>
          </w:p>
        </w:tc>
      </w:tr>
      <w:tr w:rsidR="00AE6E73" w:rsidRPr="00AE6E73" w14:paraId="14A745E5" w14:textId="77777777" w:rsidTr="001B56E8">
        <w:tc>
          <w:tcPr>
            <w:tcW w:w="2268" w:type="dxa"/>
            <w:shd w:val="clear" w:color="auto" w:fill="auto"/>
          </w:tcPr>
          <w:p w14:paraId="4910D79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27.90.32.110</w:t>
            </w:r>
          </w:p>
        </w:tc>
        <w:tc>
          <w:tcPr>
            <w:tcW w:w="7371" w:type="dxa"/>
            <w:shd w:val="clear" w:color="auto" w:fill="auto"/>
          </w:tcPr>
          <w:p w14:paraId="262C82EB"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AE6E73" w:rsidRPr="00AE6E73" w14:paraId="0B8BA569" w14:textId="77777777" w:rsidTr="001B56E8">
        <w:tc>
          <w:tcPr>
            <w:tcW w:w="2268" w:type="dxa"/>
            <w:shd w:val="clear" w:color="auto" w:fill="auto"/>
          </w:tcPr>
          <w:p w14:paraId="7031117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28.13.14.110</w:t>
            </w:r>
          </w:p>
        </w:tc>
        <w:tc>
          <w:tcPr>
            <w:tcW w:w="7371" w:type="dxa"/>
            <w:shd w:val="clear" w:color="auto" w:fill="auto"/>
          </w:tcPr>
          <w:p w14:paraId="25781A0A" w14:textId="77777777" w:rsidR="00AE20DB" w:rsidRPr="00AE6E73" w:rsidRDefault="00AE20DB" w:rsidP="0084133C">
            <w:pPr>
              <w:rPr>
                <w:rFonts w:ascii="Tahoma" w:hAnsi="Tahoma" w:cs="Tahoma"/>
                <w:sz w:val="22"/>
                <w:szCs w:val="22"/>
              </w:rPr>
            </w:pPr>
            <w:r w:rsidRPr="00AE6E73">
              <w:rPr>
                <w:rFonts w:ascii="Tahoma" w:hAnsi="Tahoma" w:cs="Tahoma"/>
                <w:sz w:val="22"/>
                <w:szCs w:val="22"/>
              </w:rPr>
              <w:t>Насосы центробежные подачи жидкостей прочие</w:t>
            </w:r>
          </w:p>
        </w:tc>
      </w:tr>
      <w:tr w:rsidR="00AE6E73" w:rsidRPr="00AE6E73" w14:paraId="1C2A95F6" w14:textId="77777777" w:rsidTr="001B56E8">
        <w:tc>
          <w:tcPr>
            <w:tcW w:w="2268" w:type="dxa"/>
            <w:shd w:val="clear" w:color="auto" w:fill="auto"/>
          </w:tcPr>
          <w:p w14:paraId="0755745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28.13.2</w:t>
            </w:r>
          </w:p>
        </w:tc>
        <w:tc>
          <w:tcPr>
            <w:tcW w:w="7371" w:type="dxa"/>
            <w:shd w:val="clear" w:color="auto" w:fill="auto"/>
          </w:tcPr>
          <w:p w14:paraId="745C836B" w14:textId="77777777" w:rsidR="00AE20DB" w:rsidRPr="00AE6E73" w:rsidRDefault="00AE20DB" w:rsidP="0084133C">
            <w:pPr>
              <w:rPr>
                <w:rFonts w:ascii="Tahoma" w:hAnsi="Tahoma" w:cs="Tahoma"/>
                <w:sz w:val="22"/>
                <w:szCs w:val="22"/>
              </w:rPr>
            </w:pPr>
            <w:r w:rsidRPr="00AE6E73">
              <w:rPr>
                <w:rFonts w:ascii="Tahoma" w:hAnsi="Tahoma" w:cs="Tahoma"/>
                <w:sz w:val="22"/>
                <w:szCs w:val="22"/>
              </w:rPr>
              <w:t>Насосы воздушные или вакуумные; воздушные или прочие газовые компрессоры</w:t>
            </w:r>
          </w:p>
        </w:tc>
      </w:tr>
      <w:tr w:rsidR="00AE6E73" w:rsidRPr="00AE6E73" w14:paraId="467BE899" w14:textId="77777777" w:rsidTr="001B56E8">
        <w:tc>
          <w:tcPr>
            <w:tcW w:w="2268" w:type="dxa"/>
            <w:shd w:val="clear" w:color="auto" w:fill="auto"/>
          </w:tcPr>
          <w:p w14:paraId="28C7BC0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28.15.10</w:t>
            </w:r>
          </w:p>
        </w:tc>
        <w:tc>
          <w:tcPr>
            <w:tcW w:w="7371" w:type="dxa"/>
            <w:shd w:val="clear" w:color="auto" w:fill="auto"/>
          </w:tcPr>
          <w:p w14:paraId="11856B8E" w14:textId="77777777" w:rsidR="00AE20DB" w:rsidRPr="00AE6E73" w:rsidRDefault="00AE20DB" w:rsidP="0084133C">
            <w:pPr>
              <w:rPr>
                <w:rFonts w:ascii="Tahoma" w:hAnsi="Tahoma" w:cs="Tahoma"/>
                <w:sz w:val="22"/>
                <w:szCs w:val="22"/>
              </w:rPr>
            </w:pPr>
            <w:r w:rsidRPr="00AE6E73">
              <w:rPr>
                <w:rFonts w:ascii="Tahoma" w:hAnsi="Tahoma" w:cs="Tahoma"/>
                <w:sz w:val="22"/>
                <w:szCs w:val="22"/>
              </w:rPr>
              <w:t>Подшипники шариковые или роликовые</w:t>
            </w:r>
          </w:p>
        </w:tc>
      </w:tr>
      <w:tr w:rsidR="00AE6E73" w:rsidRPr="00AE6E73" w14:paraId="73F9C53F" w14:textId="77777777" w:rsidTr="001B56E8">
        <w:tc>
          <w:tcPr>
            <w:tcW w:w="2268" w:type="dxa"/>
            <w:shd w:val="clear" w:color="auto" w:fill="auto"/>
          </w:tcPr>
          <w:p w14:paraId="1A97106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28.15.31.120</w:t>
            </w:r>
          </w:p>
        </w:tc>
        <w:tc>
          <w:tcPr>
            <w:tcW w:w="7371" w:type="dxa"/>
            <w:shd w:val="clear" w:color="auto" w:fill="auto"/>
          </w:tcPr>
          <w:p w14:paraId="305CD23A" w14:textId="77777777" w:rsidR="00AE20DB" w:rsidRPr="00AE6E73" w:rsidRDefault="00AE20DB" w:rsidP="0084133C">
            <w:pPr>
              <w:rPr>
                <w:rFonts w:ascii="Tahoma" w:hAnsi="Tahoma" w:cs="Tahoma"/>
                <w:sz w:val="22"/>
                <w:szCs w:val="22"/>
              </w:rPr>
            </w:pPr>
            <w:r w:rsidRPr="00AE6E73">
              <w:rPr>
                <w:rFonts w:ascii="Tahoma" w:hAnsi="Tahoma" w:cs="Tahoma"/>
                <w:sz w:val="22"/>
                <w:szCs w:val="22"/>
              </w:rPr>
              <w:t>Ролики и ролики игольчатые подшипников</w:t>
            </w:r>
          </w:p>
        </w:tc>
      </w:tr>
      <w:tr w:rsidR="00AE6E73" w:rsidRPr="00AE6E73" w14:paraId="7F24D1A4" w14:textId="77777777" w:rsidTr="001B56E8">
        <w:tc>
          <w:tcPr>
            <w:tcW w:w="2268" w:type="dxa"/>
            <w:shd w:val="clear" w:color="auto" w:fill="auto"/>
          </w:tcPr>
          <w:p w14:paraId="5010FB5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28.21.12.000</w:t>
            </w:r>
          </w:p>
        </w:tc>
        <w:tc>
          <w:tcPr>
            <w:tcW w:w="7371" w:type="dxa"/>
            <w:shd w:val="clear" w:color="auto" w:fill="auto"/>
          </w:tcPr>
          <w:p w14:paraId="368749BE" w14:textId="77777777" w:rsidR="00AE20DB" w:rsidRPr="00AE6E73" w:rsidRDefault="00AE20DB" w:rsidP="0084133C">
            <w:pPr>
              <w:rPr>
                <w:rFonts w:ascii="Tahoma" w:hAnsi="Tahoma" w:cs="Tahoma"/>
                <w:sz w:val="22"/>
                <w:szCs w:val="22"/>
              </w:rPr>
            </w:pPr>
            <w:r w:rsidRPr="00AE6E73">
              <w:rPr>
                <w:rFonts w:ascii="Tahoma" w:hAnsi="Tahoma" w:cs="Tahoma"/>
                <w:sz w:val="22"/>
                <w:szCs w:val="22"/>
              </w:rPr>
              <w:t>Печи и камеры промышленные или лабораторные неэлектрические, включая мусоросжигательные печи, кроме хлебопекарных печей</w:t>
            </w:r>
          </w:p>
        </w:tc>
      </w:tr>
      <w:tr w:rsidR="00AE6E73" w:rsidRPr="00AE6E73" w14:paraId="4FF5F9F5" w14:textId="77777777" w:rsidTr="001B56E8">
        <w:tc>
          <w:tcPr>
            <w:tcW w:w="2268" w:type="dxa"/>
            <w:shd w:val="clear" w:color="auto" w:fill="auto"/>
          </w:tcPr>
          <w:p w14:paraId="428B75B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28.21.13</w:t>
            </w:r>
          </w:p>
        </w:tc>
        <w:tc>
          <w:tcPr>
            <w:tcW w:w="7371" w:type="dxa"/>
            <w:shd w:val="clear" w:color="auto" w:fill="auto"/>
          </w:tcPr>
          <w:p w14:paraId="7B2EDD8A" w14:textId="77777777" w:rsidR="00AE20DB" w:rsidRPr="00AE6E73" w:rsidRDefault="00AE20DB" w:rsidP="0084133C">
            <w:pPr>
              <w:rPr>
                <w:rFonts w:ascii="Tahoma" w:hAnsi="Tahoma" w:cs="Tahoma"/>
                <w:sz w:val="22"/>
                <w:szCs w:val="22"/>
              </w:rPr>
            </w:pPr>
            <w:r w:rsidRPr="00AE6E73">
              <w:rPr>
                <w:rFonts w:ascii="Tahoma" w:hAnsi="Tahoma" w:cs="Tahoma"/>
                <w:sz w:val="22"/>
                <w:szCs w:val="22"/>
              </w:rPr>
              <w:t>Печи и камеры промышленные или лабораторные электрические; индукционное или диэлектрическое нагревательное оборудование</w:t>
            </w:r>
          </w:p>
        </w:tc>
      </w:tr>
      <w:tr w:rsidR="00AE6E73" w:rsidRPr="00AE6E73" w14:paraId="43140B28" w14:textId="77777777" w:rsidTr="001B56E8">
        <w:tc>
          <w:tcPr>
            <w:tcW w:w="2268" w:type="dxa"/>
            <w:shd w:val="clear" w:color="auto" w:fill="auto"/>
          </w:tcPr>
          <w:p w14:paraId="2A830B8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28.22.18.390</w:t>
            </w:r>
          </w:p>
        </w:tc>
        <w:tc>
          <w:tcPr>
            <w:tcW w:w="7371" w:type="dxa"/>
            <w:shd w:val="clear" w:color="auto" w:fill="auto"/>
          </w:tcPr>
          <w:p w14:paraId="005E7751"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подъемно-транспортное и погрузочно-разгрузочное прочее, не включенное в другие группировки</w:t>
            </w:r>
          </w:p>
        </w:tc>
      </w:tr>
      <w:tr w:rsidR="00AE6E73" w:rsidRPr="00AE6E73" w14:paraId="4246C21C" w14:textId="77777777" w:rsidTr="001B56E8">
        <w:tc>
          <w:tcPr>
            <w:tcW w:w="2268" w:type="dxa"/>
            <w:shd w:val="clear" w:color="auto" w:fill="auto"/>
          </w:tcPr>
          <w:p w14:paraId="72FCE83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28.22.19.160</w:t>
            </w:r>
          </w:p>
        </w:tc>
        <w:tc>
          <w:tcPr>
            <w:tcW w:w="7371" w:type="dxa"/>
            <w:shd w:val="clear" w:color="auto" w:fill="auto"/>
          </w:tcPr>
          <w:p w14:paraId="6B65FA78"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Комплектующие (запасные части) лифтов, не имеющие самостоятельных группировок</w:t>
            </w:r>
          </w:p>
        </w:tc>
      </w:tr>
      <w:tr w:rsidR="00AE6E73" w:rsidRPr="00AE6E73" w14:paraId="0D402AD9" w14:textId="77777777" w:rsidTr="001B56E8">
        <w:tc>
          <w:tcPr>
            <w:tcW w:w="2268" w:type="dxa"/>
            <w:shd w:val="clear" w:color="auto" w:fill="auto"/>
          </w:tcPr>
          <w:p w14:paraId="2F91710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28.23.21</w:t>
            </w:r>
          </w:p>
        </w:tc>
        <w:tc>
          <w:tcPr>
            <w:tcW w:w="7371" w:type="dxa"/>
            <w:shd w:val="clear" w:color="auto" w:fill="auto"/>
          </w:tcPr>
          <w:p w14:paraId="79AA16F8" w14:textId="77777777" w:rsidR="00AE20DB" w:rsidRPr="00AE6E73" w:rsidRDefault="00AE20DB" w:rsidP="0084133C">
            <w:pPr>
              <w:rPr>
                <w:rFonts w:ascii="Tahoma" w:hAnsi="Tahoma" w:cs="Tahoma"/>
                <w:sz w:val="22"/>
                <w:szCs w:val="22"/>
              </w:rPr>
            </w:pPr>
            <w:r w:rsidRPr="00AE6E73">
              <w:rPr>
                <w:rFonts w:ascii="Tahoma" w:hAnsi="Tahoma" w:cs="Tahoma"/>
                <w:sz w:val="22"/>
                <w:szCs w:val="22"/>
              </w:rPr>
              <w:t>Аппараты фотокопировальные с оптической системой или контактного типа и аппараты термокопировальные</w:t>
            </w:r>
          </w:p>
        </w:tc>
      </w:tr>
      <w:tr w:rsidR="00AE6E73" w:rsidRPr="00AE6E73" w14:paraId="5CF675DE" w14:textId="77777777" w:rsidTr="001B56E8">
        <w:tc>
          <w:tcPr>
            <w:tcW w:w="2268" w:type="dxa"/>
            <w:shd w:val="clear" w:color="auto" w:fill="auto"/>
          </w:tcPr>
          <w:p w14:paraId="71B878F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28.23.23.000</w:t>
            </w:r>
          </w:p>
        </w:tc>
        <w:tc>
          <w:tcPr>
            <w:tcW w:w="7371" w:type="dxa"/>
            <w:shd w:val="clear" w:color="auto" w:fill="auto"/>
          </w:tcPr>
          <w:p w14:paraId="4D053CB3" w14:textId="77777777" w:rsidR="00AE20DB" w:rsidRPr="00AE6E73" w:rsidRDefault="00AE20DB" w:rsidP="0084133C">
            <w:pPr>
              <w:rPr>
                <w:rFonts w:ascii="Tahoma" w:hAnsi="Tahoma" w:cs="Tahoma"/>
                <w:sz w:val="22"/>
                <w:szCs w:val="22"/>
              </w:rPr>
            </w:pPr>
            <w:r w:rsidRPr="00AE6E73">
              <w:rPr>
                <w:rFonts w:ascii="Tahoma" w:hAnsi="Tahoma" w:cs="Tahoma"/>
                <w:sz w:val="22"/>
                <w:szCs w:val="22"/>
              </w:rPr>
              <w:t>Машины офисные прочие</w:t>
            </w:r>
          </w:p>
        </w:tc>
      </w:tr>
      <w:tr w:rsidR="00AE6E73" w:rsidRPr="00AE6E73" w14:paraId="38787FE7" w14:textId="77777777" w:rsidTr="001B56E8">
        <w:tc>
          <w:tcPr>
            <w:tcW w:w="2268" w:type="dxa"/>
            <w:shd w:val="clear" w:color="auto" w:fill="auto"/>
          </w:tcPr>
          <w:p w14:paraId="7614B37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28.23.25</w:t>
            </w:r>
          </w:p>
        </w:tc>
        <w:tc>
          <w:tcPr>
            <w:tcW w:w="7371" w:type="dxa"/>
            <w:shd w:val="clear" w:color="auto" w:fill="auto"/>
          </w:tcPr>
          <w:p w14:paraId="1336CD8E" w14:textId="77777777" w:rsidR="00AE20DB" w:rsidRPr="00AE6E73" w:rsidRDefault="00AE20DB" w:rsidP="0084133C">
            <w:pPr>
              <w:rPr>
                <w:rFonts w:ascii="Tahoma" w:hAnsi="Tahoma" w:cs="Tahoma"/>
                <w:sz w:val="22"/>
                <w:szCs w:val="22"/>
              </w:rPr>
            </w:pPr>
            <w:r w:rsidRPr="00AE6E73">
              <w:rPr>
                <w:rFonts w:ascii="Tahoma" w:hAnsi="Tahoma" w:cs="Tahoma"/>
                <w:sz w:val="22"/>
                <w:szCs w:val="22"/>
              </w:rPr>
              <w:t>Части и принадлежности прочих офисных машин</w:t>
            </w:r>
          </w:p>
        </w:tc>
      </w:tr>
      <w:tr w:rsidR="00AE6E73" w:rsidRPr="00AE6E73" w14:paraId="7D7D7FF3" w14:textId="77777777" w:rsidTr="001B56E8">
        <w:tc>
          <w:tcPr>
            <w:tcW w:w="2268" w:type="dxa"/>
            <w:shd w:val="clear" w:color="auto" w:fill="auto"/>
          </w:tcPr>
          <w:p w14:paraId="01CF870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28.23.26</w:t>
            </w:r>
          </w:p>
        </w:tc>
        <w:tc>
          <w:tcPr>
            <w:tcW w:w="7371" w:type="dxa"/>
            <w:shd w:val="clear" w:color="auto" w:fill="auto"/>
          </w:tcPr>
          <w:p w14:paraId="117CD82A" w14:textId="77777777" w:rsidR="00AE20DB" w:rsidRPr="00AE6E73" w:rsidRDefault="00AE20DB" w:rsidP="0084133C">
            <w:pPr>
              <w:rPr>
                <w:rFonts w:ascii="Tahoma" w:hAnsi="Tahoma" w:cs="Tahoma"/>
                <w:sz w:val="22"/>
                <w:szCs w:val="22"/>
              </w:rPr>
            </w:pPr>
            <w:r w:rsidRPr="00AE6E73">
              <w:rPr>
                <w:rFonts w:ascii="Tahoma" w:hAnsi="Tahoma" w:cs="Tahoma"/>
                <w:sz w:val="22"/>
                <w:szCs w:val="22"/>
              </w:rPr>
              <w:t>Части и принадлежности фотокопировальных аппаратов</w:t>
            </w:r>
          </w:p>
        </w:tc>
      </w:tr>
      <w:tr w:rsidR="00AE6E73" w:rsidRPr="00AE6E73" w14:paraId="4F72F2A5" w14:textId="77777777" w:rsidTr="001B56E8">
        <w:tc>
          <w:tcPr>
            <w:tcW w:w="2268" w:type="dxa"/>
            <w:shd w:val="clear" w:color="auto" w:fill="auto"/>
          </w:tcPr>
          <w:p w14:paraId="52A2831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28.24.1</w:t>
            </w:r>
          </w:p>
        </w:tc>
        <w:tc>
          <w:tcPr>
            <w:tcW w:w="7371" w:type="dxa"/>
            <w:shd w:val="clear" w:color="auto" w:fill="auto"/>
          </w:tcPr>
          <w:p w14:paraId="3F8AEB55" w14:textId="77777777" w:rsidR="00AE20DB" w:rsidRPr="00AE6E73" w:rsidRDefault="00AE20DB" w:rsidP="0084133C">
            <w:pPr>
              <w:rPr>
                <w:rFonts w:ascii="Tahoma" w:hAnsi="Tahoma" w:cs="Tahoma"/>
                <w:sz w:val="22"/>
                <w:szCs w:val="22"/>
              </w:rPr>
            </w:pPr>
            <w:r w:rsidRPr="00AE6E73">
              <w:rPr>
                <w:rFonts w:ascii="Tahoma" w:hAnsi="Tahoma" w:cs="Tahoma"/>
                <w:sz w:val="22"/>
                <w:szCs w:val="22"/>
              </w:rPr>
              <w:t>Инструменты ручные электрические; инструменты ручные прочие с механизированным приводом</w:t>
            </w:r>
          </w:p>
        </w:tc>
      </w:tr>
      <w:tr w:rsidR="00AE6E73" w:rsidRPr="00AE6E73" w14:paraId="52D2EFE1" w14:textId="77777777" w:rsidTr="001B56E8">
        <w:tc>
          <w:tcPr>
            <w:tcW w:w="2268" w:type="dxa"/>
            <w:shd w:val="clear" w:color="auto" w:fill="auto"/>
          </w:tcPr>
          <w:p w14:paraId="07D38AD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28.25</w:t>
            </w:r>
          </w:p>
        </w:tc>
        <w:tc>
          <w:tcPr>
            <w:tcW w:w="7371" w:type="dxa"/>
            <w:shd w:val="clear" w:color="auto" w:fill="auto"/>
          </w:tcPr>
          <w:p w14:paraId="59815CD3"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промышленное холодильное и вентиляционное</w:t>
            </w:r>
          </w:p>
        </w:tc>
      </w:tr>
      <w:tr w:rsidR="00AE6E73" w:rsidRPr="00AE6E73" w14:paraId="67F7C0E1" w14:textId="77777777" w:rsidTr="001B56E8">
        <w:tc>
          <w:tcPr>
            <w:tcW w:w="2268" w:type="dxa"/>
            <w:shd w:val="clear" w:color="auto" w:fill="auto"/>
          </w:tcPr>
          <w:p w14:paraId="014973C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28.29.12.114</w:t>
            </w:r>
          </w:p>
        </w:tc>
        <w:tc>
          <w:tcPr>
            <w:tcW w:w="7371" w:type="dxa"/>
            <w:shd w:val="clear" w:color="auto" w:fill="auto"/>
          </w:tcPr>
          <w:p w14:paraId="79EBD92E"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Установки для очистки питьевых, сточных вод и улучшения качества питьевых вод</w:t>
            </w:r>
          </w:p>
        </w:tc>
      </w:tr>
      <w:tr w:rsidR="00AE6E73" w:rsidRPr="00AE6E73" w14:paraId="24358331" w14:textId="77777777" w:rsidTr="001B56E8">
        <w:tc>
          <w:tcPr>
            <w:tcW w:w="2268" w:type="dxa"/>
            <w:shd w:val="clear" w:color="auto" w:fill="auto"/>
          </w:tcPr>
          <w:p w14:paraId="26AF773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28.29.12.119</w:t>
            </w:r>
          </w:p>
        </w:tc>
        <w:tc>
          <w:tcPr>
            <w:tcW w:w="7371" w:type="dxa"/>
            <w:shd w:val="clear" w:color="auto" w:fill="auto"/>
          </w:tcPr>
          <w:p w14:paraId="347C6B84"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для фильтрования или очистки воды прочее, не включенное в другие группировки</w:t>
            </w:r>
          </w:p>
        </w:tc>
      </w:tr>
      <w:tr w:rsidR="00AE6E73" w:rsidRPr="00AE6E73" w14:paraId="6CB25E0D" w14:textId="77777777" w:rsidTr="001B56E8">
        <w:tc>
          <w:tcPr>
            <w:tcW w:w="2268" w:type="dxa"/>
            <w:shd w:val="clear" w:color="auto" w:fill="auto"/>
          </w:tcPr>
          <w:p w14:paraId="33F6B94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28.29.70.110</w:t>
            </w:r>
          </w:p>
        </w:tc>
        <w:tc>
          <w:tcPr>
            <w:tcW w:w="7371" w:type="dxa"/>
            <w:shd w:val="clear" w:color="auto" w:fill="auto"/>
          </w:tcPr>
          <w:p w14:paraId="1B2EC7C4"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AE6E73" w:rsidRPr="00AE6E73" w14:paraId="3DC370E2" w14:textId="77777777" w:rsidTr="001B56E8">
        <w:tc>
          <w:tcPr>
            <w:tcW w:w="2268" w:type="dxa"/>
            <w:shd w:val="clear" w:color="auto" w:fill="auto"/>
          </w:tcPr>
          <w:p w14:paraId="11CF0D3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28.30.23.110</w:t>
            </w:r>
          </w:p>
        </w:tc>
        <w:tc>
          <w:tcPr>
            <w:tcW w:w="7371" w:type="dxa"/>
            <w:shd w:val="clear" w:color="auto" w:fill="auto"/>
          </w:tcPr>
          <w:p w14:paraId="4F3BA205" w14:textId="77777777" w:rsidR="00AE20DB" w:rsidRPr="00AE6E73" w:rsidRDefault="00AE20DB" w:rsidP="0084133C">
            <w:pPr>
              <w:rPr>
                <w:rFonts w:ascii="Tahoma" w:hAnsi="Tahoma" w:cs="Tahoma"/>
                <w:sz w:val="22"/>
                <w:szCs w:val="22"/>
              </w:rPr>
            </w:pPr>
            <w:r w:rsidRPr="00AE6E73">
              <w:rPr>
                <w:rFonts w:ascii="Tahoma" w:hAnsi="Tahoma" w:cs="Tahoma"/>
                <w:sz w:val="22"/>
                <w:szCs w:val="22"/>
              </w:rPr>
              <w:t>Тракторы сельскохозяйственные колесные с мощностью двигателя более 59 кВт</w:t>
            </w:r>
          </w:p>
        </w:tc>
      </w:tr>
      <w:tr w:rsidR="00AE6E73" w:rsidRPr="00AE6E73" w14:paraId="76CA2660" w14:textId="77777777" w:rsidTr="001B56E8">
        <w:tc>
          <w:tcPr>
            <w:tcW w:w="2268" w:type="dxa"/>
            <w:shd w:val="clear" w:color="auto" w:fill="auto"/>
          </w:tcPr>
          <w:p w14:paraId="0DCE6A7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28.4</w:t>
            </w:r>
          </w:p>
        </w:tc>
        <w:tc>
          <w:tcPr>
            <w:tcW w:w="7371" w:type="dxa"/>
            <w:shd w:val="clear" w:color="auto" w:fill="auto"/>
          </w:tcPr>
          <w:p w14:paraId="42D815D3"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металлообрабатывающее и станки</w:t>
            </w:r>
          </w:p>
        </w:tc>
      </w:tr>
      <w:tr w:rsidR="00AE6E73" w:rsidRPr="00AE6E73" w14:paraId="2E2FCDAE" w14:textId="77777777" w:rsidTr="001B56E8">
        <w:tc>
          <w:tcPr>
            <w:tcW w:w="2268" w:type="dxa"/>
            <w:shd w:val="clear" w:color="auto" w:fill="auto"/>
          </w:tcPr>
          <w:p w14:paraId="442F323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28.96.10.120</w:t>
            </w:r>
          </w:p>
        </w:tc>
        <w:tc>
          <w:tcPr>
            <w:tcW w:w="7371" w:type="dxa"/>
            <w:shd w:val="clear" w:color="auto" w:fill="auto"/>
          </w:tcPr>
          <w:p w14:paraId="61A5BC25"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для производства продукции из резины и пластмасс, не включенное в другие группировки</w:t>
            </w:r>
          </w:p>
        </w:tc>
      </w:tr>
      <w:tr w:rsidR="00AE6E73" w:rsidRPr="00AE6E73" w14:paraId="5FEEAEDA" w14:textId="77777777" w:rsidTr="001B56E8">
        <w:tc>
          <w:tcPr>
            <w:tcW w:w="2268" w:type="dxa"/>
            <w:shd w:val="clear" w:color="auto" w:fill="auto"/>
          </w:tcPr>
          <w:p w14:paraId="7AF257C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28.99.39.190</w:t>
            </w:r>
          </w:p>
        </w:tc>
        <w:tc>
          <w:tcPr>
            <w:tcW w:w="7371" w:type="dxa"/>
            <w:shd w:val="clear" w:color="auto" w:fill="auto"/>
          </w:tcPr>
          <w:p w14:paraId="3E1FAAF8" w14:textId="77777777" w:rsidR="00AE20DB" w:rsidRPr="00AE6E73" w:rsidRDefault="00AE20DB" w:rsidP="0084133C">
            <w:pPr>
              <w:rPr>
                <w:rFonts w:ascii="Tahoma" w:hAnsi="Tahoma" w:cs="Tahoma"/>
                <w:sz w:val="22"/>
                <w:szCs w:val="22"/>
              </w:rPr>
            </w:pPr>
            <w:r w:rsidRPr="00AE6E73">
              <w:rPr>
                <w:rFonts w:ascii="Tahoma" w:hAnsi="Tahoma" w:cs="Tahoma"/>
                <w:sz w:val="22"/>
                <w:szCs w:val="22"/>
              </w:rPr>
              <w:t>Оборудование специального назначения прочее, не включенное в другие группировки</w:t>
            </w:r>
          </w:p>
        </w:tc>
      </w:tr>
      <w:tr w:rsidR="00AE6E73" w:rsidRPr="00AE6E73" w14:paraId="20A652D1" w14:textId="77777777" w:rsidTr="001B56E8">
        <w:tc>
          <w:tcPr>
            <w:tcW w:w="2268" w:type="dxa"/>
            <w:shd w:val="clear" w:color="auto" w:fill="auto"/>
          </w:tcPr>
          <w:p w14:paraId="62B6DB5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 xml:space="preserve">29.10.2 </w:t>
            </w:r>
          </w:p>
        </w:tc>
        <w:tc>
          <w:tcPr>
            <w:tcW w:w="7371" w:type="dxa"/>
            <w:shd w:val="clear" w:color="auto" w:fill="auto"/>
          </w:tcPr>
          <w:p w14:paraId="1C090234" w14:textId="77777777" w:rsidR="00AE20DB" w:rsidRPr="00AE6E73" w:rsidRDefault="00AE20DB" w:rsidP="0084133C">
            <w:pPr>
              <w:rPr>
                <w:rFonts w:ascii="Tahoma" w:hAnsi="Tahoma" w:cs="Tahoma"/>
                <w:sz w:val="22"/>
                <w:szCs w:val="22"/>
              </w:rPr>
            </w:pPr>
            <w:r w:rsidRPr="00AE6E73">
              <w:rPr>
                <w:rFonts w:ascii="Tahoma" w:hAnsi="Tahoma" w:cs="Tahoma"/>
                <w:sz w:val="22"/>
                <w:szCs w:val="22"/>
              </w:rPr>
              <w:t>Автомобили легковые</w:t>
            </w:r>
          </w:p>
        </w:tc>
      </w:tr>
      <w:tr w:rsidR="00AE6E73" w:rsidRPr="00AE6E73" w14:paraId="3F2A5D03" w14:textId="77777777" w:rsidTr="001B56E8">
        <w:tc>
          <w:tcPr>
            <w:tcW w:w="2268" w:type="dxa"/>
            <w:shd w:val="clear" w:color="auto" w:fill="auto"/>
          </w:tcPr>
          <w:p w14:paraId="27C3F22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29.10.30</w:t>
            </w:r>
          </w:p>
        </w:tc>
        <w:tc>
          <w:tcPr>
            <w:tcW w:w="7371" w:type="dxa"/>
            <w:shd w:val="clear" w:color="auto" w:fill="auto"/>
          </w:tcPr>
          <w:p w14:paraId="232E3816" w14:textId="77777777" w:rsidR="00AE20DB" w:rsidRPr="00AE6E73" w:rsidRDefault="00AE20DB" w:rsidP="0084133C">
            <w:pPr>
              <w:rPr>
                <w:rFonts w:ascii="Tahoma" w:hAnsi="Tahoma" w:cs="Tahoma"/>
                <w:sz w:val="22"/>
                <w:szCs w:val="22"/>
              </w:rPr>
            </w:pPr>
            <w:r w:rsidRPr="00AE6E73">
              <w:rPr>
                <w:rFonts w:ascii="Tahoma" w:hAnsi="Tahoma" w:cs="Tahoma"/>
                <w:sz w:val="22"/>
                <w:szCs w:val="22"/>
              </w:rPr>
              <w:t>Средства автотранспортные для перевозки 10 или более человек</w:t>
            </w:r>
          </w:p>
        </w:tc>
      </w:tr>
      <w:tr w:rsidR="00AE6E73" w:rsidRPr="00AE6E73" w14:paraId="524DDFF3" w14:textId="77777777" w:rsidTr="001B56E8">
        <w:tc>
          <w:tcPr>
            <w:tcW w:w="2268" w:type="dxa"/>
            <w:shd w:val="clear" w:color="auto" w:fill="auto"/>
          </w:tcPr>
          <w:p w14:paraId="573F1EB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29.10.59.111</w:t>
            </w:r>
          </w:p>
        </w:tc>
        <w:tc>
          <w:tcPr>
            <w:tcW w:w="7371" w:type="dxa"/>
            <w:shd w:val="clear" w:color="auto" w:fill="auto"/>
          </w:tcPr>
          <w:p w14:paraId="2B896E01" w14:textId="77777777" w:rsidR="00AE20DB" w:rsidRPr="00AE6E73" w:rsidRDefault="00AE20DB" w:rsidP="0084133C">
            <w:pPr>
              <w:rPr>
                <w:rFonts w:ascii="Tahoma" w:hAnsi="Tahoma" w:cs="Tahoma"/>
                <w:sz w:val="22"/>
                <w:szCs w:val="22"/>
              </w:rPr>
            </w:pPr>
            <w:r w:rsidRPr="00AE6E73">
              <w:rPr>
                <w:rFonts w:ascii="Tahoma" w:hAnsi="Tahoma" w:cs="Tahoma"/>
                <w:sz w:val="22"/>
                <w:szCs w:val="22"/>
              </w:rPr>
              <w:t>Автоцементовозы</w:t>
            </w:r>
          </w:p>
        </w:tc>
      </w:tr>
      <w:tr w:rsidR="00AE6E73" w:rsidRPr="00AE6E73" w14:paraId="635E9E64" w14:textId="77777777" w:rsidTr="001B56E8">
        <w:tc>
          <w:tcPr>
            <w:tcW w:w="2268" w:type="dxa"/>
            <w:shd w:val="clear" w:color="auto" w:fill="auto"/>
          </w:tcPr>
          <w:p w14:paraId="109540F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29.10.59.120</w:t>
            </w:r>
          </w:p>
        </w:tc>
        <w:tc>
          <w:tcPr>
            <w:tcW w:w="7371" w:type="dxa"/>
            <w:shd w:val="clear" w:color="auto" w:fill="auto"/>
          </w:tcPr>
          <w:p w14:paraId="48EA662D" w14:textId="77777777" w:rsidR="00AE20DB" w:rsidRPr="00AE6E73" w:rsidRDefault="00AE20DB" w:rsidP="0084133C">
            <w:pPr>
              <w:rPr>
                <w:rFonts w:ascii="Tahoma" w:hAnsi="Tahoma" w:cs="Tahoma"/>
                <w:sz w:val="22"/>
                <w:szCs w:val="22"/>
              </w:rPr>
            </w:pPr>
            <w:r w:rsidRPr="00AE6E73">
              <w:rPr>
                <w:rFonts w:ascii="Tahoma" w:hAnsi="Tahoma" w:cs="Tahoma"/>
                <w:sz w:val="22"/>
                <w:szCs w:val="22"/>
              </w:rPr>
              <w:t>Автолесовозы</w:t>
            </w:r>
          </w:p>
        </w:tc>
      </w:tr>
      <w:tr w:rsidR="00AE6E73" w:rsidRPr="00AE6E73" w14:paraId="1B6B6574" w14:textId="77777777" w:rsidTr="001B56E8">
        <w:tc>
          <w:tcPr>
            <w:tcW w:w="2268" w:type="dxa"/>
            <w:shd w:val="clear" w:color="auto" w:fill="auto"/>
          </w:tcPr>
          <w:p w14:paraId="3FEF5E8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29.10.59.143</w:t>
            </w:r>
          </w:p>
        </w:tc>
        <w:tc>
          <w:tcPr>
            <w:tcW w:w="7371" w:type="dxa"/>
            <w:shd w:val="clear" w:color="auto" w:fill="auto"/>
          </w:tcPr>
          <w:p w14:paraId="5D0B73EE" w14:textId="77777777" w:rsidR="00AE20DB" w:rsidRPr="00AE6E73" w:rsidRDefault="00AE20DB" w:rsidP="0084133C">
            <w:pPr>
              <w:rPr>
                <w:rFonts w:ascii="Tahoma" w:hAnsi="Tahoma" w:cs="Tahoma"/>
                <w:sz w:val="22"/>
                <w:szCs w:val="22"/>
              </w:rPr>
            </w:pPr>
            <w:r w:rsidRPr="00AE6E73">
              <w:rPr>
                <w:rFonts w:ascii="Tahoma" w:hAnsi="Tahoma" w:cs="Tahoma"/>
                <w:sz w:val="22"/>
                <w:szCs w:val="22"/>
              </w:rPr>
              <w:t>Автомобили пожарные комбинированного тушения крупных пожаров</w:t>
            </w:r>
          </w:p>
        </w:tc>
      </w:tr>
      <w:tr w:rsidR="00AE6E73" w:rsidRPr="00AE6E73" w14:paraId="5D9A32DF" w14:textId="77777777" w:rsidTr="001B56E8">
        <w:tc>
          <w:tcPr>
            <w:tcW w:w="2268" w:type="dxa"/>
            <w:shd w:val="clear" w:color="auto" w:fill="auto"/>
          </w:tcPr>
          <w:p w14:paraId="021FCD8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29.10.59.390</w:t>
            </w:r>
          </w:p>
        </w:tc>
        <w:tc>
          <w:tcPr>
            <w:tcW w:w="7371" w:type="dxa"/>
            <w:shd w:val="clear" w:color="auto" w:fill="auto"/>
          </w:tcPr>
          <w:p w14:paraId="191BE12D" w14:textId="77777777" w:rsidR="00AE20DB" w:rsidRPr="00AE6E73" w:rsidRDefault="00AE20DB" w:rsidP="0084133C">
            <w:pPr>
              <w:rPr>
                <w:rFonts w:ascii="Tahoma" w:hAnsi="Tahoma" w:cs="Tahoma"/>
                <w:sz w:val="22"/>
                <w:szCs w:val="22"/>
              </w:rPr>
            </w:pPr>
            <w:r w:rsidRPr="00AE6E73">
              <w:rPr>
                <w:rFonts w:ascii="Tahoma" w:hAnsi="Tahoma" w:cs="Tahoma"/>
                <w:sz w:val="22"/>
                <w:szCs w:val="22"/>
              </w:rPr>
              <w:t>Средства автотранспортные специального назначения прочие, не включенные в другие группировки</w:t>
            </w:r>
          </w:p>
        </w:tc>
      </w:tr>
      <w:tr w:rsidR="00AE6E73" w:rsidRPr="00AE6E73" w14:paraId="0B37E542" w14:textId="77777777" w:rsidTr="001B56E8">
        <w:tc>
          <w:tcPr>
            <w:tcW w:w="2268" w:type="dxa"/>
            <w:shd w:val="clear" w:color="auto" w:fill="auto"/>
          </w:tcPr>
          <w:p w14:paraId="7F9E765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29.20</w:t>
            </w:r>
          </w:p>
        </w:tc>
        <w:tc>
          <w:tcPr>
            <w:tcW w:w="7371" w:type="dxa"/>
            <w:shd w:val="clear" w:color="auto" w:fill="auto"/>
          </w:tcPr>
          <w:p w14:paraId="7D2EE5EE" w14:textId="77777777" w:rsidR="00AE20DB" w:rsidRPr="00AE6E73" w:rsidRDefault="00AE20DB" w:rsidP="0084133C">
            <w:pPr>
              <w:rPr>
                <w:rFonts w:ascii="Tahoma" w:hAnsi="Tahoma" w:cs="Tahoma"/>
                <w:sz w:val="22"/>
                <w:szCs w:val="22"/>
              </w:rPr>
            </w:pPr>
            <w:r w:rsidRPr="00AE6E73">
              <w:rPr>
                <w:rFonts w:ascii="Tahoma" w:hAnsi="Tahoma" w:cs="Tahoma"/>
                <w:sz w:val="22"/>
                <w:szCs w:val="22"/>
              </w:rPr>
              <w:t>Кузова (корпуса) для автотранспортных средств; прицепы и полуприцепы</w:t>
            </w:r>
          </w:p>
        </w:tc>
      </w:tr>
      <w:tr w:rsidR="00AE6E73" w:rsidRPr="00AE6E73" w14:paraId="4B6DD9EA" w14:textId="77777777" w:rsidTr="001B56E8">
        <w:tc>
          <w:tcPr>
            <w:tcW w:w="2268" w:type="dxa"/>
            <w:shd w:val="clear" w:color="auto" w:fill="auto"/>
          </w:tcPr>
          <w:p w14:paraId="7A62C9F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29.3</w:t>
            </w:r>
          </w:p>
        </w:tc>
        <w:tc>
          <w:tcPr>
            <w:tcW w:w="7371" w:type="dxa"/>
            <w:shd w:val="clear" w:color="auto" w:fill="auto"/>
          </w:tcPr>
          <w:p w14:paraId="3AEA593A" w14:textId="77777777" w:rsidR="00AE20DB" w:rsidRPr="00AE6E73" w:rsidRDefault="00AE20DB" w:rsidP="0084133C">
            <w:pPr>
              <w:rPr>
                <w:rFonts w:ascii="Tahoma" w:hAnsi="Tahoma" w:cs="Tahoma"/>
                <w:sz w:val="22"/>
                <w:szCs w:val="22"/>
              </w:rPr>
            </w:pPr>
            <w:r w:rsidRPr="00AE6E73">
              <w:rPr>
                <w:rFonts w:ascii="Tahoma" w:hAnsi="Tahoma" w:cs="Tahoma"/>
                <w:sz w:val="22"/>
                <w:szCs w:val="22"/>
              </w:rPr>
              <w:t>Части и принадлежности для автотранспортных средств</w:t>
            </w:r>
          </w:p>
        </w:tc>
      </w:tr>
      <w:tr w:rsidR="00AE6E73" w:rsidRPr="00AE6E73" w14:paraId="177292EF" w14:textId="77777777" w:rsidTr="001B56E8">
        <w:tc>
          <w:tcPr>
            <w:tcW w:w="2268" w:type="dxa"/>
            <w:shd w:val="clear" w:color="auto" w:fill="auto"/>
          </w:tcPr>
          <w:p w14:paraId="504DC9A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30.11.33.190</w:t>
            </w:r>
          </w:p>
        </w:tc>
        <w:tc>
          <w:tcPr>
            <w:tcW w:w="7371" w:type="dxa"/>
            <w:shd w:val="clear" w:color="auto" w:fill="auto"/>
          </w:tcPr>
          <w:p w14:paraId="533E4890" w14:textId="77777777" w:rsidR="00AE20DB" w:rsidRPr="00AE6E73" w:rsidRDefault="00AE20DB" w:rsidP="0084133C">
            <w:pPr>
              <w:rPr>
                <w:rFonts w:ascii="Tahoma" w:hAnsi="Tahoma" w:cs="Tahoma"/>
                <w:sz w:val="22"/>
                <w:szCs w:val="22"/>
              </w:rPr>
            </w:pPr>
            <w:r w:rsidRPr="00AE6E73">
              <w:rPr>
                <w:rFonts w:ascii="Tahoma" w:hAnsi="Tahoma" w:cs="Tahoma"/>
                <w:sz w:val="22"/>
                <w:szCs w:val="22"/>
              </w:rPr>
              <w:t>Суда прочие</w:t>
            </w:r>
          </w:p>
        </w:tc>
      </w:tr>
      <w:tr w:rsidR="00AE6E73" w:rsidRPr="00AE6E73" w14:paraId="590C29A4" w14:textId="77777777" w:rsidTr="001B56E8">
        <w:tc>
          <w:tcPr>
            <w:tcW w:w="2268" w:type="dxa"/>
            <w:shd w:val="clear" w:color="auto" w:fill="auto"/>
          </w:tcPr>
          <w:p w14:paraId="217B8D6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30.11.50</w:t>
            </w:r>
          </w:p>
        </w:tc>
        <w:tc>
          <w:tcPr>
            <w:tcW w:w="7371" w:type="dxa"/>
            <w:shd w:val="clear" w:color="auto" w:fill="auto"/>
          </w:tcPr>
          <w:p w14:paraId="1BEC7333" w14:textId="77777777" w:rsidR="00AE20DB" w:rsidRPr="00AE6E73" w:rsidRDefault="00AE20DB" w:rsidP="0084133C">
            <w:pPr>
              <w:rPr>
                <w:rFonts w:ascii="Tahoma" w:hAnsi="Tahoma" w:cs="Tahoma"/>
                <w:sz w:val="22"/>
                <w:szCs w:val="22"/>
              </w:rPr>
            </w:pPr>
            <w:r w:rsidRPr="00AE6E73">
              <w:rPr>
                <w:rFonts w:ascii="Tahoma" w:hAnsi="Tahoma" w:cs="Tahoma"/>
                <w:sz w:val="22"/>
                <w:szCs w:val="22"/>
              </w:rPr>
              <w:t>Конструкции плавучие прочие (включая плоты, понтоны, кессоны, дебаркадеры, буи и бакены)</w:t>
            </w:r>
          </w:p>
        </w:tc>
      </w:tr>
      <w:tr w:rsidR="00AE6E73" w:rsidRPr="00AE6E73" w14:paraId="79CA1B69" w14:textId="77777777" w:rsidTr="001B56E8">
        <w:tc>
          <w:tcPr>
            <w:tcW w:w="2268" w:type="dxa"/>
            <w:shd w:val="clear" w:color="auto" w:fill="auto"/>
          </w:tcPr>
          <w:p w14:paraId="42A668A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30.12.12</w:t>
            </w:r>
          </w:p>
        </w:tc>
        <w:tc>
          <w:tcPr>
            <w:tcW w:w="7371" w:type="dxa"/>
            <w:shd w:val="clear" w:color="auto" w:fill="auto"/>
          </w:tcPr>
          <w:p w14:paraId="050A5E23" w14:textId="77777777" w:rsidR="00AE20DB" w:rsidRPr="00AE6E73" w:rsidRDefault="00AE20DB" w:rsidP="0084133C">
            <w:pPr>
              <w:rPr>
                <w:rFonts w:ascii="Tahoma" w:hAnsi="Tahoma" w:cs="Tahoma"/>
                <w:sz w:val="22"/>
                <w:szCs w:val="22"/>
              </w:rPr>
            </w:pPr>
            <w:r w:rsidRPr="00AE6E73">
              <w:rPr>
                <w:rFonts w:ascii="Tahoma" w:hAnsi="Tahoma" w:cs="Tahoma"/>
                <w:sz w:val="22"/>
                <w:szCs w:val="22"/>
              </w:rPr>
              <w:t>Суда надувные прогулочные или спортивные</w:t>
            </w:r>
          </w:p>
        </w:tc>
      </w:tr>
      <w:tr w:rsidR="00AE6E73" w:rsidRPr="00AE6E73" w14:paraId="643D5525" w14:textId="77777777" w:rsidTr="001B56E8">
        <w:tc>
          <w:tcPr>
            <w:tcW w:w="2268" w:type="dxa"/>
            <w:shd w:val="clear" w:color="auto" w:fill="auto"/>
          </w:tcPr>
          <w:p w14:paraId="598A7BE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30.99.10.000</w:t>
            </w:r>
          </w:p>
        </w:tc>
        <w:tc>
          <w:tcPr>
            <w:tcW w:w="7371" w:type="dxa"/>
            <w:shd w:val="clear" w:color="auto" w:fill="auto"/>
          </w:tcPr>
          <w:p w14:paraId="30C081B9" w14:textId="77777777" w:rsidR="00AE20DB" w:rsidRPr="00AE6E73" w:rsidRDefault="00AE20DB" w:rsidP="0084133C">
            <w:pPr>
              <w:rPr>
                <w:rFonts w:ascii="Tahoma" w:hAnsi="Tahoma" w:cs="Tahoma"/>
                <w:sz w:val="22"/>
                <w:szCs w:val="22"/>
              </w:rPr>
            </w:pPr>
            <w:r w:rsidRPr="00AE6E73">
              <w:rPr>
                <w:rFonts w:ascii="Tahoma" w:hAnsi="Tahoma" w:cs="Tahoma"/>
                <w:sz w:val="22"/>
                <w:szCs w:val="22"/>
              </w:rPr>
              <w:t>Средства транспортные и оборудование прочие, не включенные в другие группировки</w:t>
            </w:r>
          </w:p>
        </w:tc>
      </w:tr>
      <w:tr w:rsidR="00AE6E73" w:rsidRPr="00AE6E73" w14:paraId="14C9530B" w14:textId="77777777" w:rsidTr="001B56E8">
        <w:tc>
          <w:tcPr>
            <w:tcW w:w="2268" w:type="dxa"/>
            <w:shd w:val="clear" w:color="auto" w:fill="auto"/>
          </w:tcPr>
          <w:p w14:paraId="1FF85C7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30.12.19.140</w:t>
            </w:r>
          </w:p>
        </w:tc>
        <w:tc>
          <w:tcPr>
            <w:tcW w:w="7371" w:type="dxa"/>
            <w:shd w:val="clear" w:color="auto" w:fill="auto"/>
          </w:tcPr>
          <w:p w14:paraId="15FFE38D" w14:textId="77777777" w:rsidR="00AE20DB" w:rsidRPr="00AE6E73" w:rsidRDefault="00AE20DB" w:rsidP="0084133C">
            <w:pPr>
              <w:rPr>
                <w:rFonts w:ascii="Tahoma" w:hAnsi="Tahoma" w:cs="Tahoma"/>
                <w:sz w:val="22"/>
                <w:szCs w:val="22"/>
              </w:rPr>
            </w:pPr>
            <w:r w:rsidRPr="00AE6E73">
              <w:rPr>
                <w:rFonts w:ascii="Tahoma" w:hAnsi="Tahoma" w:cs="Tahoma"/>
                <w:sz w:val="22"/>
                <w:szCs w:val="22"/>
              </w:rPr>
              <w:t>Шлюпки</w:t>
            </w:r>
          </w:p>
        </w:tc>
      </w:tr>
      <w:tr w:rsidR="00AE6E73" w:rsidRPr="00AE6E73" w14:paraId="0CFF41F9" w14:textId="77777777" w:rsidTr="001B56E8">
        <w:tc>
          <w:tcPr>
            <w:tcW w:w="2268" w:type="dxa"/>
            <w:shd w:val="clear" w:color="auto" w:fill="auto"/>
          </w:tcPr>
          <w:p w14:paraId="0A83970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31.01</w:t>
            </w:r>
          </w:p>
        </w:tc>
        <w:tc>
          <w:tcPr>
            <w:tcW w:w="7371" w:type="dxa"/>
            <w:shd w:val="clear" w:color="auto" w:fill="auto"/>
          </w:tcPr>
          <w:p w14:paraId="7545ACB3" w14:textId="77777777" w:rsidR="00AE20DB" w:rsidRPr="00AE6E73" w:rsidRDefault="00AE20DB" w:rsidP="0084133C">
            <w:pPr>
              <w:rPr>
                <w:rFonts w:ascii="Tahoma" w:hAnsi="Tahoma" w:cs="Tahoma"/>
                <w:sz w:val="22"/>
                <w:szCs w:val="22"/>
              </w:rPr>
            </w:pPr>
            <w:r w:rsidRPr="00AE6E73">
              <w:rPr>
                <w:rFonts w:ascii="Tahoma" w:hAnsi="Tahoma" w:cs="Tahoma"/>
                <w:sz w:val="22"/>
                <w:szCs w:val="22"/>
              </w:rPr>
              <w:t>Мебель для офисов и предприятий торговли</w:t>
            </w:r>
          </w:p>
        </w:tc>
      </w:tr>
      <w:tr w:rsidR="00AE6E73" w:rsidRPr="00AE6E73" w14:paraId="337A3FA5" w14:textId="77777777" w:rsidTr="001B56E8">
        <w:tc>
          <w:tcPr>
            <w:tcW w:w="2268" w:type="dxa"/>
            <w:shd w:val="clear" w:color="auto" w:fill="auto"/>
          </w:tcPr>
          <w:p w14:paraId="3792932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32</w:t>
            </w:r>
          </w:p>
        </w:tc>
        <w:tc>
          <w:tcPr>
            <w:tcW w:w="7371" w:type="dxa"/>
            <w:shd w:val="clear" w:color="auto" w:fill="auto"/>
          </w:tcPr>
          <w:p w14:paraId="0D23DA4C" w14:textId="77777777" w:rsidR="00AE20DB" w:rsidRPr="00AE6E73" w:rsidRDefault="00AE20DB" w:rsidP="0084133C">
            <w:pPr>
              <w:rPr>
                <w:rFonts w:ascii="Tahoma" w:hAnsi="Tahoma" w:cs="Tahoma"/>
                <w:sz w:val="22"/>
                <w:szCs w:val="22"/>
              </w:rPr>
            </w:pPr>
            <w:r w:rsidRPr="00AE6E73">
              <w:rPr>
                <w:rFonts w:ascii="Tahoma" w:hAnsi="Tahoma" w:cs="Tahoma"/>
                <w:sz w:val="22"/>
                <w:szCs w:val="22"/>
              </w:rPr>
              <w:t>Изделия готовые прочие</w:t>
            </w:r>
          </w:p>
        </w:tc>
      </w:tr>
      <w:tr w:rsidR="00AE6E73" w:rsidRPr="00AE6E73" w14:paraId="063C5F8F" w14:textId="77777777" w:rsidTr="001B56E8">
        <w:tc>
          <w:tcPr>
            <w:tcW w:w="2268" w:type="dxa"/>
            <w:shd w:val="clear" w:color="auto" w:fill="auto"/>
          </w:tcPr>
          <w:p w14:paraId="73E872F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33.1</w:t>
            </w:r>
          </w:p>
        </w:tc>
        <w:tc>
          <w:tcPr>
            <w:tcW w:w="7371" w:type="dxa"/>
            <w:shd w:val="clear" w:color="auto" w:fill="auto"/>
          </w:tcPr>
          <w:p w14:paraId="378F0EED"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ремонту металлоизделий, машин и оборудования</w:t>
            </w:r>
          </w:p>
        </w:tc>
      </w:tr>
      <w:tr w:rsidR="00AE6E73" w:rsidRPr="00AE6E73" w14:paraId="7DA9C822" w14:textId="77777777" w:rsidTr="001B56E8">
        <w:tc>
          <w:tcPr>
            <w:tcW w:w="2268" w:type="dxa"/>
            <w:shd w:val="clear" w:color="auto" w:fill="auto"/>
          </w:tcPr>
          <w:p w14:paraId="552AB30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33.12.16</w:t>
            </w:r>
          </w:p>
        </w:tc>
        <w:tc>
          <w:tcPr>
            <w:tcW w:w="7371" w:type="dxa"/>
            <w:shd w:val="clear" w:color="auto" w:fill="auto"/>
          </w:tcPr>
          <w:p w14:paraId="6223420D"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ремонту и техническому обслуживанию офисных машин и оборудования, кроме компьютеров и периферийного оборудования</w:t>
            </w:r>
          </w:p>
        </w:tc>
      </w:tr>
      <w:tr w:rsidR="00AE6E73" w:rsidRPr="00AE6E73" w14:paraId="1B94109E" w14:textId="77777777" w:rsidTr="001B56E8">
        <w:tc>
          <w:tcPr>
            <w:tcW w:w="2268" w:type="dxa"/>
            <w:shd w:val="clear" w:color="auto" w:fill="auto"/>
          </w:tcPr>
          <w:p w14:paraId="756FB14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35.11.10.130</w:t>
            </w:r>
          </w:p>
        </w:tc>
        <w:tc>
          <w:tcPr>
            <w:tcW w:w="7371" w:type="dxa"/>
            <w:shd w:val="clear" w:color="auto" w:fill="auto"/>
          </w:tcPr>
          <w:p w14:paraId="58F073B7" w14:textId="77777777" w:rsidR="00AE20DB" w:rsidRPr="00AE6E73" w:rsidRDefault="00AE20DB" w:rsidP="0084133C">
            <w:pPr>
              <w:rPr>
                <w:rFonts w:ascii="Tahoma" w:hAnsi="Tahoma" w:cs="Tahoma"/>
                <w:sz w:val="22"/>
                <w:szCs w:val="22"/>
              </w:rPr>
            </w:pPr>
            <w:r w:rsidRPr="00AE6E73">
              <w:rPr>
                <w:rFonts w:ascii="Tahoma" w:hAnsi="Tahoma" w:cs="Tahoma"/>
                <w:sz w:val="22"/>
                <w:szCs w:val="22"/>
              </w:rPr>
              <w:t>Электроэнергия, произведенная локальными электростанциями (не работающими в энергосистеме)</w:t>
            </w:r>
          </w:p>
        </w:tc>
      </w:tr>
      <w:tr w:rsidR="00AE6E73" w:rsidRPr="00AE6E73" w14:paraId="6E2D571F" w14:textId="77777777" w:rsidTr="001B56E8">
        <w:tc>
          <w:tcPr>
            <w:tcW w:w="2268" w:type="dxa"/>
            <w:shd w:val="clear" w:color="auto" w:fill="auto"/>
          </w:tcPr>
          <w:p w14:paraId="1A4E4EC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41.20.20.160</w:t>
            </w:r>
          </w:p>
        </w:tc>
        <w:tc>
          <w:tcPr>
            <w:tcW w:w="7371" w:type="dxa"/>
            <w:shd w:val="clear" w:color="auto" w:fill="auto"/>
          </w:tcPr>
          <w:p w14:paraId="4930BF72" w14:textId="77777777" w:rsidR="00AE20DB" w:rsidRPr="00AE6E73" w:rsidRDefault="00AE20DB" w:rsidP="0084133C">
            <w:pPr>
              <w:rPr>
                <w:rFonts w:ascii="Tahoma" w:hAnsi="Tahoma" w:cs="Tahoma"/>
                <w:sz w:val="22"/>
                <w:szCs w:val="22"/>
              </w:rPr>
            </w:pPr>
            <w:r w:rsidRPr="00AE6E73">
              <w:rPr>
                <w:rFonts w:ascii="Tahoma" w:hAnsi="Tahoma" w:cs="Tahoma"/>
                <w:sz w:val="22"/>
                <w:szCs w:val="22"/>
              </w:rPr>
              <w:t>Здания предприятий строительной индустрии, транспорта и связи</w:t>
            </w:r>
          </w:p>
        </w:tc>
      </w:tr>
      <w:tr w:rsidR="00AE6E73" w:rsidRPr="00AE6E73" w14:paraId="1348DBEC" w14:textId="77777777" w:rsidTr="001B56E8">
        <w:tc>
          <w:tcPr>
            <w:tcW w:w="2268" w:type="dxa"/>
            <w:shd w:val="clear" w:color="auto" w:fill="auto"/>
          </w:tcPr>
          <w:p w14:paraId="5C7430E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41.20.20.310</w:t>
            </w:r>
          </w:p>
        </w:tc>
        <w:tc>
          <w:tcPr>
            <w:tcW w:w="7371" w:type="dxa"/>
            <w:shd w:val="clear" w:color="auto" w:fill="auto"/>
          </w:tcPr>
          <w:p w14:paraId="708401E0" w14:textId="77777777" w:rsidR="00AE20DB" w:rsidRPr="00AE6E73" w:rsidRDefault="00AE20DB" w:rsidP="0084133C">
            <w:pPr>
              <w:rPr>
                <w:rFonts w:ascii="Tahoma" w:hAnsi="Tahoma" w:cs="Tahoma"/>
                <w:sz w:val="22"/>
                <w:szCs w:val="22"/>
              </w:rPr>
            </w:pPr>
            <w:r w:rsidRPr="00AE6E73">
              <w:rPr>
                <w:rFonts w:ascii="Tahoma" w:hAnsi="Tahoma" w:cs="Tahoma"/>
                <w:sz w:val="22"/>
                <w:szCs w:val="22"/>
              </w:rPr>
              <w:t>Сооружения топливно-энергетических, металлургических, химических и нефтехимических производств</w:t>
            </w:r>
          </w:p>
        </w:tc>
      </w:tr>
      <w:tr w:rsidR="00AE6E73" w:rsidRPr="00AE6E73" w14:paraId="6C4C55EE" w14:textId="77777777" w:rsidTr="001B56E8">
        <w:tc>
          <w:tcPr>
            <w:tcW w:w="2268" w:type="dxa"/>
            <w:shd w:val="clear" w:color="auto" w:fill="auto"/>
          </w:tcPr>
          <w:p w14:paraId="6D29B5C9"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41.20.20.370</w:t>
            </w:r>
          </w:p>
        </w:tc>
        <w:tc>
          <w:tcPr>
            <w:tcW w:w="7371" w:type="dxa"/>
            <w:shd w:val="clear" w:color="auto" w:fill="auto"/>
          </w:tcPr>
          <w:p w14:paraId="742FE40A" w14:textId="77777777" w:rsidR="00AE20DB" w:rsidRPr="00AE6E73" w:rsidRDefault="00AE20DB" w:rsidP="0084133C">
            <w:pPr>
              <w:rPr>
                <w:rFonts w:ascii="Tahoma" w:hAnsi="Tahoma" w:cs="Tahoma"/>
                <w:sz w:val="22"/>
                <w:szCs w:val="22"/>
              </w:rPr>
            </w:pPr>
            <w:r w:rsidRPr="00AE6E73">
              <w:rPr>
                <w:rFonts w:ascii="Tahoma" w:hAnsi="Tahoma" w:cs="Tahoma"/>
                <w:sz w:val="22"/>
                <w:szCs w:val="22"/>
              </w:rPr>
              <w:t>Сооружения жилищно-коммунального хозяйства, охраны окружающей среды и рационального природопользования</w:t>
            </w:r>
          </w:p>
        </w:tc>
      </w:tr>
      <w:tr w:rsidR="00AE6E73" w:rsidRPr="00AE6E73" w14:paraId="012E1E39" w14:textId="77777777" w:rsidTr="001B56E8">
        <w:tc>
          <w:tcPr>
            <w:tcW w:w="2268" w:type="dxa"/>
            <w:shd w:val="clear" w:color="auto" w:fill="auto"/>
          </w:tcPr>
          <w:p w14:paraId="478986D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42.11.10.120</w:t>
            </w:r>
          </w:p>
        </w:tc>
        <w:tc>
          <w:tcPr>
            <w:tcW w:w="7371" w:type="dxa"/>
            <w:shd w:val="clear" w:color="auto" w:fill="auto"/>
          </w:tcPr>
          <w:p w14:paraId="0207D2C9" w14:textId="77777777" w:rsidR="00AE20DB" w:rsidRPr="00AE6E73" w:rsidRDefault="00AE20DB" w:rsidP="0084133C">
            <w:pPr>
              <w:rPr>
                <w:rFonts w:ascii="Tahoma" w:hAnsi="Tahoma" w:cs="Tahoma"/>
                <w:sz w:val="22"/>
                <w:szCs w:val="22"/>
              </w:rPr>
            </w:pPr>
            <w:r w:rsidRPr="00AE6E73">
              <w:rPr>
                <w:rFonts w:ascii="Tahoma" w:hAnsi="Tahoma" w:cs="Tahoma"/>
                <w:sz w:val="22"/>
                <w:szCs w:val="22"/>
              </w:rPr>
              <w:t>Дороги автомобильные, в том числе улично-дорожная сеть, и прочие автомобильные и</w:t>
            </w:r>
            <w:r w:rsidR="00B41B45" w:rsidRPr="00AE6E73">
              <w:rPr>
                <w:rFonts w:ascii="Tahoma" w:hAnsi="Tahoma" w:cs="Tahoma"/>
                <w:sz w:val="22"/>
                <w:szCs w:val="22"/>
              </w:rPr>
              <w:t xml:space="preserve"> пешеходные дороги</w:t>
            </w:r>
          </w:p>
        </w:tc>
      </w:tr>
      <w:tr w:rsidR="00AE6E73" w:rsidRPr="00AE6E73" w14:paraId="22517593" w14:textId="77777777" w:rsidTr="001B56E8">
        <w:tc>
          <w:tcPr>
            <w:tcW w:w="2268" w:type="dxa"/>
            <w:shd w:val="clear" w:color="auto" w:fill="auto"/>
          </w:tcPr>
          <w:p w14:paraId="614A22D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42.11.10.130</w:t>
            </w:r>
          </w:p>
        </w:tc>
        <w:tc>
          <w:tcPr>
            <w:tcW w:w="7371" w:type="dxa"/>
            <w:shd w:val="clear" w:color="auto" w:fill="auto"/>
          </w:tcPr>
          <w:p w14:paraId="74274A11" w14:textId="77777777" w:rsidR="00AE20DB" w:rsidRPr="00AE6E73" w:rsidRDefault="00B41B45" w:rsidP="0084133C">
            <w:pPr>
              <w:rPr>
                <w:rFonts w:ascii="Tahoma" w:hAnsi="Tahoma" w:cs="Tahoma"/>
                <w:sz w:val="22"/>
                <w:szCs w:val="22"/>
              </w:rPr>
            </w:pPr>
            <w:r w:rsidRPr="00AE6E73">
              <w:rPr>
                <w:rFonts w:ascii="Tahoma" w:hAnsi="Tahoma" w:cs="Tahoma"/>
                <w:sz w:val="22"/>
                <w:szCs w:val="22"/>
              </w:rPr>
              <w:t>Ограждения дорожные</w:t>
            </w:r>
          </w:p>
        </w:tc>
      </w:tr>
      <w:tr w:rsidR="00AE6E73" w:rsidRPr="00AE6E73" w14:paraId="50D7A8DA" w14:textId="77777777" w:rsidTr="001B56E8">
        <w:tc>
          <w:tcPr>
            <w:tcW w:w="2268" w:type="dxa"/>
            <w:shd w:val="clear" w:color="auto" w:fill="auto"/>
          </w:tcPr>
          <w:p w14:paraId="2A18449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42.11.10.140</w:t>
            </w:r>
          </w:p>
        </w:tc>
        <w:tc>
          <w:tcPr>
            <w:tcW w:w="7371" w:type="dxa"/>
            <w:shd w:val="clear" w:color="auto" w:fill="auto"/>
          </w:tcPr>
          <w:p w14:paraId="000B696A" w14:textId="77777777" w:rsidR="00AE20DB" w:rsidRPr="00AE6E73" w:rsidRDefault="00AE20DB" w:rsidP="0084133C">
            <w:pPr>
              <w:rPr>
                <w:rFonts w:ascii="Tahoma" w:hAnsi="Tahoma" w:cs="Tahoma"/>
                <w:sz w:val="22"/>
                <w:szCs w:val="22"/>
              </w:rPr>
            </w:pPr>
            <w:r w:rsidRPr="00AE6E73">
              <w:rPr>
                <w:rFonts w:ascii="Tahoma" w:hAnsi="Tahoma" w:cs="Tahoma"/>
                <w:sz w:val="22"/>
                <w:szCs w:val="22"/>
              </w:rPr>
              <w:t>Стоянки авт</w:t>
            </w:r>
            <w:r w:rsidR="00B41B45" w:rsidRPr="00AE6E73">
              <w:rPr>
                <w:rFonts w:ascii="Tahoma" w:hAnsi="Tahoma" w:cs="Tahoma"/>
                <w:sz w:val="22"/>
                <w:szCs w:val="22"/>
              </w:rPr>
              <w:t>омобильные с твердым покрытием</w:t>
            </w:r>
          </w:p>
        </w:tc>
      </w:tr>
      <w:tr w:rsidR="00AE6E73" w:rsidRPr="00AE6E73" w14:paraId="461419FD" w14:textId="77777777" w:rsidTr="001B56E8">
        <w:tc>
          <w:tcPr>
            <w:tcW w:w="2268" w:type="dxa"/>
            <w:shd w:val="clear" w:color="auto" w:fill="auto"/>
          </w:tcPr>
          <w:p w14:paraId="7C75868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42.11.10.150</w:t>
            </w:r>
          </w:p>
        </w:tc>
        <w:tc>
          <w:tcPr>
            <w:tcW w:w="7371" w:type="dxa"/>
            <w:shd w:val="clear" w:color="auto" w:fill="auto"/>
          </w:tcPr>
          <w:p w14:paraId="43B65CD4" w14:textId="77777777" w:rsidR="00AE20DB" w:rsidRPr="00AE6E73" w:rsidRDefault="00AE20DB" w:rsidP="0084133C">
            <w:pPr>
              <w:rPr>
                <w:rFonts w:ascii="Tahoma" w:hAnsi="Tahoma" w:cs="Tahoma"/>
                <w:sz w:val="22"/>
                <w:szCs w:val="22"/>
              </w:rPr>
            </w:pPr>
            <w:r w:rsidRPr="00AE6E73">
              <w:rPr>
                <w:rFonts w:ascii="Tahoma" w:hAnsi="Tahoma" w:cs="Tahoma"/>
                <w:sz w:val="22"/>
                <w:szCs w:val="22"/>
              </w:rPr>
              <w:t>Дороги подъездные, транспортные и пешеходные путепроводы над и под дорогой, велосипедные дорожки</w:t>
            </w:r>
          </w:p>
        </w:tc>
      </w:tr>
      <w:tr w:rsidR="00AE6E73" w:rsidRPr="00AE6E73" w14:paraId="2DC4D2D6" w14:textId="77777777" w:rsidTr="001B56E8">
        <w:tc>
          <w:tcPr>
            <w:tcW w:w="2268" w:type="dxa"/>
            <w:shd w:val="clear" w:color="auto" w:fill="auto"/>
          </w:tcPr>
          <w:p w14:paraId="0C35EB1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42.22.22.110</w:t>
            </w:r>
          </w:p>
        </w:tc>
        <w:tc>
          <w:tcPr>
            <w:tcW w:w="7371" w:type="dxa"/>
            <w:shd w:val="clear" w:color="auto" w:fill="auto"/>
          </w:tcPr>
          <w:p w14:paraId="0B894FBE"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строительные по прокладке местных линий электропередачи и связи над землей или под землей</w:t>
            </w:r>
          </w:p>
        </w:tc>
      </w:tr>
      <w:tr w:rsidR="00AE6E73" w:rsidRPr="00AE6E73" w14:paraId="12C0A6D6" w14:textId="77777777" w:rsidTr="001B56E8">
        <w:tc>
          <w:tcPr>
            <w:tcW w:w="2268" w:type="dxa"/>
            <w:shd w:val="clear" w:color="auto" w:fill="auto"/>
          </w:tcPr>
          <w:p w14:paraId="72D9390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42.22.22.140</w:t>
            </w:r>
          </w:p>
        </w:tc>
        <w:tc>
          <w:tcPr>
            <w:tcW w:w="7371" w:type="dxa"/>
            <w:shd w:val="clear" w:color="auto" w:fill="auto"/>
          </w:tcPr>
          <w:p w14:paraId="126DA0DB"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по ремонту местных линий электропередачи и связи</w:t>
            </w:r>
          </w:p>
        </w:tc>
      </w:tr>
      <w:tr w:rsidR="00AE6E73" w:rsidRPr="00AE6E73" w14:paraId="767201A4" w14:textId="77777777" w:rsidTr="001B56E8">
        <w:tc>
          <w:tcPr>
            <w:tcW w:w="2268" w:type="dxa"/>
            <w:shd w:val="clear" w:color="auto" w:fill="auto"/>
          </w:tcPr>
          <w:p w14:paraId="03CD18D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43.12.11</w:t>
            </w:r>
          </w:p>
        </w:tc>
        <w:tc>
          <w:tcPr>
            <w:tcW w:w="7371" w:type="dxa"/>
            <w:shd w:val="clear" w:color="auto" w:fill="auto"/>
          </w:tcPr>
          <w:p w14:paraId="6E3EB350"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земляные; работы по расчистке территории</w:t>
            </w:r>
          </w:p>
        </w:tc>
      </w:tr>
      <w:tr w:rsidR="00AE6E73" w:rsidRPr="00AE6E73" w14:paraId="7A5C59B3" w14:textId="77777777" w:rsidTr="001B56E8">
        <w:tc>
          <w:tcPr>
            <w:tcW w:w="2268" w:type="dxa"/>
            <w:shd w:val="clear" w:color="auto" w:fill="auto"/>
          </w:tcPr>
          <w:p w14:paraId="0EB5DAE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43.21.10</w:t>
            </w:r>
          </w:p>
        </w:tc>
        <w:tc>
          <w:tcPr>
            <w:tcW w:w="7371" w:type="dxa"/>
            <w:shd w:val="clear" w:color="auto" w:fill="auto"/>
          </w:tcPr>
          <w:p w14:paraId="719BA02A"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электромонтажные</w:t>
            </w:r>
          </w:p>
        </w:tc>
      </w:tr>
      <w:tr w:rsidR="00AE6E73" w:rsidRPr="00AE6E73" w14:paraId="571AF880" w14:textId="77777777" w:rsidTr="001B56E8">
        <w:tc>
          <w:tcPr>
            <w:tcW w:w="2268" w:type="dxa"/>
            <w:shd w:val="clear" w:color="auto" w:fill="auto"/>
          </w:tcPr>
          <w:p w14:paraId="43EA1E5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43.22.1</w:t>
            </w:r>
          </w:p>
        </w:tc>
        <w:tc>
          <w:tcPr>
            <w:tcW w:w="7371" w:type="dxa"/>
            <w:shd w:val="clear" w:color="auto" w:fill="auto"/>
          </w:tcPr>
          <w:p w14:paraId="079AC241"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по монтажу систем водопровода, канализации, отопления, вентиляции и кондиционирования воздуха</w:t>
            </w:r>
          </w:p>
        </w:tc>
      </w:tr>
      <w:tr w:rsidR="00AE6E73" w:rsidRPr="00AE6E73" w14:paraId="37AEDF58" w14:textId="77777777" w:rsidTr="001B56E8">
        <w:tc>
          <w:tcPr>
            <w:tcW w:w="2268" w:type="dxa"/>
            <w:shd w:val="clear" w:color="auto" w:fill="auto"/>
          </w:tcPr>
          <w:p w14:paraId="40BC2BE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43.29.12</w:t>
            </w:r>
          </w:p>
        </w:tc>
        <w:tc>
          <w:tcPr>
            <w:tcW w:w="7371" w:type="dxa"/>
            <w:shd w:val="clear" w:color="auto" w:fill="auto"/>
          </w:tcPr>
          <w:p w14:paraId="0DEC275D"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по установке оград и защитных ограждений</w:t>
            </w:r>
          </w:p>
        </w:tc>
      </w:tr>
      <w:tr w:rsidR="00AE6E73" w:rsidRPr="00AE6E73" w14:paraId="12EC0924" w14:textId="77777777" w:rsidTr="001B56E8">
        <w:tc>
          <w:tcPr>
            <w:tcW w:w="2268" w:type="dxa"/>
            <w:shd w:val="clear" w:color="auto" w:fill="auto"/>
          </w:tcPr>
          <w:p w14:paraId="4ABB148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 xml:space="preserve">43.3 </w:t>
            </w:r>
          </w:p>
        </w:tc>
        <w:tc>
          <w:tcPr>
            <w:tcW w:w="7371" w:type="dxa"/>
            <w:shd w:val="clear" w:color="auto" w:fill="auto"/>
          </w:tcPr>
          <w:p w14:paraId="060F458E"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завершающие и отделочные в зданиях и сооружениях</w:t>
            </w:r>
          </w:p>
        </w:tc>
      </w:tr>
      <w:tr w:rsidR="00AE6E73" w:rsidRPr="00AE6E73" w14:paraId="4EC5C001" w14:textId="77777777" w:rsidTr="001B56E8">
        <w:tc>
          <w:tcPr>
            <w:tcW w:w="2268" w:type="dxa"/>
            <w:shd w:val="clear" w:color="auto" w:fill="auto"/>
          </w:tcPr>
          <w:p w14:paraId="0427788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43.91.19</w:t>
            </w:r>
          </w:p>
        </w:tc>
        <w:tc>
          <w:tcPr>
            <w:tcW w:w="7371" w:type="dxa"/>
            <w:shd w:val="clear" w:color="auto" w:fill="auto"/>
          </w:tcPr>
          <w:p w14:paraId="7947B3B3"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кровельные прочие</w:t>
            </w:r>
          </w:p>
        </w:tc>
      </w:tr>
      <w:tr w:rsidR="00AE6E73" w:rsidRPr="00AE6E73" w14:paraId="011A59AE" w14:textId="77777777" w:rsidTr="001B56E8">
        <w:tc>
          <w:tcPr>
            <w:tcW w:w="2268" w:type="dxa"/>
            <w:shd w:val="clear" w:color="auto" w:fill="auto"/>
          </w:tcPr>
          <w:p w14:paraId="1363C87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 xml:space="preserve">43.99.6 </w:t>
            </w:r>
          </w:p>
        </w:tc>
        <w:tc>
          <w:tcPr>
            <w:tcW w:w="7371" w:type="dxa"/>
            <w:shd w:val="clear" w:color="auto" w:fill="auto"/>
          </w:tcPr>
          <w:p w14:paraId="760D8E55"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каменные и кирпичные</w:t>
            </w:r>
          </w:p>
        </w:tc>
      </w:tr>
      <w:tr w:rsidR="00AE6E73" w:rsidRPr="00AE6E73" w14:paraId="736A4A48" w14:textId="77777777" w:rsidTr="001B56E8">
        <w:tc>
          <w:tcPr>
            <w:tcW w:w="2268" w:type="dxa"/>
            <w:shd w:val="clear" w:color="auto" w:fill="auto"/>
          </w:tcPr>
          <w:p w14:paraId="6AEF12F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43.99.90.190</w:t>
            </w:r>
          </w:p>
        </w:tc>
        <w:tc>
          <w:tcPr>
            <w:tcW w:w="7371" w:type="dxa"/>
            <w:shd w:val="clear" w:color="auto" w:fill="auto"/>
          </w:tcPr>
          <w:p w14:paraId="70B88F9C" w14:textId="77777777" w:rsidR="00AE20DB" w:rsidRPr="00AE6E73" w:rsidRDefault="00AE20DB" w:rsidP="0084133C">
            <w:pPr>
              <w:rPr>
                <w:rFonts w:ascii="Tahoma" w:hAnsi="Tahoma" w:cs="Tahoma"/>
                <w:sz w:val="22"/>
                <w:szCs w:val="22"/>
              </w:rPr>
            </w:pPr>
            <w:r w:rsidRPr="00AE6E73">
              <w:rPr>
                <w:rFonts w:ascii="Tahoma" w:hAnsi="Tahoma" w:cs="Tahoma"/>
                <w:sz w:val="22"/>
                <w:szCs w:val="22"/>
              </w:rPr>
              <w:t>Работы строительные специализированные прочие, не включенные в другие группировки</w:t>
            </w:r>
          </w:p>
        </w:tc>
      </w:tr>
      <w:tr w:rsidR="00AE6E73" w:rsidRPr="00AE6E73" w14:paraId="12890EC9" w14:textId="77777777" w:rsidTr="001B56E8">
        <w:tc>
          <w:tcPr>
            <w:tcW w:w="2268" w:type="dxa"/>
            <w:shd w:val="clear" w:color="auto" w:fill="auto"/>
          </w:tcPr>
          <w:p w14:paraId="4FB09AA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45.1</w:t>
            </w:r>
          </w:p>
        </w:tc>
        <w:tc>
          <w:tcPr>
            <w:tcW w:w="7371" w:type="dxa"/>
            <w:shd w:val="clear" w:color="auto" w:fill="auto"/>
          </w:tcPr>
          <w:p w14:paraId="452AB5B1"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торговле автотранспортными средствами</w:t>
            </w:r>
          </w:p>
        </w:tc>
      </w:tr>
      <w:tr w:rsidR="00AE6E73" w:rsidRPr="00AE6E73" w14:paraId="2D623FA0" w14:textId="77777777" w:rsidTr="001B56E8">
        <w:tc>
          <w:tcPr>
            <w:tcW w:w="2268" w:type="dxa"/>
            <w:shd w:val="clear" w:color="auto" w:fill="auto"/>
          </w:tcPr>
          <w:p w14:paraId="2F08F37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45.20.11.000</w:t>
            </w:r>
          </w:p>
        </w:tc>
        <w:tc>
          <w:tcPr>
            <w:tcW w:w="7371" w:type="dxa"/>
            <w:shd w:val="clear" w:color="auto" w:fill="auto"/>
          </w:tcPr>
          <w:p w14:paraId="056FCEEE"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AE6E73" w:rsidRPr="00AE6E73" w14:paraId="02FC9EEC" w14:textId="77777777" w:rsidTr="001B56E8">
        <w:tc>
          <w:tcPr>
            <w:tcW w:w="2268" w:type="dxa"/>
            <w:shd w:val="clear" w:color="auto" w:fill="auto"/>
          </w:tcPr>
          <w:p w14:paraId="2D2FBBB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46.14</w:t>
            </w:r>
          </w:p>
        </w:tc>
        <w:tc>
          <w:tcPr>
            <w:tcW w:w="7371" w:type="dxa"/>
            <w:shd w:val="clear" w:color="auto" w:fill="auto"/>
          </w:tcPr>
          <w:p w14:paraId="1B400B42"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AE6E73" w:rsidRPr="00AE6E73" w14:paraId="20F249C9" w14:textId="77777777" w:rsidTr="001B56E8">
        <w:tc>
          <w:tcPr>
            <w:tcW w:w="2268" w:type="dxa"/>
            <w:shd w:val="clear" w:color="auto" w:fill="auto"/>
          </w:tcPr>
          <w:p w14:paraId="3069833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46.16</w:t>
            </w:r>
          </w:p>
        </w:tc>
        <w:tc>
          <w:tcPr>
            <w:tcW w:w="7371" w:type="dxa"/>
            <w:shd w:val="clear" w:color="auto" w:fill="auto"/>
          </w:tcPr>
          <w:p w14:paraId="5ADB0F99"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AE6E73" w:rsidRPr="00AE6E73" w14:paraId="13ACF948" w14:textId="77777777" w:rsidTr="001B56E8">
        <w:tc>
          <w:tcPr>
            <w:tcW w:w="2268" w:type="dxa"/>
            <w:shd w:val="clear" w:color="auto" w:fill="auto"/>
          </w:tcPr>
          <w:p w14:paraId="0A05586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47</w:t>
            </w:r>
          </w:p>
        </w:tc>
        <w:tc>
          <w:tcPr>
            <w:tcW w:w="7371" w:type="dxa"/>
            <w:shd w:val="clear" w:color="auto" w:fill="auto"/>
          </w:tcPr>
          <w:p w14:paraId="0A1CF343"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розничной торговле, кроме розничной торговли автотранспортными средствами и мотоциклами</w:t>
            </w:r>
          </w:p>
        </w:tc>
      </w:tr>
      <w:tr w:rsidR="00AE6E73" w:rsidRPr="00AE6E73" w14:paraId="2CAC5C88" w14:textId="77777777" w:rsidTr="001B56E8">
        <w:tc>
          <w:tcPr>
            <w:tcW w:w="2268" w:type="dxa"/>
            <w:shd w:val="clear" w:color="auto" w:fill="auto"/>
          </w:tcPr>
          <w:p w14:paraId="6DE3EB8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51.10.12.000</w:t>
            </w:r>
          </w:p>
        </w:tc>
        <w:tc>
          <w:tcPr>
            <w:tcW w:w="7371" w:type="dxa"/>
            <w:shd w:val="clear" w:color="auto" w:fill="auto"/>
          </w:tcPr>
          <w:p w14:paraId="5BCEEECF"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AE6E73" w:rsidRPr="00AE6E73" w14:paraId="31080926" w14:textId="77777777" w:rsidTr="001B56E8">
        <w:tc>
          <w:tcPr>
            <w:tcW w:w="2268" w:type="dxa"/>
            <w:shd w:val="clear" w:color="auto" w:fill="auto"/>
          </w:tcPr>
          <w:p w14:paraId="6B66A55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 xml:space="preserve">52.10.19 </w:t>
            </w:r>
          </w:p>
        </w:tc>
        <w:tc>
          <w:tcPr>
            <w:tcW w:w="7371" w:type="dxa"/>
            <w:shd w:val="clear" w:color="auto" w:fill="auto"/>
          </w:tcPr>
          <w:p w14:paraId="5BE310CA"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складированию и хранению прочие</w:t>
            </w:r>
          </w:p>
        </w:tc>
      </w:tr>
      <w:tr w:rsidR="00AE6E73" w:rsidRPr="00AE6E73" w14:paraId="4B58D5DF" w14:textId="77777777" w:rsidTr="001B56E8">
        <w:tc>
          <w:tcPr>
            <w:tcW w:w="2268" w:type="dxa"/>
            <w:shd w:val="clear" w:color="auto" w:fill="auto"/>
          </w:tcPr>
          <w:p w14:paraId="1C53C2A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53</w:t>
            </w:r>
          </w:p>
        </w:tc>
        <w:tc>
          <w:tcPr>
            <w:tcW w:w="7371" w:type="dxa"/>
            <w:shd w:val="clear" w:color="auto" w:fill="auto"/>
          </w:tcPr>
          <w:p w14:paraId="545E93CC"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почтовой связи и услуги курьерские</w:t>
            </w:r>
          </w:p>
        </w:tc>
      </w:tr>
      <w:tr w:rsidR="00AE6E73" w:rsidRPr="00AE6E73" w14:paraId="76A06A40" w14:textId="77777777" w:rsidTr="001B56E8">
        <w:tc>
          <w:tcPr>
            <w:tcW w:w="2268" w:type="dxa"/>
            <w:shd w:val="clear" w:color="auto" w:fill="auto"/>
          </w:tcPr>
          <w:p w14:paraId="2A11A0E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56.21.19</w:t>
            </w:r>
          </w:p>
        </w:tc>
        <w:tc>
          <w:tcPr>
            <w:tcW w:w="7371" w:type="dxa"/>
            <w:shd w:val="clear" w:color="auto" w:fill="auto"/>
          </w:tcPr>
          <w:p w14:paraId="0156B668"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поставке продукции общественного питания и обслуживанию торжественных мероприятий прочие</w:t>
            </w:r>
          </w:p>
        </w:tc>
      </w:tr>
      <w:tr w:rsidR="00AE6E73" w:rsidRPr="00AE6E73" w14:paraId="31080416" w14:textId="77777777" w:rsidTr="001B56E8">
        <w:tc>
          <w:tcPr>
            <w:tcW w:w="2268" w:type="dxa"/>
            <w:shd w:val="clear" w:color="auto" w:fill="auto"/>
          </w:tcPr>
          <w:p w14:paraId="03191B7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58.1</w:t>
            </w:r>
          </w:p>
        </w:tc>
        <w:tc>
          <w:tcPr>
            <w:tcW w:w="7371" w:type="dxa"/>
            <w:shd w:val="clear" w:color="auto" w:fill="auto"/>
          </w:tcPr>
          <w:p w14:paraId="753FF0DB"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изданию книг, периодических изданий и прочие издательские услуги</w:t>
            </w:r>
          </w:p>
        </w:tc>
      </w:tr>
      <w:tr w:rsidR="00AE6E73" w:rsidRPr="00AE6E73" w14:paraId="3763B905" w14:textId="77777777" w:rsidTr="001B56E8">
        <w:tc>
          <w:tcPr>
            <w:tcW w:w="2268" w:type="dxa"/>
            <w:shd w:val="clear" w:color="auto" w:fill="auto"/>
          </w:tcPr>
          <w:p w14:paraId="1B919A9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58.2</w:t>
            </w:r>
          </w:p>
        </w:tc>
        <w:tc>
          <w:tcPr>
            <w:tcW w:w="7371" w:type="dxa"/>
            <w:shd w:val="clear" w:color="auto" w:fill="auto"/>
          </w:tcPr>
          <w:p w14:paraId="3BE410C2"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изданию программного обеспечения</w:t>
            </w:r>
          </w:p>
        </w:tc>
      </w:tr>
      <w:tr w:rsidR="00AE6E73" w:rsidRPr="00AE6E73" w14:paraId="47E46843" w14:textId="77777777" w:rsidTr="001B56E8">
        <w:tc>
          <w:tcPr>
            <w:tcW w:w="2268" w:type="dxa"/>
            <w:shd w:val="clear" w:color="auto" w:fill="auto"/>
          </w:tcPr>
          <w:p w14:paraId="07BDC6C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59.11.1</w:t>
            </w:r>
          </w:p>
        </w:tc>
        <w:tc>
          <w:tcPr>
            <w:tcW w:w="7371" w:type="dxa"/>
            <w:shd w:val="clear" w:color="auto" w:fill="auto"/>
          </w:tcPr>
          <w:p w14:paraId="16800249"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производству кинофильмов, видеофильмов и телевизионных программ</w:t>
            </w:r>
          </w:p>
        </w:tc>
      </w:tr>
      <w:tr w:rsidR="00AE6E73" w:rsidRPr="00AE6E73" w14:paraId="5816355C" w14:textId="77777777" w:rsidTr="001B56E8">
        <w:tc>
          <w:tcPr>
            <w:tcW w:w="2268" w:type="dxa"/>
            <w:shd w:val="clear" w:color="auto" w:fill="auto"/>
          </w:tcPr>
          <w:p w14:paraId="20809F9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59.14.10.000</w:t>
            </w:r>
          </w:p>
        </w:tc>
        <w:tc>
          <w:tcPr>
            <w:tcW w:w="7371" w:type="dxa"/>
            <w:shd w:val="clear" w:color="auto" w:fill="auto"/>
          </w:tcPr>
          <w:p w14:paraId="0177481D"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демонстрации кинофильмов</w:t>
            </w:r>
          </w:p>
        </w:tc>
      </w:tr>
      <w:tr w:rsidR="00AE6E73" w:rsidRPr="00AE6E73" w14:paraId="26CD0786" w14:textId="77777777" w:rsidTr="001B56E8">
        <w:tc>
          <w:tcPr>
            <w:tcW w:w="2268" w:type="dxa"/>
            <w:shd w:val="clear" w:color="auto" w:fill="auto"/>
          </w:tcPr>
          <w:p w14:paraId="6709E66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62.02.10</w:t>
            </w:r>
          </w:p>
        </w:tc>
        <w:tc>
          <w:tcPr>
            <w:tcW w:w="7371" w:type="dxa"/>
            <w:shd w:val="clear" w:color="auto" w:fill="auto"/>
          </w:tcPr>
          <w:p w14:paraId="01DA17BB"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консультативные по компьютерному оборудованию</w:t>
            </w:r>
          </w:p>
        </w:tc>
      </w:tr>
      <w:tr w:rsidR="00AE6E73" w:rsidRPr="00AE6E73" w14:paraId="5AD83F12" w14:textId="77777777" w:rsidTr="001B56E8">
        <w:tc>
          <w:tcPr>
            <w:tcW w:w="2268" w:type="dxa"/>
            <w:shd w:val="clear" w:color="auto" w:fill="auto"/>
          </w:tcPr>
          <w:p w14:paraId="22A6681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62.02.20</w:t>
            </w:r>
          </w:p>
        </w:tc>
        <w:tc>
          <w:tcPr>
            <w:tcW w:w="7371" w:type="dxa"/>
            <w:shd w:val="clear" w:color="auto" w:fill="auto"/>
          </w:tcPr>
          <w:p w14:paraId="64F30A1F"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консультативные по вопросам систем и программному обеспечению</w:t>
            </w:r>
          </w:p>
        </w:tc>
      </w:tr>
      <w:tr w:rsidR="00AE6E73" w:rsidRPr="00AE6E73" w14:paraId="1DED8238" w14:textId="77777777" w:rsidTr="001B56E8">
        <w:tc>
          <w:tcPr>
            <w:tcW w:w="2268" w:type="dxa"/>
            <w:shd w:val="clear" w:color="auto" w:fill="auto"/>
          </w:tcPr>
          <w:p w14:paraId="34F8806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62.02.30</w:t>
            </w:r>
          </w:p>
        </w:tc>
        <w:tc>
          <w:tcPr>
            <w:tcW w:w="7371" w:type="dxa"/>
            <w:shd w:val="clear" w:color="auto" w:fill="auto"/>
          </w:tcPr>
          <w:p w14:paraId="3C62308E"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технической поддержке информационных технологий</w:t>
            </w:r>
          </w:p>
        </w:tc>
      </w:tr>
      <w:tr w:rsidR="00AE6E73" w:rsidRPr="00AE6E73" w14:paraId="60C1A191" w14:textId="77777777" w:rsidTr="001B56E8">
        <w:tc>
          <w:tcPr>
            <w:tcW w:w="2268" w:type="dxa"/>
            <w:shd w:val="clear" w:color="auto" w:fill="auto"/>
          </w:tcPr>
          <w:p w14:paraId="3BA94E8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62.03.1</w:t>
            </w:r>
          </w:p>
        </w:tc>
        <w:tc>
          <w:tcPr>
            <w:tcW w:w="7371" w:type="dxa"/>
            <w:shd w:val="clear" w:color="auto" w:fill="auto"/>
          </w:tcPr>
          <w:p w14:paraId="69363CA6"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управлению компьютерным оборудованием</w:t>
            </w:r>
          </w:p>
        </w:tc>
      </w:tr>
      <w:tr w:rsidR="00AE6E73" w:rsidRPr="00AE6E73" w14:paraId="6E5B6C9C" w14:textId="77777777" w:rsidTr="001B56E8">
        <w:tc>
          <w:tcPr>
            <w:tcW w:w="2268" w:type="dxa"/>
            <w:shd w:val="clear" w:color="auto" w:fill="auto"/>
          </w:tcPr>
          <w:p w14:paraId="7F601BC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63.11.11</w:t>
            </w:r>
          </w:p>
        </w:tc>
        <w:tc>
          <w:tcPr>
            <w:tcW w:w="7371" w:type="dxa"/>
            <w:shd w:val="clear" w:color="auto" w:fill="auto"/>
          </w:tcPr>
          <w:p w14:paraId="251694E9"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обработке данных</w:t>
            </w:r>
          </w:p>
        </w:tc>
      </w:tr>
      <w:tr w:rsidR="00AE6E73" w:rsidRPr="00AE6E73" w14:paraId="03ECFA57" w14:textId="77777777" w:rsidTr="001B56E8">
        <w:tc>
          <w:tcPr>
            <w:tcW w:w="2268" w:type="dxa"/>
            <w:shd w:val="clear" w:color="auto" w:fill="auto"/>
          </w:tcPr>
          <w:p w14:paraId="44627ED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63.91.11.000</w:t>
            </w:r>
          </w:p>
        </w:tc>
        <w:tc>
          <w:tcPr>
            <w:tcW w:w="7371" w:type="dxa"/>
            <w:shd w:val="clear" w:color="auto" w:fill="auto"/>
          </w:tcPr>
          <w:p w14:paraId="11A8630F"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информационных агентств, предоставляемые газетам и периодическим изданиям</w:t>
            </w:r>
          </w:p>
        </w:tc>
      </w:tr>
      <w:tr w:rsidR="00AE6E73" w:rsidRPr="00AE6E73" w14:paraId="3D2E91A3" w14:textId="77777777" w:rsidTr="001B56E8">
        <w:tc>
          <w:tcPr>
            <w:tcW w:w="2268" w:type="dxa"/>
            <w:shd w:val="clear" w:color="auto" w:fill="auto"/>
          </w:tcPr>
          <w:p w14:paraId="354C7E7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63.91.12.000</w:t>
            </w:r>
          </w:p>
        </w:tc>
        <w:tc>
          <w:tcPr>
            <w:tcW w:w="7371" w:type="dxa"/>
            <w:shd w:val="clear" w:color="auto" w:fill="auto"/>
          </w:tcPr>
          <w:p w14:paraId="529BC703"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информационных агентств, предоставляемые аудиовизуальным средствам массовой информации</w:t>
            </w:r>
          </w:p>
        </w:tc>
      </w:tr>
      <w:tr w:rsidR="00AE6E73" w:rsidRPr="00AE6E73" w14:paraId="3AE7D238" w14:textId="77777777" w:rsidTr="001B56E8">
        <w:tc>
          <w:tcPr>
            <w:tcW w:w="2268" w:type="dxa"/>
            <w:shd w:val="clear" w:color="auto" w:fill="auto"/>
          </w:tcPr>
          <w:p w14:paraId="3E95E1FF"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63.99.10</w:t>
            </w:r>
          </w:p>
        </w:tc>
        <w:tc>
          <w:tcPr>
            <w:tcW w:w="7371" w:type="dxa"/>
            <w:shd w:val="clear" w:color="auto" w:fill="auto"/>
          </w:tcPr>
          <w:p w14:paraId="170BCDEE"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информационные прочие, не включенные в другие группировки</w:t>
            </w:r>
          </w:p>
        </w:tc>
      </w:tr>
      <w:tr w:rsidR="00AE6E73" w:rsidRPr="00AE6E73" w14:paraId="34A83184" w14:textId="77777777" w:rsidTr="001B56E8">
        <w:tc>
          <w:tcPr>
            <w:tcW w:w="2268" w:type="dxa"/>
            <w:shd w:val="clear" w:color="auto" w:fill="auto"/>
          </w:tcPr>
          <w:p w14:paraId="6A786F01"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68.32.1</w:t>
            </w:r>
          </w:p>
        </w:tc>
        <w:tc>
          <w:tcPr>
            <w:tcW w:w="7371" w:type="dxa"/>
            <w:shd w:val="clear" w:color="auto" w:fill="auto"/>
          </w:tcPr>
          <w:p w14:paraId="29477034"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управлению недвижимым имуществом, предоставляемые за вознаграждение или на договорной основе</w:t>
            </w:r>
          </w:p>
        </w:tc>
      </w:tr>
      <w:tr w:rsidR="00AE6E73" w:rsidRPr="00AE6E73" w14:paraId="6BAEBBF3" w14:textId="77777777" w:rsidTr="001B56E8">
        <w:tc>
          <w:tcPr>
            <w:tcW w:w="2268" w:type="dxa"/>
            <w:shd w:val="clear" w:color="auto" w:fill="auto"/>
          </w:tcPr>
          <w:p w14:paraId="33805864"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68.32.13.110</w:t>
            </w:r>
          </w:p>
        </w:tc>
        <w:tc>
          <w:tcPr>
            <w:tcW w:w="7371" w:type="dxa"/>
            <w:shd w:val="clear" w:color="auto" w:fill="auto"/>
          </w:tcPr>
          <w:p w14:paraId="5DCBBA16"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технической инвентаризации недвижимого имущества нежилого фонда</w:t>
            </w:r>
          </w:p>
        </w:tc>
      </w:tr>
      <w:tr w:rsidR="00AE6E73" w:rsidRPr="00AE6E73" w14:paraId="262C55C9" w14:textId="77777777" w:rsidTr="001B56E8">
        <w:tc>
          <w:tcPr>
            <w:tcW w:w="2268" w:type="dxa"/>
            <w:shd w:val="clear" w:color="auto" w:fill="auto"/>
          </w:tcPr>
          <w:p w14:paraId="296D50F1" w14:textId="77777777" w:rsidR="00AE20DB" w:rsidRPr="00AE6E73" w:rsidRDefault="00B41B45" w:rsidP="0084133C">
            <w:pPr>
              <w:jc w:val="center"/>
              <w:rPr>
                <w:rFonts w:ascii="Tahoma" w:hAnsi="Tahoma" w:cs="Tahoma"/>
                <w:sz w:val="22"/>
                <w:szCs w:val="22"/>
              </w:rPr>
            </w:pPr>
            <w:r w:rsidRPr="00AE6E73">
              <w:rPr>
                <w:rFonts w:ascii="Tahoma" w:hAnsi="Tahoma" w:cs="Tahoma"/>
                <w:sz w:val="22"/>
                <w:szCs w:val="22"/>
              </w:rPr>
              <w:t>71.11.22.000</w:t>
            </w:r>
          </w:p>
        </w:tc>
        <w:tc>
          <w:tcPr>
            <w:tcW w:w="7371" w:type="dxa"/>
            <w:shd w:val="clear" w:color="auto" w:fill="auto"/>
          </w:tcPr>
          <w:p w14:paraId="61C6E42C"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в области архитектуры, связанные с проектами строительства нежилых зданий и сооружений</w:t>
            </w:r>
          </w:p>
        </w:tc>
      </w:tr>
      <w:tr w:rsidR="00AE6E73" w:rsidRPr="00AE6E73" w14:paraId="5AFF2BE9" w14:textId="77777777" w:rsidTr="001B56E8">
        <w:tc>
          <w:tcPr>
            <w:tcW w:w="2268" w:type="dxa"/>
            <w:shd w:val="clear" w:color="auto" w:fill="auto"/>
          </w:tcPr>
          <w:p w14:paraId="0DE3C5C8"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71.12.3</w:t>
            </w:r>
          </w:p>
        </w:tc>
        <w:tc>
          <w:tcPr>
            <w:tcW w:w="7371" w:type="dxa"/>
            <w:shd w:val="clear" w:color="auto" w:fill="auto"/>
          </w:tcPr>
          <w:p w14:paraId="76274140"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в области геологических, геофизических и взаимосвязанных изыскательных работ и консультативные услуги</w:t>
            </w:r>
          </w:p>
        </w:tc>
      </w:tr>
      <w:tr w:rsidR="00AE6E73" w:rsidRPr="00AE6E73" w14:paraId="200A94A5" w14:textId="77777777" w:rsidTr="001B56E8">
        <w:tc>
          <w:tcPr>
            <w:tcW w:w="2268" w:type="dxa"/>
            <w:shd w:val="clear" w:color="auto" w:fill="auto"/>
          </w:tcPr>
          <w:p w14:paraId="0A4466A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71.20.19</w:t>
            </w:r>
          </w:p>
        </w:tc>
        <w:tc>
          <w:tcPr>
            <w:tcW w:w="7371" w:type="dxa"/>
            <w:shd w:val="clear" w:color="auto" w:fill="auto"/>
          </w:tcPr>
          <w:p w14:paraId="7D221849"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техническим испытаниям и анализу прочие</w:t>
            </w:r>
          </w:p>
        </w:tc>
      </w:tr>
      <w:tr w:rsidR="00AE6E73" w:rsidRPr="00AE6E73" w14:paraId="011082C4" w14:textId="77777777" w:rsidTr="001B56E8">
        <w:tc>
          <w:tcPr>
            <w:tcW w:w="2268" w:type="dxa"/>
            <w:shd w:val="clear" w:color="auto" w:fill="auto"/>
          </w:tcPr>
          <w:p w14:paraId="50F5359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72.19.1</w:t>
            </w:r>
          </w:p>
        </w:tc>
        <w:tc>
          <w:tcPr>
            <w:tcW w:w="7371" w:type="dxa"/>
            <w:shd w:val="clear" w:color="auto" w:fill="auto"/>
          </w:tcPr>
          <w:p w14:paraId="6A16A04C"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связанные с научными исследованиями и экспериментальными разработками в области прочих естественных наук</w:t>
            </w:r>
          </w:p>
        </w:tc>
      </w:tr>
      <w:tr w:rsidR="00AE6E73" w:rsidRPr="00AE6E73" w14:paraId="78BDF76F" w14:textId="77777777" w:rsidTr="001B56E8">
        <w:tc>
          <w:tcPr>
            <w:tcW w:w="2268" w:type="dxa"/>
            <w:shd w:val="clear" w:color="auto" w:fill="auto"/>
          </w:tcPr>
          <w:p w14:paraId="7175560B"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73.1</w:t>
            </w:r>
          </w:p>
        </w:tc>
        <w:tc>
          <w:tcPr>
            <w:tcW w:w="7371" w:type="dxa"/>
            <w:shd w:val="clear" w:color="auto" w:fill="auto"/>
          </w:tcPr>
          <w:p w14:paraId="3D72D0B8"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рекламные</w:t>
            </w:r>
          </w:p>
        </w:tc>
      </w:tr>
      <w:tr w:rsidR="00AE6E73" w:rsidRPr="00AE6E73" w14:paraId="30AAF4D3" w14:textId="77777777" w:rsidTr="001B56E8">
        <w:tc>
          <w:tcPr>
            <w:tcW w:w="2268" w:type="dxa"/>
            <w:shd w:val="clear" w:color="auto" w:fill="auto"/>
          </w:tcPr>
          <w:p w14:paraId="2ACA604D"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73.20.1</w:t>
            </w:r>
          </w:p>
        </w:tc>
        <w:tc>
          <w:tcPr>
            <w:tcW w:w="7371" w:type="dxa"/>
            <w:shd w:val="clear" w:color="auto" w:fill="auto"/>
          </w:tcPr>
          <w:p w14:paraId="30DD30EE"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исследованию конъюнктуры рынка и аналогичные услуги</w:t>
            </w:r>
          </w:p>
        </w:tc>
      </w:tr>
      <w:tr w:rsidR="00AE6E73" w:rsidRPr="00AE6E73" w14:paraId="66ED5A85" w14:textId="77777777" w:rsidTr="001B56E8">
        <w:tc>
          <w:tcPr>
            <w:tcW w:w="2268" w:type="dxa"/>
            <w:shd w:val="clear" w:color="auto" w:fill="auto"/>
          </w:tcPr>
          <w:p w14:paraId="297F1EBE"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74.10.19</w:t>
            </w:r>
          </w:p>
        </w:tc>
        <w:tc>
          <w:tcPr>
            <w:tcW w:w="7371" w:type="dxa"/>
            <w:shd w:val="clear" w:color="auto" w:fill="auto"/>
          </w:tcPr>
          <w:p w14:paraId="0CCB1B92"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специализированному дизайну прочие</w:t>
            </w:r>
          </w:p>
        </w:tc>
      </w:tr>
      <w:tr w:rsidR="00AE6E73" w:rsidRPr="00AE6E73" w14:paraId="7895B4D8" w14:textId="77777777" w:rsidTr="001B56E8">
        <w:tc>
          <w:tcPr>
            <w:tcW w:w="2268" w:type="dxa"/>
            <w:shd w:val="clear" w:color="auto" w:fill="auto"/>
          </w:tcPr>
          <w:p w14:paraId="3AB6A02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74.20.21</w:t>
            </w:r>
          </w:p>
        </w:tc>
        <w:tc>
          <w:tcPr>
            <w:tcW w:w="7371" w:type="dxa"/>
            <w:shd w:val="clear" w:color="auto" w:fill="auto"/>
          </w:tcPr>
          <w:p w14:paraId="0B2A80A3"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портретной фотографии</w:t>
            </w:r>
          </w:p>
        </w:tc>
      </w:tr>
      <w:tr w:rsidR="00AE6E73" w:rsidRPr="00AE6E73" w14:paraId="4BB9CD79" w14:textId="77777777" w:rsidTr="001B56E8">
        <w:tc>
          <w:tcPr>
            <w:tcW w:w="2268" w:type="dxa"/>
            <w:shd w:val="clear" w:color="auto" w:fill="auto"/>
          </w:tcPr>
          <w:p w14:paraId="2247B530"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74.20.22</w:t>
            </w:r>
          </w:p>
        </w:tc>
        <w:tc>
          <w:tcPr>
            <w:tcW w:w="7371" w:type="dxa"/>
            <w:shd w:val="clear" w:color="auto" w:fill="auto"/>
          </w:tcPr>
          <w:p w14:paraId="33FEA983"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фотографии для рекламы и аналогичных целей</w:t>
            </w:r>
          </w:p>
        </w:tc>
      </w:tr>
      <w:tr w:rsidR="00AE6E73" w:rsidRPr="00AE6E73" w14:paraId="68634A72" w14:textId="77777777" w:rsidTr="001B56E8">
        <w:tc>
          <w:tcPr>
            <w:tcW w:w="2268" w:type="dxa"/>
            <w:shd w:val="clear" w:color="auto" w:fill="auto"/>
          </w:tcPr>
          <w:p w14:paraId="320C6E5A"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74.30.11</w:t>
            </w:r>
          </w:p>
        </w:tc>
        <w:tc>
          <w:tcPr>
            <w:tcW w:w="7371" w:type="dxa"/>
            <w:shd w:val="clear" w:color="auto" w:fill="auto"/>
          </w:tcPr>
          <w:p w14:paraId="21F252E8"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письменному переводу</w:t>
            </w:r>
          </w:p>
        </w:tc>
      </w:tr>
      <w:tr w:rsidR="00AE6E73" w:rsidRPr="00AE6E73" w14:paraId="34F76BE9" w14:textId="77777777" w:rsidTr="001B56E8">
        <w:tc>
          <w:tcPr>
            <w:tcW w:w="2268" w:type="dxa"/>
            <w:shd w:val="clear" w:color="auto" w:fill="auto"/>
          </w:tcPr>
          <w:p w14:paraId="442BF22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80</w:t>
            </w:r>
          </w:p>
        </w:tc>
        <w:tc>
          <w:tcPr>
            <w:tcW w:w="7371" w:type="dxa"/>
            <w:shd w:val="clear" w:color="auto" w:fill="auto"/>
          </w:tcPr>
          <w:p w14:paraId="64F56382" w14:textId="77777777" w:rsidR="00AE20DB" w:rsidRPr="00AE6E73" w:rsidRDefault="00AE20DB" w:rsidP="0084133C">
            <w:pPr>
              <w:rPr>
                <w:rFonts w:ascii="Tahoma" w:hAnsi="Tahoma" w:cs="Tahoma"/>
                <w:sz w:val="22"/>
                <w:szCs w:val="22"/>
              </w:rPr>
            </w:pPr>
            <w:r w:rsidRPr="00AE6E73">
              <w:rPr>
                <w:rFonts w:ascii="Tahoma" w:hAnsi="Tahoma" w:cs="Tahoma"/>
                <w:sz w:val="22"/>
                <w:szCs w:val="22"/>
              </w:rPr>
              <w:t xml:space="preserve">Услуги по обеспечению безопасности и проведению расследований </w:t>
            </w:r>
          </w:p>
        </w:tc>
      </w:tr>
      <w:tr w:rsidR="00AE6E73" w:rsidRPr="00AE6E73" w14:paraId="0A23261D" w14:textId="77777777" w:rsidTr="001B56E8">
        <w:tc>
          <w:tcPr>
            <w:tcW w:w="2268" w:type="dxa"/>
            <w:shd w:val="clear" w:color="auto" w:fill="auto"/>
          </w:tcPr>
          <w:p w14:paraId="12F3A2E3"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82.30</w:t>
            </w:r>
          </w:p>
        </w:tc>
        <w:tc>
          <w:tcPr>
            <w:tcW w:w="7371" w:type="dxa"/>
            <w:shd w:val="clear" w:color="auto" w:fill="auto"/>
          </w:tcPr>
          <w:p w14:paraId="27BC9EC1"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организации конференций и торговых выставок</w:t>
            </w:r>
          </w:p>
        </w:tc>
      </w:tr>
      <w:tr w:rsidR="00AE6E73" w:rsidRPr="00AE6E73" w14:paraId="2C0F478D" w14:textId="77777777" w:rsidTr="001B56E8">
        <w:tc>
          <w:tcPr>
            <w:tcW w:w="2268" w:type="dxa"/>
            <w:shd w:val="clear" w:color="auto" w:fill="auto"/>
          </w:tcPr>
          <w:p w14:paraId="0179CB67"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82.92</w:t>
            </w:r>
          </w:p>
        </w:tc>
        <w:tc>
          <w:tcPr>
            <w:tcW w:w="7371" w:type="dxa"/>
            <w:shd w:val="clear" w:color="auto" w:fill="auto"/>
          </w:tcPr>
          <w:p w14:paraId="387CEFFB"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упаковыванию</w:t>
            </w:r>
          </w:p>
        </w:tc>
      </w:tr>
      <w:tr w:rsidR="00AE6E73" w:rsidRPr="00AE6E73" w14:paraId="6A7F504C" w14:textId="77777777" w:rsidTr="001B56E8">
        <w:tc>
          <w:tcPr>
            <w:tcW w:w="2268" w:type="dxa"/>
            <w:shd w:val="clear" w:color="auto" w:fill="auto"/>
          </w:tcPr>
          <w:p w14:paraId="6138C995"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85.42.19</w:t>
            </w:r>
          </w:p>
        </w:tc>
        <w:tc>
          <w:tcPr>
            <w:tcW w:w="7371" w:type="dxa"/>
            <w:shd w:val="clear" w:color="auto" w:fill="auto"/>
          </w:tcPr>
          <w:p w14:paraId="5A9A3F68"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дополнительному профессиональному образованию прочие</w:t>
            </w:r>
          </w:p>
        </w:tc>
      </w:tr>
      <w:tr w:rsidR="00AE6E73" w:rsidRPr="00AE6E73" w14:paraId="0A055A6C" w14:textId="77777777" w:rsidTr="001B56E8">
        <w:tc>
          <w:tcPr>
            <w:tcW w:w="2268" w:type="dxa"/>
            <w:shd w:val="clear" w:color="auto" w:fill="auto"/>
          </w:tcPr>
          <w:p w14:paraId="3138537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90.02</w:t>
            </w:r>
          </w:p>
        </w:tc>
        <w:tc>
          <w:tcPr>
            <w:tcW w:w="7371" w:type="dxa"/>
            <w:shd w:val="clear" w:color="auto" w:fill="auto"/>
          </w:tcPr>
          <w:p w14:paraId="58E5FC1A"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в области творчества, искусства и развлечений</w:t>
            </w:r>
          </w:p>
        </w:tc>
      </w:tr>
      <w:tr w:rsidR="00AE6E73" w:rsidRPr="00AE6E73" w14:paraId="3E7B04FC" w14:textId="77777777" w:rsidTr="001B56E8">
        <w:tc>
          <w:tcPr>
            <w:tcW w:w="2268" w:type="dxa"/>
            <w:shd w:val="clear" w:color="auto" w:fill="auto"/>
          </w:tcPr>
          <w:p w14:paraId="0A6AA712"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93</w:t>
            </w:r>
          </w:p>
        </w:tc>
        <w:tc>
          <w:tcPr>
            <w:tcW w:w="7371" w:type="dxa"/>
            <w:shd w:val="clear" w:color="auto" w:fill="auto"/>
          </w:tcPr>
          <w:p w14:paraId="38981C1B"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связанные со спортом, и услуги по организации развлечений и отдыха</w:t>
            </w:r>
          </w:p>
        </w:tc>
      </w:tr>
      <w:tr w:rsidR="00AE6E73" w:rsidRPr="00AE6E73" w14:paraId="5ACF5193" w14:textId="77777777" w:rsidTr="001B56E8">
        <w:tc>
          <w:tcPr>
            <w:tcW w:w="2268" w:type="dxa"/>
            <w:shd w:val="clear" w:color="auto" w:fill="auto"/>
          </w:tcPr>
          <w:p w14:paraId="107B14D6"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95.11</w:t>
            </w:r>
          </w:p>
        </w:tc>
        <w:tc>
          <w:tcPr>
            <w:tcW w:w="7371" w:type="dxa"/>
            <w:shd w:val="clear" w:color="auto" w:fill="auto"/>
          </w:tcPr>
          <w:p w14:paraId="5CDB0EB0"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ремонту компьютеров и периферийного оборудования</w:t>
            </w:r>
          </w:p>
        </w:tc>
      </w:tr>
      <w:tr w:rsidR="00AE6E73" w:rsidRPr="00AE6E73" w14:paraId="76B9C75A" w14:textId="77777777" w:rsidTr="001B56E8">
        <w:tc>
          <w:tcPr>
            <w:tcW w:w="2268" w:type="dxa"/>
            <w:shd w:val="clear" w:color="auto" w:fill="auto"/>
          </w:tcPr>
          <w:p w14:paraId="5E7953DC" w14:textId="77777777" w:rsidR="00AE20DB" w:rsidRPr="00AE6E73" w:rsidRDefault="00AE20DB" w:rsidP="0084133C">
            <w:pPr>
              <w:jc w:val="center"/>
              <w:rPr>
                <w:rFonts w:ascii="Tahoma" w:hAnsi="Tahoma" w:cs="Tahoma"/>
                <w:sz w:val="22"/>
                <w:szCs w:val="22"/>
              </w:rPr>
            </w:pPr>
            <w:r w:rsidRPr="00AE6E73">
              <w:rPr>
                <w:rFonts w:ascii="Tahoma" w:hAnsi="Tahoma" w:cs="Tahoma"/>
                <w:sz w:val="22"/>
                <w:szCs w:val="22"/>
              </w:rPr>
              <w:t>95.12</w:t>
            </w:r>
          </w:p>
        </w:tc>
        <w:tc>
          <w:tcPr>
            <w:tcW w:w="7371" w:type="dxa"/>
            <w:shd w:val="clear" w:color="auto" w:fill="auto"/>
          </w:tcPr>
          <w:p w14:paraId="6F93087E" w14:textId="77777777" w:rsidR="00AE20DB" w:rsidRPr="00AE6E73" w:rsidRDefault="00AE20DB" w:rsidP="0084133C">
            <w:pPr>
              <w:rPr>
                <w:rFonts w:ascii="Tahoma" w:hAnsi="Tahoma" w:cs="Tahoma"/>
                <w:sz w:val="22"/>
                <w:szCs w:val="22"/>
              </w:rPr>
            </w:pPr>
            <w:r w:rsidRPr="00AE6E73">
              <w:rPr>
                <w:rFonts w:ascii="Tahoma" w:hAnsi="Tahoma" w:cs="Tahoma"/>
                <w:sz w:val="22"/>
                <w:szCs w:val="22"/>
              </w:rPr>
              <w:t>Услуги по ремонту коммуникационного оборудования</w:t>
            </w:r>
          </w:p>
        </w:tc>
      </w:tr>
    </w:tbl>
    <w:p w14:paraId="37B73A11" w14:textId="77777777" w:rsidR="00792422" w:rsidRPr="00AE6E73" w:rsidRDefault="00792422" w:rsidP="00690DAA">
      <w:pPr>
        <w:jc w:val="both"/>
        <w:rPr>
          <w:rFonts w:ascii="Tahoma" w:eastAsia="Calibri" w:hAnsi="Tahoma" w:cs="Tahoma"/>
          <w:sz w:val="22"/>
          <w:szCs w:val="22"/>
          <w:lang w:eastAsia="en-US"/>
        </w:rPr>
      </w:pPr>
    </w:p>
    <w:p w14:paraId="00CEC1C8" w14:textId="77777777" w:rsidR="00D64B78" w:rsidRPr="00AE6E73" w:rsidRDefault="00D64B78" w:rsidP="00D07552">
      <w:pPr>
        <w:keepNext/>
        <w:keepLines/>
        <w:pageBreakBefore/>
        <w:ind w:left="5670"/>
        <w:jc w:val="center"/>
        <w:outlineLvl w:val="0"/>
        <w:rPr>
          <w:rFonts w:ascii="Tahoma" w:eastAsia="Calibri" w:hAnsi="Tahoma" w:cs="Tahoma"/>
          <w:sz w:val="20"/>
          <w:szCs w:val="20"/>
          <w:lang w:eastAsia="en-US"/>
        </w:rPr>
      </w:pPr>
      <w:bookmarkStart w:id="238" w:name="_Toc108539481"/>
      <w:r w:rsidRPr="00AE6E73">
        <w:rPr>
          <w:rFonts w:ascii="Tahoma" w:eastAsia="Calibri" w:hAnsi="Tahoma" w:cs="Tahoma"/>
          <w:sz w:val="20"/>
          <w:szCs w:val="20"/>
          <w:lang w:eastAsia="en-US"/>
        </w:rPr>
        <w:t>Приложение № 3</w:t>
      </w:r>
      <w:bookmarkEnd w:id="238"/>
    </w:p>
    <w:p w14:paraId="16ECB3EE" w14:textId="77777777" w:rsidR="00D64B78" w:rsidRPr="00AE6E73" w:rsidRDefault="00D64B78" w:rsidP="00D07552">
      <w:pPr>
        <w:keepNext/>
        <w:keepLines/>
        <w:ind w:left="5670"/>
        <w:jc w:val="center"/>
        <w:rPr>
          <w:rFonts w:ascii="Tahoma" w:eastAsia="Calibri" w:hAnsi="Tahoma" w:cs="Tahoma"/>
          <w:sz w:val="20"/>
          <w:szCs w:val="20"/>
          <w:lang w:eastAsia="en-US"/>
        </w:rPr>
      </w:pPr>
      <w:r w:rsidRPr="00AE6E73">
        <w:rPr>
          <w:rFonts w:ascii="Tahoma" w:eastAsia="Calibri" w:hAnsi="Tahoma" w:cs="Tahoma"/>
          <w:sz w:val="20"/>
          <w:szCs w:val="20"/>
          <w:lang w:eastAsia="en-US"/>
        </w:rPr>
        <w:t>к Единому положению о закупках товаров, работ, услуг для нужд дочерних обществ, указанных в Перечне № 1</w:t>
      </w:r>
    </w:p>
    <w:p w14:paraId="11BF73A0" w14:textId="77777777" w:rsidR="009211A2" w:rsidRPr="00AE6E73" w:rsidRDefault="009211A2" w:rsidP="002C4AEB">
      <w:pPr>
        <w:tabs>
          <w:tab w:val="left" w:pos="1418"/>
        </w:tabs>
        <w:jc w:val="both"/>
        <w:rPr>
          <w:rFonts w:ascii="Tahoma" w:eastAsia="Calibri" w:hAnsi="Tahoma" w:cs="Tahoma"/>
          <w:sz w:val="22"/>
          <w:szCs w:val="22"/>
          <w:lang w:eastAsia="x-none"/>
        </w:rPr>
      </w:pPr>
    </w:p>
    <w:p w14:paraId="78C38F03" w14:textId="77777777" w:rsidR="00D07552" w:rsidRPr="00AE6E73" w:rsidRDefault="00D07552" w:rsidP="002C4AEB">
      <w:pPr>
        <w:tabs>
          <w:tab w:val="left" w:pos="1418"/>
        </w:tabs>
        <w:jc w:val="both"/>
        <w:rPr>
          <w:rFonts w:ascii="Tahoma" w:eastAsia="Calibri" w:hAnsi="Tahoma" w:cs="Tahoma"/>
          <w:sz w:val="22"/>
          <w:szCs w:val="22"/>
          <w:lang w:eastAsia="x-none"/>
        </w:rPr>
      </w:pPr>
    </w:p>
    <w:p w14:paraId="01524C09" w14:textId="77777777" w:rsidR="00D07552" w:rsidRPr="00AE6E73" w:rsidRDefault="00D07552" w:rsidP="002C4AEB">
      <w:pPr>
        <w:tabs>
          <w:tab w:val="left" w:pos="1418"/>
        </w:tabs>
        <w:jc w:val="both"/>
        <w:rPr>
          <w:rFonts w:ascii="Tahoma" w:eastAsia="Calibri" w:hAnsi="Tahoma" w:cs="Tahoma"/>
          <w:sz w:val="22"/>
          <w:szCs w:val="22"/>
          <w:lang w:eastAsia="x-none"/>
        </w:rPr>
      </w:pPr>
    </w:p>
    <w:p w14:paraId="4D3B9A5C" w14:textId="1299950C" w:rsidR="009211A2" w:rsidRPr="00AE6E73" w:rsidRDefault="009211A2" w:rsidP="006A646C">
      <w:pPr>
        <w:tabs>
          <w:tab w:val="left" w:pos="1418"/>
        </w:tabs>
        <w:jc w:val="center"/>
        <w:rPr>
          <w:rFonts w:ascii="Tahoma" w:eastAsia="Calibri" w:hAnsi="Tahoma" w:cs="Tahoma"/>
          <w:sz w:val="22"/>
          <w:szCs w:val="22"/>
          <w:lang w:eastAsia="x-none"/>
        </w:rPr>
      </w:pPr>
      <w:r w:rsidRPr="00AE6E73">
        <w:rPr>
          <w:rFonts w:ascii="Tahoma" w:eastAsia="Calibri" w:hAnsi="Tahoma" w:cs="Tahoma"/>
          <w:b/>
          <w:sz w:val="22"/>
          <w:szCs w:val="22"/>
          <w:lang w:eastAsia="x-none"/>
        </w:rPr>
        <w:t xml:space="preserve">Типовые условия расчетов по договорам, </w:t>
      </w:r>
      <w:r w:rsidR="00D07552" w:rsidRPr="00AE6E73">
        <w:rPr>
          <w:rFonts w:ascii="Tahoma" w:eastAsia="Calibri" w:hAnsi="Tahoma" w:cs="Tahoma"/>
          <w:b/>
          <w:sz w:val="22"/>
          <w:szCs w:val="22"/>
          <w:lang w:eastAsia="x-none"/>
        </w:rPr>
        <w:br/>
      </w:r>
      <w:r w:rsidRPr="00AE6E73">
        <w:rPr>
          <w:rFonts w:ascii="Tahoma" w:eastAsia="Calibri" w:hAnsi="Tahoma" w:cs="Tahoma"/>
          <w:b/>
          <w:sz w:val="22"/>
          <w:szCs w:val="22"/>
          <w:lang w:eastAsia="x-none"/>
        </w:rPr>
        <w:t>плательщик</w:t>
      </w:r>
      <w:r w:rsidR="004D5E08" w:rsidRPr="00AE6E73">
        <w:rPr>
          <w:rFonts w:ascii="Tahoma" w:eastAsia="Calibri" w:hAnsi="Tahoma" w:cs="Tahoma"/>
          <w:b/>
          <w:sz w:val="22"/>
          <w:szCs w:val="22"/>
          <w:lang w:eastAsia="x-none"/>
        </w:rPr>
        <w:t>а</w:t>
      </w:r>
      <w:r w:rsidRPr="00AE6E73">
        <w:rPr>
          <w:rFonts w:ascii="Tahoma" w:eastAsia="Calibri" w:hAnsi="Tahoma" w:cs="Tahoma"/>
          <w:b/>
          <w:sz w:val="22"/>
          <w:szCs w:val="22"/>
          <w:lang w:eastAsia="x-none"/>
        </w:rPr>
        <w:t>м</w:t>
      </w:r>
      <w:r w:rsidR="004D5E08" w:rsidRPr="00AE6E73">
        <w:rPr>
          <w:rFonts w:ascii="Tahoma" w:eastAsia="Calibri" w:hAnsi="Tahoma" w:cs="Tahoma"/>
          <w:b/>
          <w:sz w:val="22"/>
          <w:szCs w:val="22"/>
          <w:lang w:eastAsia="x-none"/>
        </w:rPr>
        <w:t>и</w:t>
      </w:r>
      <w:r w:rsidRPr="00AE6E73">
        <w:rPr>
          <w:rFonts w:ascii="Tahoma" w:eastAsia="Calibri" w:hAnsi="Tahoma" w:cs="Tahoma"/>
          <w:b/>
          <w:sz w:val="22"/>
          <w:szCs w:val="22"/>
          <w:lang w:eastAsia="x-none"/>
        </w:rPr>
        <w:t xml:space="preserve"> по которым явля</w:t>
      </w:r>
      <w:r w:rsidR="004D5E08" w:rsidRPr="00AE6E73">
        <w:rPr>
          <w:rFonts w:ascii="Tahoma" w:eastAsia="Calibri" w:hAnsi="Tahoma" w:cs="Tahoma"/>
          <w:b/>
          <w:sz w:val="22"/>
          <w:szCs w:val="22"/>
          <w:lang w:eastAsia="x-none"/>
        </w:rPr>
        <w:t>ю</w:t>
      </w:r>
      <w:r w:rsidRPr="00AE6E73">
        <w:rPr>
          <w:rFonts w:ascii="Tahoma" w:eastAsia="Calibri" w:hAnsi="Tahoma" w:cs="Tahoma"/>
          <w:b/>
          <w:sz w:val="22"/>
          <w:szCs w:val="22"/>
          <w:lang w:eastAsia="x-none"/>
        </w:rPr>
        <w:t xml:space="preserve">тся </w:t>
      </w:r>
      <w:r w:rsidR="004D5E08" w:rsidRPr="00AE6E73">
        <w:rPr>
          <w:rFonts w:ascii="Tahoma" w:eastAsia="Calibri" w:hAnsi="Tahoma" w:cs="Tahoma"/>
          <w:b/>
          <w:sz w:val="22"/>
          <w:szCs w:val="22"/>
          <w:lang w:eastAsia="x-none"/>
        </w:rPr>
        <w:t xml:space="preserve">дочерние общества </w:t>
      </w:r>
      <w:r w:rsidR="002C4AEB" w:rsidRPr="00AE6E73">
        <w:rPr>
          <w:rFonts w:ascii="Tahoma" w:eastAsia="Calibri" w:hAnsi="Tahoma" w:cs="Tahoma"/>
          <w:b/>
          <w:sz w:val="22"/>
          <w:szCs w:val="22"/>
          <w:lang w:eastAsia="x-none"/>
        </w:rPr>
        <w:br/>
      </w:r>
      <w:r w:rsidRPr="00AE6E73">
        <w:rPr>
          <w:rFonts w:ascii="Tahoma" w:eastAsia="Calibri" w:hAnsi="Tahoma" w:cs="Tahoma"/>
          <w:b/>
          <w:sz w:val="22"/>
          <w:szCs w:val="22"/>
          <w:lang w:eastAsia="x-none"/>
        </w:rPr>
        <w:t xml:space="preserve">АО «Зарубежнефть», за исключением договоров с субъектами </w:t>
      </w:r>
      <w:r w:rsidR="002C4AEB" w:rsidRPr="00AE6E73">
        <w:rPr>
          <w:rFonts w:ascii="Tahoma" w:eastAsia="Calibri" w:hAnsi="Tahoma" w:cs="Tahoma"/>
          <w:b/>
          <w:sz w:val="22"/>
          <w:szCs w:val="22"/>
          <w:lang w:eastAsia="x-none"/>
        </w:rPr>
        <w:br/>
      </w:r>
      <w:r w:rsidRPr="00AE6E73">
        <w:rPr>
          <w:rFonts w:ascii="Tahoma" w:eastAsia="Calibri" w:hAnsi="Tahoma" w:cs="Tahoma"/>
          <w:b/>
          <w:sz w:val="22"/>
          <w:szCs w:val="22"/>
          <w:lang w:eastAsia="x-none"/>
        </w:rPr>
        <w:t>малого и среднего предпринимательства</w:t>
      </w:r>
    </w:p>
    <w:p w14:paraId="029D91E5" w14:textId="77777777" w:rsidR="009211A2" w:rsidRPr="00AE6E73" w:rsidRDefault="009211A2" w:rsidP="006A646C">
      <w:pPr>
        <w:tabs>
          <w:tab w:val="left" w:pos="1418"/>
        </w:tabs>
        <w:jc w:val="both"/>
        <w:rPr>
          <w:rFonts w:ascii="Tahoma" w:eastAsia="Calibri" w:hAnsi="Tahoma" w:cs="Tahoma"/>
          <w:sz w:val="22"/>
          <w:szCs w:val="22"/>
          <w:lang w:eastAsia="x-none"/>
        </w:rPr>
      </w:pPr>
    </w:p>
    <w:p w14:paraId="71F2AE4B" w14:textId="77777777" w:rsidR="00D07552" w:rsidRPr="00AE6E73" w:rsidRDefault="00D07552" w:rsidP="006A646C">
      <w:pPr>
        <w:tabs>
          <w:tab w:val="left" w:pos="1418"/>
        </w:tabs>
        <w:jc w:val="both"/>
        <w:rPr>
          <w:rFonts w:ascii="Tahoma" w:eastAsia="Calibri" w:hAnsi="Tahoma" w:cs="Tahoma"/>
          <w:sz w:val="22"/>
          <w:szCs w:val="22"/>
          <w:lang w:eastAsia="x-none"/>
        </w:rPr>
      </w:pPr>
    </w:p>
    <w:p w14:paraId="0615649E" w14:textId="77777777" w:rsidR="009211A2" w:rsidRPr="00AE6E73" w:rsidRDefault="009211A2" w:rsidP="009211A2">
      <w:pPr>
        <w:tabs>
          <w:tab w:val="left" w:pos="1418"/>
        </w:tabs>
        <w:spacing w:line="360" w:lineRule="auto"/>
        <w:ind w:firstLine="709"/>
        <w:jc w:val="both"/>
        <w:rPr>
          <w:rFonts w:ascii="Tahoma" w:hAnsi="Tahoma" w:cs="Tahoma"/>
          <w:sz w:val="22"/>
          <w:szCs w:val="22"/>
          <w:lang w:eastAsia="x-none"/>
        </w:rPr>
      </w:pPr>
      <w:r w:rsidRPr="00AE6E73">
        <w:rPr>
          <w:rFonts w:ascii="Tahoma" w:eastAsia="Calibri" w:hAnsi="Tahoma" w:cs="Tahoma"/>
          <w:sz w:val="22"/>
          <w:szCs w:val="22"/>
          <w:lang w:eastAsia="x-none"/>
        </w:rPr>
        <w:t xml:space="preserve">В целях упорядочения расчетов с контрагентами </w:t>
      </w:r>
      <w:r w:rsidRPr="00AE6E73">
        <w:rPr>
          <w:rFonts w:ascii="Tahoma" w:hAnsi="Tahoma" w:cs="Tahoma"/>
          <w:sz w:val="22"/>
          <w:szCs w:val="22"/>
          <w:lang w:eastAsia="x-none"/>
        </w:rPr>
        <w:t>и повышения эффективности контроля за целевым использованием денежных средств</w:t>
      </w:r>
      <w:r w:rsidRPr="00AE6E73">
        <w:rPr>
          <w:rFonts w:ascii="Tahoma" w:eastAsia="Calibri" w:hAnsi="Tahoma" w:cs="Tahoma"/>
          <w:sz w:val="22"/>
          <w:szCs w:val="22"/>
          <w:lang w:eastAsia="x-none"/>
        </w:rPr>
        <w:t xml:space="preserve"> устанавливаются типовые условия расчетов по расходным договорам.</w:t>
      </w:r>
    </w:p>
    <w:p w14:paraId="7DC1C50E" w14:textId="28F7BBBC" w:rsidR="009211A2" w:rsidRPr="00AE6E73" w:rsidRDefault="009211A2" w:rsidP="009211A2">
      <w:pPr>
        <w:tabs>
          <w:tab w:val="left" w:pos="1418"/>
        </w:tabs>
        <w:spacing w:line="360" w:lineRule="auto"/>
        <w:ind w:firstLine="709"/>
        <w:jc w:val="both"/>
        <w:rPr>
          <w:rFonts w:ascii="Tahoma" w:hAnsi="Tahoma" w:cs="Tahoma"/>
          <w:sz w:val="22"/>
          <w:szCs w:val="22"/>
          <w:lang w:eastAsia="x-none"/>
        </w:rPr>
      </w:pPr>
      <w:r w:rsidRPr="00AE6E73">
        <w:rPr>
          <w:rFonts w:ascii="Tahoma" w:hAnsi="Tahoma" w:cs="Tahoma"/>
          <w:sz w:val="22"/>
          <w:szCs w:val="22"/>
          <w:lang w:eastAsia="x-none"/>
        </w:rPr>
        <w:t>Расчет осуществляется на основании комплекта первичных документов: договор, счет, счет-фактура, товарная накладная унифицированной формы или акт приемки выполненных работ, копии сертификатов качества или технических паспортов, заверенные поставщиком копии отгрузочных документов, другие подтверждающие проведение хозяйственной операции документы, предусмотренные договором, законом или другой правовой нормой.</w:t>
      </w:r>
    </w:p>
    <w:p w14:paraId="0DB1AB1E" w14:textId="77777777" w:rsidR="009211A2" w:rsidRPr="00AE6E73" w:rsidRDefault="009211A2" w:rsidP="009211A2">
      <w:pPr>
        <w:tabs>
          <w:tab w:val="left" w:pos="1418"/>
        </w:tabs>
        <w:spacing w:line="360" w:lineRule="auto"/>
        <w:ind w:firstLine="709"/>
        <w:jc w:val="both"/>
        <w:rPr>
          <w:rFonts w:ascii="Tahoma" w:eastAsia="Calibri" w:hAnsi="Tahoma" w:cs="Tahoma"/>
          <w:sz w:val="22"/>
          <w:szCs w:val="22"/>
          <w:lang w:eastAsia="x-none"/>
        </w:rPr>
      </w:pPr>
      <w:r w:rsidRPr="00AE6E73">
        <w:rPr>
          <w:rFonts w:ascii="Tahoma" w:eastAsia="Calibri" w:hAnsi="Tahoma" w:cs="Tahoma"/>
          <w:sz w:val="22"/>
          <w:szCs w:val="22"/>
          <w:lang w:eastAsia="x-none"/>
        </w:rPr>
        <w:t>Сроки типовых условий расчетов по договорам,</w:t>
      </w:r>
      <w:r w:rsidRPr="00AE6E73">
        <w:rPr>
          <w:rFonts w:ascii="Tahoma" w:hAnsi="Tahoma" w:cs="Tahoma"/>
          <w:b/>
          <w:sz w:val="22"/>
          <w:szCs w:val="22"/>
          <w:lang w:eastAsia="x-none"/>
        </w:rPr>
        <w:t xml:space="preserve"> </w:t>
      </w:r>
      <w:r w:rsidRPr="00AE6E73">
        <w:rPr>
          <w:rFonts w:ascii="Tahoma" w:eastAsia="Calibri" w:hAnsi="Tahoma" w:cs="Tahoma"/>
          <w:sz w:val="22"/>
          <w:szCs w:val="22"/>
          <w:lang w:eastAsia="x-none"/>
        </w:rPr>
        <w:t>плательщиком по которым является АО</w:t>
      </w:r>
      <w:r w:rsidR="001A366E" w:rsidRPr="00AE6E73">
        <w:rPr>
          <w:rFonts w:ascii="Tahoma" w:eastAsia="Calibri" w:hAnsi="Tahoma" w:cs="Tahoma"/>
          <w:sz w:val="22"/>
          <w:szCs w:val="22"/>
          <w:lang w:eastAsia="x-none"/>
        </w:rPr>
        <w:t> </w:t>
      </w:r>
      <w:r w:rsidRPr="00AE6E73">
        <w:rPr>
          <w:rFonts w:ascii="Tahoma" w:eastAsia="Calibri" w:hAnsi="Tahoma" w:cs="Tahoma"/>
          <w:sz w:val="22"/>
          <w:szCs w:val="22"/>
          <w:lang w:eastAsia="x-none"/>
        </w:rPr>
        <w:t>«Зарубежнефть», установлены в рабочих днях, если не указано иное.</w:t>
      </w:r>
    </w:p>
    <w:p w14:paraId="73FE4947" w14:textId="77777777" w:rsidR="009211A2" w:rsidRPr="00AE6E73" w:rsidRDefault="009211A2" w:rsidP="009211A2">
      <w:pPr>
        <w:tabs>
          <w:tab w:val="left" w:pos="1418"/>
        </w:tabs>
        <w:spacing w:line="360" w:lineRule="auto"/>
        <w:ind w:firstLine="709"/>
        <w:jc w:val="both"/>
        <w:rPr>
          <w:rFonts w:ascii="Tahoma" w:eastAsia="Calibri" w:hAnsi="Tahoma" w:cs="Tahoma"/>
          <w:sz w:val="22"/>
          <w:szCs w:val="22"/>
          <w:lang w:eastAsia="x-none"/>
        </w:rPr>
      </w:pPr>
      <w:r w:rsidRPr="00AE6E73">
        <w:rPr>
          <w:rFonts w:ascii="Tahoma" w:eastAsia="Calibri" w:hAnsi="Tahoma" w:cs="Tahoma"/>
          <w:sz w:val="22"/>
          <w:szCs w:val="22"/>
          <w:lang w:eastAsia="x-none"/>
        </w:rPr>
        <w:t>Настоящие типовые условия приведены для контрагентов, плательщик</w:t>
      </w:r>
      <w:r w:rsidR="004D5E08" w:rsidRPr="00AE6E73">
        <w:rPr>
          <w:rFonts w:ascii="Tahoma" w:eastAsia="Calibri" w:hAnsi="Tahoma" w:cs="Tahoma"/>
          <w:sz w:val="22"/>
          <w:szCs w:val="22"/>
          <w:lang w:eastAsia="x-none"/>
        </w:rPr>
        <w:t>ами</w:t>
      </w:r>
      <w:r w:rsidRPr="00AE6E73">
        <w:rPr>
          <w:rFonts w:ascii="Tahoma" w:eastAsia="Calibri" w:hAnsi="Tahoma" w:cs="Tahoma"/>
          <w:sz w:val="22"/>
          <w:szCs w:val="22"/>
          <w:lang w:eastAsia="x-none"/>
        </w:rPr>
        <w:t xml:space="preserve"> в адрес которых явля</w:t>
      </w:r>
      <w:r w:rsidR="004D5E08" w:rsidRPr="00AE6E73">
        <w:rPr>
          <w:rFonts w:ascii="Tahoma" w:eastAsia="Calibri" w:hAnsi="Tahoma" w:cs="Tahoma"/>
          <w:sz w:val="22"/>
          <w:szCs w:val="22"/>
          <w:lang w:eastAsia="x-none"/>
        </w:rPr>
        <w:t>ю</w:t>
      </w:r>
      <w:r w:rsidRPr="00AE6E73">
        <w:rPr>
          <w:rFonts w:ascii="Tahoma" w:eastAsia="Calibri" w:hAnsi="Tahoma" w:cs="Tahoma"/>
          <w:sz w:val="22"/>
          <w:szCs w:val="22"/>
          <w:lang w:eastAsia="x-none"/>
        </w:rPr>
        <w:t xml:space="preserve">тся </w:t>
      </w:r>
      <w:r w:rsidR="004D5E08" w:rsidRPr="00AE6E73">
        <w:rPr>
          <w:rFonts w:ascii="Tahoma" w:eastAsia="Calibri" w:hAnsi="Tahoma" w:cs="Tahoma"/>
          <w:sz w:val="22"/>
          <w:szCs w:val="22"/>
          <w:lang w:eastAsia="x-none"/>
        </w:rPr>
        <w:t xml:space="preserve">дочерние общества </w:t>
      </w:r>
      <w:r w:rsidRPr="00AE6E73">
        <w:rPr>
          <w:rFonts w:ascii="Tahoma" w:eastAsia="Calibri" w:hAnsi="Tahoma" w:cs="Tahoma"/>
          <w:sz w:val="22"/>
          <w:szCs w:val="22"/>
          <w:lang w:eastAsia="x-none"/>
        </w:rPr>
        <w:t>АО «Зарубежнефть», за исключением следующих:</w:t>
      </w:r>
    </w:p>
    <w:p w14:paraId="7D4E2F83" w14:textId="77777777" w:rsidR="009211A2" w:rsidRPr="00AE6E73" w:rsidRDefault="009211A2" w:rsidP="009211A2">
      <w:pPr>
        <w:numPr>
          <w:ilvl w:val="0"/>
          <w:numId w:val="72"/>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контрагентов – субъектов малого и среднего предпринимательства;</w:t>
      </w:r>
    </w:p>
    <w:p w14:paraId="3B81A535" w14:textId="77777777" w:rsidR="009211A2" w:rsidRPr="00AE6E73" w:rsidRDefault="009211A2" w:rsidP="009211A2">
      <w:pPr>
        <w:numPr>
          <w:ilvl w:val="0"/>
          <w:numId w:val="72"/>
        </w:numPr>
        <w:spacing w:line="360" w:lineRule="auto"/>
        <w:ind w:left="284" w:hanging="284"/>
        <w:jc w:val="both"/>
        <w:rPr>
          <w:rFonts w:ascii="Tahoma" w:eastAsia="Calibri" w:hAnsi="Tahoma" w:cs="Tahoma"/>
          <w:sz w:val="22"/>
          <w:szCs w:val="22"/>
          <w:lang w:eastAsia="en-US"/>
        </w:rPr>
      </w:pPr>
      <w:r w:rsidRPr="00AE6E73">
        <w:rPr>
          <w:rFonts w:ascii="Tahoma" w:eastAsia="Calibri" w:hAnsi="Tahoma" w:cs="Tahoma"/>
          <w:sz w:val="22"/>
          <w:szCs w:val="22"/>
          <w:lang w:eastAsia="en-US"/>
        </w:rPr>
        <w:t>контрагентов – монополистов, которые являются естественными монополиями и входят в реестр субъектов естественных монополий Федеральной антимонопольной службы Российской Федерации.</w:t>
      </w:r>
    </w:p>
    <w:p w14:paraId="77ABBC64" w14:textId="29EC9040" w:rsidR="00D07552" w:rsidRPr="00AE6E73" w:rsidRDefault="00D07552" w:rsidP="009211A2">
      <w:pPr>
        <w:rPr>
          <w:rFonts w:ascii="Tahoma" w:hAnsi="Tahoma" w:cs="Tahoma"/>
          <w:sz w:val="20"/>
          <w:szCs w:val="20"/>
        </w:rPr>
      </w:pPr>
    </w:p>
    <w:p w14:paraId="7366B6F9" w14:textId="77777777" w:rsidR="002C4AEB" w:rsidRPr="00AE6E73" w:rsidRDefault="002C4AEB" w:rsidP="009211A2">
      <w:pPr>
        <w:rPr>
          <w:rFonts w:ascii="Tahoma" w:hAnsi="Tahoma" w:cs="Tahoma"/>
          <w:sz w:val="20"/>
          <w:szCs w:val="20"/>
        </w:rPr>
        <w:sectPr w:rsidR="002C4AEB" w:rsidRPr="00AE6E73" w:rsidSect="000F2DB4">
          <w:pgSz w:w="11906" w:h="16838" w:code="9"/>
          <w:pgMar w:top="1134" w:right="851" w:bottom="1134" w:left="1418" w:header="567" w:footer="567" w:gutter="0"/>
          <w:cols w:space="708"/>
          <w:docGrid w:linePitch="360"/>
        </w:sectPr>
      </w:pPr>
    </w:p>
    <w:tbl>
      <w:tblPr>
        <w:tblW w:w="15158" w:type="dxa"/>
        <w:tblInd w:w="57" w:type="dxa"/>
        <w:tblCellMar>
          <w:top w:w="57" w:type="dxa"/>
          <w:left w:w="57" w:type="dxa"/>
          <w:bottom w:w="57" w:type="dxa"/>
          <w:right w:w="57" w:type="dxa"/>
        </w:tblCellMar>
        <w:tblLook w:val="04A0" w:firstRow="1" w:lastRow="0" w:firstColumn="1" w:lastColumn="0" w:noHBand="0" w:noVBand="1"/>
      </w:tblPr>
      <w:tblGrid>
        <w:gridCol w:w="7220"/>
        <w:gridCol w:w="7938"/>
      </w:tblGrid>
      <w:tr w:rsidR="00AE6E73" w:rsidRPr="00AE6E73" w14:paraId="0C79A8A0" w14:textId="77777777" w:rsidTr="001B56E8">
        <w:trPr>
          <w:cantSplit/>
          <w:tblHeader/>
        </w:trPr>
        <w:tc>
          <w:tcPr>
            <w:tcW w:w="7220" w:type="dxa"/>
            <w:tcBorders>
              <w:top w:val="single" w:sz="8" w:space="0" w:color="auto"/>
              <w:left w:val="single" w:sz="8" w:space="0" w:color="auto"/>
              <w:bottom w:val="single" w:sz="8" w:space="0" w:color="000000"/>
              <w:right w:val="single" w:sz="8" w:space="0" w:color="auto"/>
            </w:tcBorders>
            <w:shd w:val="clear" w:color="auto" w:fill="auto"/>
            <w:hideMark/>
          </w:tcPr>
          <w:p w14:paraId="126735E0" w14:textId="77777777" w:rsidR="009211A2" w:rsidRPr="00AE6E73" w:rsidRDefault="009211A2" w:rsidP="001B56E8">
            <w:pPr>
              <w:keepNext/>
              <w:keepLines/>
              <w:spacing w:before="60" w:after="60"/>
              <w:jc w:val="center"/>
              <w:rPr>
                <w:rFonts w:ascii="Tahoma" w:hAnsi="Tahoma" w:cs="Tahoma"/>
                <w:b/>
                <w:bCs/>
                <w:sz w:val="20"/>
                <w:szCs w:val="20"/>
              </w:rPr>
            </w:pPr>
            <w:r w:rsidRPr="00AE6E73">
              <w:rPr>
                <w:rFonts w:ascii="Tahoma" w:hAnsi="Tahoma" w:cs="Tahoma"/>
                <w:b/>
                <w:bCs/>
                <w:sz w:val="20"/>
                <w:szCs w:val="20"/>
              </w:rPr>
              <w:t>Вид договора</w:t>
            </w:r>
          </w:p>
        </w:tc>
        <w:tc>
          <w:tcPr>
            <w:tcW w:w="7938" w:type="dxa"/>
            <w:tcBorders>
              <w:top w:val="single" w:sz="8" w:space="0" w:color="auto"/>
              <w:left w:val="single" w:sz="8" w:space="0" w:color="auto"/>
              <w:right w:val="single" w:sz="8" w:space="0" w:color="auto"/>
            </w:tcBorders>
          </w:tcPr>
          <w:p w14:paraId="1C8A9B6F" w14:textId="77777777" w:rsidR="009211A2" w:rsidRPr="00AE6E73" w:rsidRDefault="009211A2" w:rsidP="001B56E8">
            <w:pPr>
              <w:keepNext/>
              <w:keepLines/>
              <w:spacing w:before="60" w:after="60"/>
              <w:jc w:val="center"/>
              <w:rPr>
                <w:rFonts w:ascii="Tahoma" w:hAnsi="Tahoma" w:cs="Tahoma"/>
                <w:b/>
                <w:bCs/>
                <w:sz w:val="20"/>
                <w:szCs w:val="20"/>
              </w:rPr>
            </w:pPr>
            <w:r w:rsidRPr="00AE6E73">
              <w:rPr>
                <w:rFonts w:ascii="Tahoma" w:hAnsi="Tahoma" w:cs="Tahoma"/>
                <w:b/>
                <w:bCs/>
                <w:sz w:val="20"/>
                <w:szCs w:val="20"/>
              </w:rPr>
              <w:t>Срок оплаты</w:t>
            </w:r>
          </w:p>
        </w:tc>
      </w:tr>
      <w:tr w:rsidR="00AE6E73" w:rsidRPr="00AE6E73" w14:paraId="367895F2" w14:textId="77777777" w:rsidTr="001B56E8">
        <w:tc>
          <w:tcPr>
            <w:tcW w:w="7220" w:type="dxa"/>
            <w:tcBorders>
              <w:top w:val="nil"/>
              <w:left w:val="single" w:sz="8" w:space="0" w:color="auto"/>
              <w:bottom w:val="single" w:sz="8" w:space="0" w:color="auto"/>
              <w:right w:val="single" w:sz="8" w:space="0" w:color="auto"/>
            </w:tcBorders>
            <w:shd w:val="clear" w:color="auto" w:fill="auto"/>
            <w:vAlign w:val="center"/>
            <w:hideMark/>
          </w:tcPr>
          <w:p w14:paraId="3246B78D"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подключения объектов капитального строительства к сетям газораспределения</w:t>
            </w:r>
          </w:p>
        </w:tc>
        <w:tc>
          <w:tcPr>
            <w:tcW w:w="7938" w:type="dxa"/>
            <w:tcBorders>
              <w:top w:val="single" w:sz="8" w:space="0" w:color="auto"/>
              <w:left w:val="nil"/>
              <w:bottom w:val="single" w:sz="8" w:space="0" w:color="auto"/>
              <w:right w:val="single" w:sz="8" w:space="0" w:color="000000"/>
            </w:tcBorders>
            <w:vAlign w:val="center"/>
          </w:tcPr>
          <w:p w14:paraId="5DFC6341" w14:textId="77777777" w:rsidR="009211A2" w:rsidRPr="00AE6E73" w:rsidRDefault="009211A2" w:rsidP="00220AB3">
            <w:pPr>
              <w:spacing w:before="60" w:after="60"/>
              <w:rPr>
                <w:rFonts w:ascii="Tahoma" w:hAnsi="Tahoma" w:cs="Tahoma"/>
                <w:sz w:val="20"/>
                <w:szCs w:val="20"/>
              </w:rPr>
            </w:pPr>
            <w:r w:rsidRPr="00AE6E73">
              <w:rPr>
                <w:rFonts w:ascii="Tahoma" w:hAnsi="Tahoma" w:cs="Tahoma"/>
                <w:sz w:val="20"/>
                <w:szCs w:val="20"/>
              </w:rPr>
              <w:t>Расчеты осуществляются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r>
      <w:tr w:rsidR="00AE6E73" w:rsidRPr="00AE6E73" w14:paraId="393DF825" w14:textId="77777777" w:rsidTr="001B56E8">
        <w:tc>
          <w:tcPr>
            <w:tcW w:w="7220" w:type="dxa"/>
            <w:tcBorders>
              <w:top w:val="nil"/>
              <w:left w:val="single" w:sz="8" w:space="0" w:color="auto"/>
              <w:bottom w:val="single" w:sz="8" w:space="0" w:color="auto"/>
              <w:right w:val="single" w:sz="8" w:space="0" w:color="auto"/>
            </w:tcBorders>
            <w:shd w:val="clear" w:color="auto" w:fill="auto"/>
            <w:vAlign w:val="center"/>
            <w:hideMark/>
          </w:tcPr>
          <w:p w14:paraId="4B1D3CE1"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подключения объектов капитального строительства к централизованным системам горячего, холодного водоснабжения и водоотведения</w:t>
            </w:r>
          </w:p>
        </w:tc>
        <w:tc>
          <w:tcPr>
            <w:tcW w:w="7938" w:type="dxa"/>
            <w:tcBorders>
              <w:top w:val="single" w:sz="8" w:space="0" w:color="auto"/>
              <w:left w:val="nil"/>
              <w:bottom w:val="single" w:sz="8" w:space="0" w:color="auto"/>
              <w:right w:val="single" w:sz="8" w:space="0" w:color="000000"/>
            </w:tcBorders>
            <w:vAlign w:val="center"/>
          </w:tcPr>
          <w:p w14:paraId="3BB56705" w14:textId="42E9F4FC" w:rsidR="009211A2" w:rsidRPr="00AE6E73" w:rsidRDefault="009211A2" w:rsidP="00220AB3">
            <w:pPr>
              <w:spacing w:before="60" w:after="60"/>
              <w:rPr>
                <w:rFonts w:ascii="Tahoma" w:hAnsi="Tahoma" w:cs="Tahoma"/>
                <w:sz w:val="20"/>
                <w:szCs w:val="20"/>
              </w:rPr>
            </w:pPr>
            <w:r w:rsidRPr="00AE6E73">
              <w:rPr>
                <w:rFonts w:ascii="Tahoma" w:hAnsi="Tahoma" w:cs="Tahoma"/>
                <w:sz w:val="20"/>
                <w:szCs w:val="20"/>
              </w:rPr>
              <w:t>Расчеты осуществляются в соответствии с постановлениями Правительства Российской Федерации от 29.07.2013 № 645 «Об утверждении типовых договоров в области холодного водоснабжения и водоотведения», от 29.07.2013 № 642 «</w:t>
            </w:r>
            <w:r w:rsidR="00173784" w:rsidRPr="00AE6E73">
              <w:rPr>
                <w:rFonts w:ascii="Tahoma" w:hAnsi="Tahoma" w:cs="Tahoma"/>
                <w:sz w:val="20"/>
                <w:szCs w:val="20"/>
              </w:rPr>
              <w:t>Об </w:t>
            </w:r>
            <w:r w:rsidRPr="00AE6E73">
              <w:rPr>
                <w:rFonts w:ascii="Tahoma" w:hAnsi="Tahoma" w:cs="Tahoma"/>
                <w:sz w:val="20"/>
                <w:szCs w:val="20"/>
              </w:rPr>
              <w:t>утверждении Правил горячего водоснабжения и внесении изменения в постановление Правительства Российской Федерации от 13.02.2006 № 83»</w:t>
            </w:r>
          </w:p>
        </w:tc>
      </w:tr>
      <w:tr w:rsidR="00AE6E73" w:rsidRPr="00AE6E73" w14:paraId="77B64104" w14:textId="77777777" w:rsidTr="001B56E8">
        <w:tc>
          <w:tcPr>
            <w:tcW w:w="7220" w:type="dxa"/>
            <w:tcBorders>
              <w:top w:val="nil"/>
              <w:left w:val="single" w:sz="8" w:space="0" w:color="auto"/>
              <w:bottom w:val="single" w:sz="8" w:space="0" w:color="auto"/>
              <w:right w:val="single" w:sz="8" w:space="0" w:color="auto"/>
            </w:tcBorders>
            <w:shd w:val="clear" w:color="auto" w:fill="auto"/>
            <w:vAlign w:val="center"/>
            <w:hideMark/>
          </w:tcPr>
          <w:p w14:paraId="1965684E"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технологического присоединения к электрическим сетям</w:t>
            </w:r>
          </w:p>
        </w:tc>
        <w:tc>
          <w:tcPr>
            <w:tcW w:w="7938" w:type="dxa"/>
            <w:tcBorders>
              <w:top w:val="single" w:sz="8" w:space="0" w:color="auto"/>
              <w:left w:val="nil"/>
              <w:bottom w:val="single" w:sz="8" w:space="0" w:color="auto"/>
              <w:right w:val="single" w:sz="8" w:space="0" w:color="000000"/>
            </w:tcBorders>
            <w:vAlign w:val="center"/>
          </w:tcPr>
          <w:p w14:paraId="625F290A" w14:textId="77777777" w:rsidR="009211A2" w:rsidRPr="00AE6E73" w:rsidRDefault="009211A2" w:rsidP="00220AB3">
            <w:pPr>
              <w:spacing w:before="60" w:after="60"/>
              <w:rPr>
                <w:rFonts w:ascii="Tahoma" w:hAnsi="Tahoma" w:cs="Tahoma"/>
                <w:sz w:val="20"/>
                <w:szCs w:val="20"/>
              </w:rPr>
            </w:pPr>
            <w:r w:rsidRPr="00AE6E73">
              <w:rPr>
                <w:rFonts w:ascii="Tahoma" w:hAnsi="Tahoma" w:cs="Tahoma"/>
                <w:sz w:val="20"/>
                <w:szCs w:val="20"/>
              </w:rPr>
              <w:t>Расчеты осуществляются в соответствии с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rsidR="00AE6E73" w:rsidRPr="00AE6E73" w14:paraId="2768A2DC" w14:textId="77777777" w:rsidTr="001B56E8">
        <w:tc>
          <w:tcPr>
            <w:tcW w:w="7220" w:type="dxa"/>
            <w:tcBorders>
              <w:top w:val="nil"/>
              <w:left w:val="single" w:sz="8" w:space="0" w:color="auto"/>
              <w:bottom w:val="single" w:sz="8" w:space="0" w:color="auto"/>
              <w:right w:val="single" w:sz="8" w:space="0" w:color="auto"/>
            </w:tcBorders>
            <w:shd w:val="clear" w:color="auto" w:fill="auto"/>
            <w:vAlign w:val="center"/>
            <w:hideMark/>
          </w:tcPr>
          <w:p w14:paraId="25E9353C"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поставки тепловой энергии, природного газа</w:t>
            </w:r>
          </w:p>
        </w:tc>
        <w:tc>
          <w:tcPr>
            <w:tcW w:w="7938" w:type="dxa"/>
            <w:tcBorders>
              <w:top w:val="single" w:sz="8" w:space="0" w:color="auto"/>
              <w:left w:val="nil"/>
              <w:bottom w:val="single" w:sz="8" w:space="0" w:color="auto"/>
              <w:right w:val="single" w:sz="8" w:space="0" w:color="000000"/>
            </w:tcBorders>
            <w:vAlign w:val="center"/>
          </w:tcPr>
          <w:p w14:paraId="7EABFF28" w14:textId="77777777" w:rsidR="009211A2" w:rsidRPr="00AE6E73" w:rsidRDefault="009211A2" w:rsidP="00220AB3">
            <w:pPr>
              <w:spacing w:before="60" w:after="60"/>
              <w:rPr>
                <w:rFonts w:ascii="Tahoma" w:hAnsi="Tahoma" w:cs="Tahoma"/>
                <w:sz w:val="20"/>
                <w:szCs w:val="20"/>
              </w:rPr>
            </w:pPr>
            <w:r w:rsidRPr="00AE6E73">
              <w:rPr>
                <w:rFonts w:ascii="Tahoma" w:hAnsi="Tahoma" w:cs="Tahoma"/>
                <w:sz w:val="20"/>
                <w:szCs w:val="20"/>
              </w:rPr>
              <w:t>Расчеты осуществляются в соответствии с постановлениями Правительства Российской Федерации от 04.04.2000 № 294 «Об утверждении Порядка расчетов за природный газ» и от 08.08.2012 № 808 «Об организации теплоснабжения в Российской Федерации и о внесении изменений в некоторые акты Правительства Российской Федерации»</w:t>
            </w:r>
          </w:p>
        </w:tc>
      </w:tr>
      <w:tr w:rsidR="00AE6E73" w:rsidRPr="00AE6E73" w14:paraId="058CCB40" w14:textId="77777777" w:rsidTr="001B56E8">
        <w:tc>
          <w:tcPr>
            <w:tcW w:w="7220" w:type="dxa"/>
            <w:tcBorders>
              <w:top w:val="nil"/>
              <w:left w:val="single" w:sz="8" w:space="0" w:color="auto"/>
              <w:bottom w:val="single" w:sz="8" w:space="0" w:color="auto"/>
              <w:right w:val="single" w:sz="8" w:space="0" w:color="auto"/>
            </w:tcBorders>
            <w:shd w:val="clear" w:color="auto" w:fill="auto"/>
            <w:vAlign w:val="center"/>
            <w:hideMark/>
          </w:tcPr>
          <w:p w14:paraId="743C992D"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энергоснабжения (купли-продажи (поставки) электрической энергии (мощности)), заключаемый с гарантирующими контрагентами</w:t>
            </w:r>
          </w:p>
        </w:tc>
        <w:tc>
          <w:tcPr>
            <w:tcW w:w="7938" w:type="dxa"/>
            <w:tcBorders>
              <w:top w:val="single" w:sz="8" w:space="0" w:color="auto"/>
              <w:left w:val="nil"/>
              <w:bottom w:val="single" w:sz="8" w:space="0" w:color="auto"/>
              <w:right w:val="single" w:sz="8" w:space="0" w:color="000000"/>
            </w:tcBorders>
            <w:vAlign w:val="center"/>
          </w:tcPr>
          <w:p w14:paraId="53CD4995" w14:textId="77777777" w:rsidR="009211A2" w:rsidRPr="00AE6E73" w:rsidRDefault="009211A2" w:rsidP="00220AB3">
            <w:pPr>
              <w:spacing w:before="60" w:after="60"/>
              <w:rPr>
                <w:rFonts w:ascii="Tahoma" w:hAnsi="Tahoma" w:cs="Tahoma"/>
                <w:sz w:val="20"/>
                <w:szCs w:val="20"/>
              </w:rPr>
            </w:pPr>
            <w:r w:rsidRPr="00AE6E73">
              <w:rPr>
                <w:rFonts w:ascii="Tahoma" w:hAnsi="Tahoma" w:cs="Tahoma"/>
                <w:sz w:val="20"/>
                <w:szCs w:val="20"/>
              </w:rPr>
              <w:t>Расчеты осуществляются в соответствии с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tc>
      </w:tr>
      <w:tr w:rsidR="00AE6E73" w:rsidRPr="00AE6E73" w14:paraId="6ACE709E" w14:textId="77777777" w:rsidTr="001B56E8">
        <w:tc>
          <w:tcPr>
            <w:tcW w:w="7220" w:type="dxa"/>
            <w:tcBorders>
              <w:top w:val="nil"/>
              <w:left w:val="single" w:sz="8" w:space="0" w:color="auto"/>
              <w:bottom w:val="nil"/>
              <w:right w:val="single" w:sz="8" w:space="0" w:color="auto"/>
            </w:tcBorders>
            <w:shd w:val="clear" w:color="auto" w:fill="auto"/>
            <w:vAlign w:val="center"/>
            <w:hideMark/>
          </w:tcPr>
          <w:p w14:paraId="055DFBDE"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аренды недвижимого имущества:</w:t>
            </w:r>
          </w:p>
          <w:p w14:paraId="01942E2C" w14:textId="77777777" w:rsidR="009211A2" w:rsidRPr="00AE6E73" w:rsidRDefault="009211A2" w:rsidP="00220AB3">
            <w:pPr>
              <w:spacing w:before="60" w:after="60"/>
              <w:ind w:firstLine="284"/>
              <w:rPr>
                <w:rFonts w:ascii="Tahoma" w:hAnsi="Tahoma" w:cs="Tahoma"/>
                <w:sz w:val="20"/>
                <w:szCs w:val="20"/>
              </w:rPr>
            </w:pPr>
            <w:r w:rsidRPr="00AE6E73">
              <w:rPr>
                <w:rFonts w:ascii="Tahoma" w:hAnsi="Tahoma" w:cs="Tahoma"/>
                <w:sz w:val="20"/>
                <w:szCs w:val="20"/>
              </w:rPr>
              <w:t>1) федерального;</w:t>
            </w:r>
          </w:p>
          <w:p w14:paraId="2CBBFC24" w14:textId="77777777" w:rsidR="009211A2" w:rsidRPr="00AE6E73" w:rsidRDefault="009211A2">
            <w:pPr>
              <w:spacing w:before="60" w:after="60"/>
              <w:ind w:firstLine="284"/>
              <w:rPr>
                <w:rFonts w:ascii="Tahoma" w:hAnsi="Tahoma" w:cs="Tahoma"/>
                <w:sz w:val="20"/>
                <w:szCs w:val="20"/>
              </w:rPr>
            </w:pPr>
            <w:r w:rsidRPr="00AE6E73">
              <w:rPr>
                <w:rFonts w:ascii="Tahoma" w:hAnsi="Tahoma" w:cs="Tahoma"/>
                <w:sz w:val="20"/>
                <w:szCs w:val="20"/>
              </w:rPr>
              <w:t>2) регионального</w:t>
            </w:r>
          </w:p>
        </w:tc>
        <w:tc>
          <w:tcPr>
            <w:tcW w:w="7938" w:type="dxa"/>
            <w:tcBorders>
              <w:top w:val="single" w:sz="8" w:space="0" w:color="auto"/>
              <w:left w:val="nil"/>
              <w:bottom w:val="nil"/>
              <w:right w:val="single" w:sz="8" w:space="0" w:color="000000"/>
            </w:tcBorders>
            <w:vAlign w:val="center"/>
          </w:tcPr>
          <w:p w14:paraId="42C4C6B9" w14:textId="77777777" w:rsidR="009211A2" w:rsidRPr="00AE6E73" w:rsidRDefault="009211A2">
            <w:pPr>
              <w:spacing w:before="60" w:after="60"/>
              <w:ind w:left="255" w:hanging="255"/>
              <w:rPr>
                <w:rFonts w:ascii="Tahoma" w:hAnsi="Tahoma" w:cs="Tahoma"/>
                <w:sz w:val="20"/>
                <w:szCs w:val="20"/>
              </w:rPr>
            </w:pPr>
            <w:r w:rsidRPr="00AE6E73">
              <w:rPr>
                <w:rFonts w:ascii="Tahoma" w:hAnsi="Tahoma" w:cs="Tahoma"/>
                <w:sz w:val="20"/>
                <w:szCs w:val="20"/>
              </w:rPr>
              <w:t>1) расчеты осуществляются в соответствии с постановлением Правительства Российской Федерации от 30.06.1998 № 685 «О мерах по обеспечению поступления в федеральный бюджет доходов от использования федерального имущества», если иное не предусмотрено законодательством Российской Федерации;</w:t>
            </w:r>
          </w:p>
          <w:p w14:paraId="12087DCA" w14:textId="77777777" w:rsidR="009211A2" w:rsidRPr="00AE6E73" w:rsidRDefault="009211A2">
            <w:pPr>
              <w:spacing w:before="60" w:after="60"/>
              <w:ind w:left="255" w:hanging="255"/>
              <w:rPr>
                <w:rFonts w:ascii="Tahoma" w:hAnsi="Tahoma" w:cs="Tahoma"/>
                <w:sz w:val="20"/>
                <w:szCs w:val="20"/>
              </w:rPr>
            </w:pPr>
            <w:r w:rsidRPr="00AE6E73">
              <w:rPr>
                <w:rFonts w:ascii="Tahoma" w:hAnsi="Tahoma" w:cs="Tahoma"/>
                <w:sz w:val="20"/>
                <w:szCs w:val="20"/>
              </w:rPr>
              <w:t>2) расчеты осуществляются в соответствии с региональными законами и подзаконными актами в случае их наличия</w:t>
            </w:r>
          </w:p>
        </w:tc>
      </w:tr>
      <w:tr w:rsidR="00AE6E73" w:rsidRPr="00AE6E73" w14:paraId="57A6C3AE" w14:textId="77777777" w:rsidTr="001B56E8">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34D1F"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 поставки:</w:t>
            </w:r>
          </w:p>
          <w:p w14:paraId="3B724B25" w14:textId="77777777" w:rsidR="009211A2" w:rsidRPr="00AE6E73" w:rsidRDefault="009211A2" w:rsidP="00220AB3">
            <w:pPr>
              <w:spacing w:before="60" w:after="60"/>
              <w:ind w:firstLine="284"/>
              <w:rPr>
                <w:rFonts w:ascii="Tahoma" w:hAnsi="Tahoma" w:cs="Tahoma"/>
                <w:sz w:val="20"/>
                <w:szCs w:val="20"/>
              </w:rPr>
            </w:pPr>
            <w:r w:rsidRPr="00AE6E73">
              <w:rPr>
                <w:rFonts w:ascii="Tahoma" w:hAnsi="Tahoma" w:cs="Tahoma"/>
                <w:sz w:val="20"/>
                <w:szCs w:val="20"/>
              </w:rPr>
              <w:t>1) продуктов питания;</w:t>
            </w:r>
          </w:p>
          <w:p w14:paraId="2AB99CB7" w14:textId="77777777" w:rsidR="009211A2" w:rsidRPr="00AE6E73" w:rsidRDefault="009211A2">
            <w:pPr>
              <w:spacing w:before="60" w:after="60"/>
              <w:ind w:firstLine="284"/>
              <w:rPr>
                <w:rFonts w:ascii="Tahoma" w:hAnsi="Tahoma" w:cs="Tahoma"/>
                <w:sz w:val="20"/>
                <w:szCs w:val="20"/>
              </w:rPr>
            </w:pPr>
            <w:r w:rsidRPr="00AE6E73">
              <w:rPr>
                <w:rFonts w:ascii="Tahoma" w:hAnsi="Tahoma" w:cs="Tahoma"/>
                <w:sz w:val="20"/>
                <w:szCs w:val="20"/>
              </w:rPr>
              <w:t>2) офисной мебели и принадлежностей;</w:t>
            </w:r>
          </w:p>
          <w:p w14:paraId="2DBDDCE4" w14:textId="77777777" w:rsidR="009211A2" w:rsidRPr="00AE6E73" w:rsidRDefault="009211A2" w:rsidP="001B56E8">
            <w:pPr>
              <w:spacing w:before="60" w:after="60"/>
              <w:ind w:left="530" w:hanging="246"/>
              <w:rPr>
                <w:rFonts w:ascii="Tahoma" w:hAnsi="Tahoma" w:cs="Tahoma"/>
                <w:sz w:val="20"/>
                <w:szCs w:val="20"/>
              </w:rPr>
            </w:pPr>
            <w:r w:rsidRPr="00AE6E73">
              <w:rPr>
                <w:rFonts w:ascii="Tahoma" w:hAnsi="Tahoma" w:cs="Tahoma"/>
                <w:sz w:val="20"/>
                <w:szCs w:val="20"/>
              </w:rPr>
              <w:t>3) бытовых приборов, инвентаря в т.ч. для обустройства объектов социальной сферы;</w:t>
            </w:r>
          </w:p>
          <w:p w14:paraId="67CFEA72" w14:textId="77777777" w:rsidR="009211A2" w:rsidRPr="00AE6E73" w:rsidRDefault="009211A2" w:rsidP="00690DAA">
            <w:pPr>
              <w:spacing w:before="60" w:after="60"/>
              <w:ind w:firstLine="284"/>
              <w:rPr>
                <w:rFonts w:ascii="Tahoma" w:hAnsi="Tahoma" w:cs="Tahoma"/>
                <w:sz w:val="20"/>
                <w:szCs w:val="20"/>
              </w:rPr>
            </w:pPr>
            <w:r w:rsidRPr="00AE6E73">
              <w:rPr>
                <w:rFonts w:ascii="Tahoma" w:hAnsi="Tahoma" w:cs="Tahoma"/>
                <w:sz w:val="20"/>
                <w:szCs w:val="20"/>
              </w:rPr>
              <w:t>4) наградной и сувенирной продукции;</w:t>
            </w:r>
          </w:p>
          <w:p w14:paraId="2E620C87" w14:textId="77777777" w:rsidR="009211A2" w:rsidRPr="00AE6E73" w:rsidRDefault="009211A2" w:rsidP="00220AB3">
            <w:pPr>
              <w:spacing w:before="60" w:after="60"/>
              <w:ind w:firstLine="284"/>
              <w:rPr>
                <w:rFonts w:ascii="Tahoma" w:hAnsi="Tahoma" w:cs="Tahoma"/>
                <w:sz w:val="20"/>
                <w:szCs w:val="20"/>
              </w:rPr>
            </w:pPr>
            <w:r w:rsidRPr="00AE6E73">
              <w:rPr>
                <w:rFonts w:ascii="Tahoma" w:hAnsi="Tahoma" w:cs="Tahoma"/>
                <w:sz w:val="20"/>
                <w:szCs w:val="20"/>
              </w:rPr>
              <w:t>5) канцелярских товаров, расходных материалов для офисной техники;</w:t>
            </w:r>
          </w:p>
          <w:p w14:paraId="02876D37" w14:textId="77777777" w:rsidR="009211A2" w:rsidRPr="00AE6E73" w:rsidRDefault="009211A2">
            <w:pPr>
              <w:spacing w:before="60" w:after="60"/>
              <w:ind w:firstLine="284"/>
              <w:rPr>
                <w:rFonts w:ascii="Tahoma" w:hAnsi="Tahoma" w:cs="Tahoma"/>
                <w:sz w:val="20"/>
                <w:szCs w:val="20"/>
              </w:rPr>
            </w:pPr>
            <w:r w:rsidRPr="00AE6E73">
              <w:rPr>
                <w:rFonts w:ascii="Tahoma" w:hAnsi="Tahoma" w:cs="Tahoma"/>
                <w:sz w:val="20"/>
                <w:szCs w:val="20"/>
              </w:rPr>
              <w:t>6) топлива по топливным картам</w:t>
            </w:r>
          </w:p>
        </w:tc>
        <w:tc>
          <w:tcPr>
            <w:tcW w:w="7938" w:type="dxa"/>
            <w:vMerge w:val="restart"/>
            <w:tcBorders>
              <w:top w:val="single" w:sz="4" w:space="0" w:color="auto"/>
              <w:left w:val="single" w:sz="4" w:space="0" w:color="auto"/>
              <w:right w:val="single" w:sz="4" w:space="0" w:color="auto"/>
            </w:tcBorders>
            <w:vAlign w:val="center"/>
          </w:tcPr>
          <w:p w14:paraId="2075861D" w14:textId="77777777" w:rsidR="009211A2" w:rsidRPr="00AE6E73" w:rsidRDefault="009211A2">
            <w:pPr>
              <w:spacing w:before="60" w:after="60"/>
              <w:rPr>
                <w:rFonts w:ascii="Tahoma" w:hAnsi="Tahoma" w:cs="Tahoma"/>
                <w:sz w:val="20"/>
                <w:szCs w:val="20"/>
              </w:rPr>
            </w:pPr>
            <w:r w:rsidRPr="00AE6E73">
              <w:rPr>
                <w:rFonts w:ascii="Tahoma" w:hAnsi="Tahoma" w:cs="Tahoma"/>
                <w:sz w:val="20"/>
                <w:szCs w:val="20"/>
              </w:rPr>
              <w:t>В течение 45 рабочих дней</w:t>
            </w:r>
          </w:p>
        </w:tc>
      </w:tr>
      <w:tr w:rsidR="00AE6E73" w:rsidRPr="00AE6E73" w14:paraId="322A1B92" w14:textId="77777777" w:rsidTr="001B56E8">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BD15" w14:textId="77777777" w:rsidR="009211A2" w:rsidRPr="00AE6E73" w:rsidRDefault="009211A2" w:rsidP="00690DAA">
            <w:pPr>
              <w:numPr>
                <w:ilvl w:val="0"/>
                <w:numId w:val="73"/>
              </w:numPr>
              <w:spacing w:before="60" w:after="60"/>
              <w:ind w:left="284" w:hanging="284"/>
              <w:rPr>
                <w:rFonts w:ascii="Tahoma" w:hAnsi="Tahoma" w:cs="Tahoma"/>
                <w:sz w:val="20"/>
                <w:szCs w:val="20"/>
              </w:rPr>
            </w:pPr>
            <w:r w:rsidRPr="00AE6E73">
              <w:rPr>
                <w:rFonts w:ascii="Tahoma" w:hAnsi="Tahoma" w:cs="Tahoma"/>
                <w:sz w:val="20"/>
                <w:szCs w:val="20"/>
              </w:rPr>
              <w:t>Договоры оказания услуг:</w:t>
            </w:r>
          </w:p>
          <w:p w14:paraId="2B3BA46C" w14:textId="77777777" w:rsidR="009211A2" w:rsidRPr="00AE6E73" w:rsidRDefault="009211A2" w:rsidP="00220AB3">
            <w:pPr>
              <w:spacing w:before="60" w:after="60"/>
              <w:ind w:firstLine="284"/>
              <w:rPr>
                <w:rFonts w:ascii="Tahoma" w:hAnsi="Tahoma" w:cs="Tahoma"/>
                <w:sz w:val="20"/>
                <w:szCs w:val="20"/>
              </w:rPr>
            </w:pPr>
            <w:r w:rsidRPr="00AE6E73">
              <w:rPr>
                <w:rFonts w:ascii="Tahoma" w:hAnsi="Tahoma" w:cs="Tahoma"/>
                <w:sz w:val="20"/>
                <w:szCs w:val="20"/>
              </w:rPr>
              <w:t>1) связи, в т.ч. почтовой;</w:t>
            </w:r>
          </w:p>
          <w:p w14:paraId="2A1F9C40" w14:textId="77777777" w:rsidR="009211A2" w:rsidRPr="00AE6E73" w:rsidRDefault="009211A2">
            <w:pPr>
              <w:spacing w:before="60" w:after="60"/>
              <w:ind w:firstLine="284"/>
              <w:rPr>
                <w:rFonts w:ascii="Tahoma" w:hAnsi="Tahoma" w:cs="Tahoma"/>
                <w:sz w:val="20"/>
                <w:szCs w:val="20"/>
              </w:rPr>
            </w:pPr>
            <w:r w:rsidRPr="00AE6E73">
              <w:rPr>
                <w:rFonts w:ascii="Tahoma" w:hAnsi="Tahoma" w:cs="Tahoma"/>
                <w:sz w:val="20"/>
                <w:szCs w:val="20"/>
              </w:rPr>
              <w:t>2) транспортировки нефти;</w:t>
            </w:r>
          </w:p>
          <w:p w14:paraId="19BA1500" w14:textId="77777777" w:rsidR="009211A2" w:rsidRPr="00AE6E73" w:rsidRDefault="009211A2">
            <w:pPr>
              <w:spacing w:before="60" w:after="60"/>
              <w:ind w:firstLine="284"/>
              <w:rPr>
                <w:rFonts w:ascii="Tahoma" w:hAnsi="Tahoma" w:cs="Tahoma"/>
                <w:sz w:val="20"/>
                <w:szCs w:val="20"/>
              </w:rPr>
            </w:pPr>
            <w:r w:rsidRPr="00AE6E73">
              <w:rPr>
                <w:rFonts w:ascii="Tahoma" w:hAnsi="Tahoma" w:cs="Tahoma"/>
                <w:sz w:val="20"/>
                <w:szCs w:val="20"/>
              </w:rPr>
              <w:t>3) на оказание медицинских услуг;</w:t>
            </w:r>
          </w:p>
          <w:p w14:paraId="12C45AFF" w14:textId="77777777" w:rsidR="009211A2" w:rsidRPr="00AE6E73" w:rsidRDefault="009211A2" w:rsidP="001B56E8">
            <w:pPr>
              <w:spacing w:before="60" w:after="60"/>
              <w:ind w:left="530" w:hanging="246"/>
              <w:rPr>
                <w:rFonts w:ascii="Tahoma" w:hAnsi="Tahoma" w:cs="Tahoma"/>
                <w:sz w:val="20"/>
                <w:szCs w:val="20"/>
              </w:rPr>
            </w:pPr>
            <w:r w:rsidRPr="00AE6E73">
              <w:rPr>
                <w:rFonts w:ascii="Tahoma" w:hAnsi="Tahoma" w:cs="Tahoma"/>
                <w:sz w:val="20"/>
                <w:szCs w:val="20"/>
              </w:rPr>
              <w:t>4) проведение лабораторно-инструментальных исследований параметров вредных производственных факторов, анализов, лабораторного контроля;</w:t>
            </w:r>
          </w:p>
          <w:p w14:paraId="11E3B2BE" w14:textId="77777777" w:rsidR="009211A2" w:rsidRPr="00AE6E73" w:rsidRDefault="009211A2" w:rsidP="00690DAA">
            <w:pPr>
              <w:spacing w:before="60" w:after="60"/>
              <w:ind w:firstLine="284"/>
              <w:rPr>
                <w:rFonts w:ascii="Tahoma" w:hAnsi="Tahoma" w:cs="Tahoma"/>
                <w:sz w:val="20"/>
                <w:szCs w:val="20"/>
              </w:rPr>
            </w:pPr>
            <w:r w:rsidRPr="00AE6E73">
              <w:rPr>
                <w:rFonts w:ascii="Tahoma" w:hAnsi="Tahoma" w:cs="Tahoma"/>
                <w:sz w:val="20"/>
                <w:szCs w:val="20"/>
              </w:rPr>
              <w:t>5) страхования;</w:t>
            </w:r>
          </w:p>
          <w:p w14:paraId="674CEF26" w14:textId="77777777" w:rsidR="009211A2" w:rsidRPr="00AE6E73" w:rsidRDefault="009211A2" w:rsidP="00220AB3">
            <w:pPr>
              <w:spacing w:before="60" w:after="60"/>
              <w:ind w:firstLine="284"/>
              <w:rPr>
                <w:rFonts w:ascii="Tahoma" w:hAnsi="Tahoma" w:cs="Tahoma"/>
                <w:sz w:val="20"/>
                <w:szCs w:val="20"/>
              </w:rPr>
            </w:pPr>
            <w:r w:rsidRPr="00AE6E73">
              <w:rPr>
                <w:rFonts w:ascii="Tahoma" w:hAnsi="Tahoma" w:cs="Tahoma"/>
                <w:sz w:val="20"/>
                <w:szCs w:val="20"/>
              </w:rPr>
              <w:t>6) нотариальных и юридических;</w:t>
            </w:r>
          </w:p>
          <w:p w14:paraId="0D7F73A1" w14:textId="77777777" w:rsidR="009211A2" w:rsidRPr="00AE6E73" w:rsidRDefault="009211A2">
            <w:pPr>
              <w:spacing w:before="60" w:after="60"/>
              <w:ind w:firstLine="284"/>
              <w:rPr>
                <w:rFonts w:ascii="Tahoma" w:hAnsi="Tahoma" w:cs="Tahoma"/>
                <w:sz w:val="20"/>
                <w:szCs w:val="20"/>
              </w:rPr>
            </w:pPr>
            <w:r w:rsidRPr="00AE6E73">
              <w:rPr>
                <w:rFonts w:ascii="Tahoma" w:hAnsi="Tahoma" w:cs="Tahoma"/>
                <w:sz w:val="20"/>
                <w:szCs w:val="20"/>
              </w:rPr>
              <w:t>7) гостиничных услуг;</w:t>
            </w:r>
          </w:p>
          <w:p w14:paraId="6D838D66" w14:textId="77777777" w:rsidR="009211A2" w:rsidRPr="00AE6E73" w:rsidRDefault="009211A2" w:rsidP="001B56E8">
            <w:pPr>
              <w:spacing w:before="60" w:after="60"/>
              <w:ind w:left="530" w:hanging="246"/>
              <w:rPr>
                <w:rFonts w:ascii="Tahoma" w:hAnsi="Tahoma" w:cs="Tahoma"/>
                <w:sz w:val="20"/>
                <w:szCs w:val="20"/>
              </w:rPr>
            </w:pPr>
            <w:r w:rsidRPr="00AE6E73">
              <w:rPr>
                <w:rFonts w:ascii="Tahoma" w:hAnsi="Tahoma" w:cs="Tahoma"/>
                <w:sz w:val="20"/>
                <w:szCs w:val="20"/>
              </w:rPr>
              <w:t>8) фрахтованию транспорта и бронированию авиабилетов и ж/д билетов, в том числе чартерные рейсы;</w:t>
            </w:r>
          </w:p>
          <w:p w14:paraId="6AD47ECF" w14:textId="77777777" w:rsidR="009211A2" w:rsidRPr="00AE6E73" w:rsidRDefault="009211A2" w:rsidP="001B56E8">
            <w:pPr>
              <w:spacing w:before="60" w:after="60"/>
              <w:ind w:left="530" w:hanging="246"/>
              <w:rPr>
                <w:rFonts w:ascii="Tahoma" w:hAnsi="Tahoma" w:cs="Tahoma"/>
                <w:sz w:val="20"/>
                <w:szCs w:val="20"/>
              </w:rPr>
            </w:pPr>
            <w:r w:rsidRPr="00AE6E73">
              <w:rPr>
                <w:rFonts w:ascii="Tahoma" w:hAnsi="Tahoma" w:cs="Tahoma"/>
                <w:sz w:val="20"/>
                <w:szCs w:val="20"/>
              </w:rPr>
              <w:t>9) приобретение периодических изданий (в том числе подписка на газеты, журналы и специальную литературу);</w:t>
            </w:r>
          </w:p>
          <w:p w14:paraId="7511B5AB" w14:textId="77777777" w:rsidR="009211A2" w:rsidRPr="00AE6E73" w:rsidRDefault="009211A2" w:rsidP="001B56E8">
            <w:pPr>
              <w:spacing w:before="60" w:after="60"/>
              <w:ind w:left="642" w:hanging="358"/>
              <w:rPr>
                <w:rFonts w:ascii="Tahoma" w:hAnsi="Tahoma" w:cs="Tahoma"/>
                <w:sz w:val="20"/>
                <w:szCs w:val="20"/>
              </w:rPr>
            </w:pPr>
            <w:r w:rsidRPr="00AE6E73">
              <w:rPr>
                <w:rFonts w:ascii="Tahoma" w:hAnsi="Tahoma" w:cs="Tahoma"/>
                <w:sz w:val="20"/>
                <w:szCs w:val="20"/>
              </w:rPr>
              <w:t>10) на техническую поддержку программного обеспечения / прав доступа к информационным ресурсам/порталам;</w:t>
            </w:r>
          </w:p>
          <w:p w14:paraId="437365AB" w14:textId="77777777" w:rsidR="009211A2" w:rsidRPr="00AE6E73" w:rsidRDefault="009211A2" w:rsidP="00690DAA">
            <w:pPr>
              <w:spacing w:before="60" w:after="60"/>
              <w:ind w:firstLine="284"/>
              <w:rPr>
                <w:rFonts w:ascii="Tahoma" w:hAnsi="Tahoma" w:cs="Tahoma"/>
                <w:sz w:val="20"/>
                <w:szCs w:val="20"/>
              </w:rPr>
            </w:pPr>
            <w:r w:rsidRPr="00AE6E73">
              <w:rPr>
                <w:rFonts w:ascii="Tahoma" w:hAnsi="Tahoma" w:cs="Tahoma"/>
                <w:sz w:val="20"/>
                <w:szCs w:val="20"/>
                <w:lang w:val="en-US"/>
              </w:rPr>
              <w:t xml:space="preserve">11) </w:t>
            </w:r>
            <w:r w:rsidRPr="00AE6E73">
              <w:rPr>
                <w:rFonts w:ascii="Tahoma" w:hAnsi="Tahoma" w:cs="Tahoma"/>
                <w:sz w:val="20"/>
                <w:szCs w:val="20"/>
              </w:rPr>
              <w:t>консультационных</w:t>
            </w:r>
          </w:p>
        </w:tc>
        <w:tc>
          <w:tcPr>
            <w:tcW w:w="7938" w:type="dxa"/>
            <w:vMerge/>
            <w:tcBorders>
              <w:left w:val="single" w:sz="4" w:space="0" w:color="auto"/>
              <w:bottom w:val="single" w:sz="4" w:space="0" w:color="auto"/>
              <w:right w:val="single" w:sz="4" w:space="0" w:color="auto"/>
            </w:tcBorders>
            <w:vAlign w:val="center"/>
          </w:tcPr>
          <w:p w14:paraId="3D103766" w14:textId="77777777" w:rsidR="009211A2" w:rsidRPr="00AE6E73" w:rsidRDefault="009211A2">
            <w:pPr>
              <w:spacing w:before="60" w:after="60"/>
              <w:rPr>
                <w:rFonts w:ascii="Tahoma" w:hAnsi="Tahoma" w:cs="Tahoma"/>
                <w:sz w:val="20"/>
                <w:szCs w:val="20"/>
              </w:rPr>
            </w:pPr>
          </w:p>
        </w:tc>
      </w:tr>
      <w:tr w:rsidR="00AE6E73" w:rsidRPr="00AE6E73" w14:paraId="31DC02CA" w14:textId="77777777" w:rsidTr="001B56E8">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08FE0" w14:textId="246851A6"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Договор аренды недвижимого и движимого имущества (кроме п</w:t>
            </w:r>
            <w:r w:rsidR="00173784" w:rsidRPr="00AE6E73">
              <w:rPr>
                <w:rFonts w:ascii="Tahoma" w:hAnsi="Tahoma" w:cs="Tahoma"/>
                <w:sz w:val="20"/>
                <w:szCs w:val="20"/>
              </w:rPr>
              <w:t>. </w:t>
            </w:r>
            <w:r w:rsidRPr="00AE6E73">
              <w:rPr>
                <w:rFonts w:ascii="Tahoma" w:hAnsi="Tahoma" w:cs="Tahoma"/>
                <w:sz w:val="20"/>
                <w:szCs w:val="20"/>
              </w:rPr>
              <w:t>6 настоящих условий расчетов)</w:t>
            </w:r>
          </w:p>
        </w:tc>
        <w:tc>
          <w:tcPr>
            <w:tcW w:w="7938" w:type="dxa"/>
            <w:vMerge w:val="restart"/>
            <w:tcBorders>
              <w:top w:val="single" w:sz="4" w:space="0" w:color="auto"/>
              <w:left w:val="single" w:sz="4" w:space="0" w:color="auto"/>
              <w:right w:val="single" w:sz="4" w:space="0" w:color="auto"/>
            </w:tcBorders>
            <w:vAlign w:val="center"/>
          </w:tcPr>
          <w:p w14:paraId="3D4C4411" w14:textId="77777777" w:rsidR="009211A2" w:rsidRPr="00AE6E73" w:rsidRDefault="009211A2" w:rsidP="00220AB3">
            <w:pPr>
              <w:spacing w:before="60" w:after="60"/>
              <w:rPr>
                <w:rFonts w:ascii="Tahoma" w:hAnsi="Tahoma" w:cs="Tahoma"/>
                <w:sz w:val="20"/>
                <w:szCs w:val="20"/>
              </w:rPr>
            </w:pPr>
            <w:r w:rsidRPr="00AE6E73">
              <w:rPr>
                <w:rFonts w:ascii="Tahoma" w:hAnsi="Tahoma" w:cs="Tahoma"/>
                <w:sz w:val="20"/>
                <w:szCs w:val="20"/>
              </w:rPr>
              <w:t>В течение 45 рабочих дней</w:t>
            </w:r>
          </w:p>
        </w:tc>
      </w:tr>
      <w:tr w:rsidR="00AE6E73" w:rsidRPr="00AE6E73" w14:paraId="66AFBED2" w14:textId="77777777" w:rsidTr="001B56E8">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C537" w14:textId="77777777"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Договор поставки оборудования и материально-технических ресурсов</w:t>
            </w:r>
          </w:p>
        </w:tc>
        <w:tc>
          <w:tcPr>
            <w:tcW w:w="7938" w:type="dxa"/>
            <w:vMerge/>
            <w:tcBorders>
              <w:left w:val="single" w:sz="4" w:space="0" w:color="auto"/>
              <w:right w:val="single" w:sz="4" w:space="0" w:color="auto"/>
            </w:tcBorders>
            <w:vAlign w:val="center"/>
          </w:tcPr>
          <w:p w14:paraId="6E91B3E8" w14:textId="77777777" w:rsidR="009211A2" w:rsidRPr="00AE6E73" w:rsidRDefault="009211A2">
            <w:pPr>
              <w:spacing w:before="60" w:after="60"/>
              <w:rPr>
                <w:rFonts w:ascii="Tahoma" w:hAnsi="Tahoma" w:cs="Tahoma"/>
                <w:sz w:val="20"/>
                <w:szCs w:val="20"/>
              </w:rPr>
            </w:pPr>
          </w:p>
        </w:tc>
      </w:tr>
      <w:tr w:rsidR="00AE6E73" w:rsidRPr="00AE6E73" w14:paraId="64F4F6AF" w14:textId="77777777" w:rsidTr="001B56E8">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5BB9" w14:textId="77777777"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Договор подряда на выполнение строительно-монтажных работ, услуг сервисного обслуживания объектов и оборудования, услуг текущего и капитального ремонта объектов и оборудования</w:t>
            </w:r>
          </w:p>
        </w:tc>
        <w:tc>
          <w:tcPr>
            <w:tcW w:w="7938" w:type="dxa"/>
            <w:vMerge/>
            <w:tcBorders>
              <w:left w:val="single" w:sz="4" w:space="0" w:color="auto"/>
              <w:right w:val="single" w:sz="4" w:space="0" w:color="auto"/>
            </w:tcBorders>
            <w:vAlign w:val="center"/>
          </w:tcPr>
          <w:p w14:paraId="3023B574" w14:textId="77777777" w:rsidR="009211A2" w:rsidRPr="00AE6E73" w:rsidRDefault="009211A2">
            <w:pPr>
              <w:spacing w:before="60" w:after="60"/>
              <w:rPr>
                <w:rFonts w:ascii="Tahoma" w:hAnsi="Tahoma" w:cs="Tahoma"/>
                <w:sz w:val="20"/>
                <w:szCs w:val="20"/>
              </w:rPr>
            </w:pPr>
          </w:p>
        </w:tc>
      </w:tr>
      <w:tr w:rsidR="00AE6E73" w:rsidRPr="00AE6E73" w14:paraId="6670F378" w14:textId="77777777" w:rsidTr="001B56E8">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885B9" w14:textId="77777777"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Договор подряда на выполнение проектных и изыскательских работ, НИОКР</w:t>
            </w:r>
          </w:p>
        </w:tc>
        <w:tc>
          <w:tcPr>
            <w:tcW w:w="7938" w:type="dxa"/>
            <w:vMerge/>
            <w:tcBorders>
              <w:left w:val="single" w:sz="4" w:space="0" w:color="auto"/>
              <w:right w:val="single" w:sz="4" w:space="0" w:color="auto"/>
            </w:tcBorders>
            <w:vAlign w:val="center"/>
          </w:tcPr>
          <w:p w14:paraId="701EBE21" w14:textId="77777777" w:rsidR="009211A2" w:rsidRPr="00AE6E73" w:rsidRDefault="009211A2">
            <w:pPr>
              <w:spacing w:before="60" w:after="60"/>
              <w:rPr>
                <w:rFonts w:ascii="Tahoma" w:hAnsi="Tahoma" w:cs="Tahoma"/>
                <w:sz w:val="20"/>
                <w:szCs w:val="20"/>
              </w:rPr>
            </w:pPr>
          </w:p>
        </w:tc>
      </w:tr>
      <w:tr w:rsidR="00AE6E73" w:rsidRPr="00AE6E73" w14:paraId="24E39FC9" w14:textId="77777777" w:rsidTr="001B56E8">
        <w:tc>
          <w:tcPr>
            <w:tcW w:w="7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299F" w14:textId="77777777"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Договоры закупки нефти сторонних производителей на внутренний рынок/Республика Беларусь</w:t>
            </w:r>
          </w:p>
        </w:tc>
        <w:tc>
          <w:tcPr>
            <w:tcW w:w="7938" w:type="dxa"/>
            <w:vMerge/>
            <w:tcBorders>
              <w:left w:val="single" w:sz="4" w:space="0" w:color="auto"/>
              <w:right w:val="single" w:sz="4" w:space="0" w:color="auto"/>
            </w:tcBorders>
            <w:shd w:val="clear" w:color="000000" w:fill="FFFFFF"/>
            <w:vAlign w:val="center"/>
          </w:tcPr>
          <w:p w14:paraId="29FE893D" w14:textId="77777777" w:rsidR="009211A2" w:rsidRPr="00AE6E73" w:rsidRDefault="009211A2">
            <w:pPr>
              <w:spacing w:before="60" w:after="60"/>
              <w:rPr>
                <w:rFonts w:ascii="Tahoma" w:hAnsi="Tahoma" w:cs="Tahoma"/>
                <w:sz w:val="20"/>
                <w:szCs w:val="20"/>
              </w:rPr>
            </w:pPr>
          </w:p>
        </w:tc>
      </w:tr>
      <w:tr w:rsidR="00AE6E73" w:rsidRPr="00AE6E73" w14:paraId="29DCCB4D" w14:textId="77777777" w:rsidTr="001B56E8">
        <w:tc>
          <w:tcPr>
            <w:tcW w:w="7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5A574" w14:textId="77777777"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Договор на оказание услуг по перевалке нефти сырой в порту Приморск</w:t>
            </w:r>
          </w:p>
        </w:tc>
        <w:tc>
          <w:tcPr>
            <w:tcW w:w="7938" w:type="dxa"/>
            <w:vMerge/>
            <w:tcBorders>
              <w:left w:val="single" w:sz="4" w:space="0" w:color="auto"/>
              <w:right w:val="single" w:sz="4" w:space="0" w:color="auto"/>
            </w:tcBorders>
            <w:shd w:val="clear" w:color="000000" w:fill="FFFFFF"/>
            <w:vAlign w:val="center"/>
          </w:tcPr>
          <w:p w14:paraId="7B593F42" w14:textId="77777777" w:rsidR="009211A2" w:rsidRPr="00AE6E73" w:rsidRDefault="009211A2">
            <w:pPr>
              <w:spacing w:before="60" w:after="60"/>
              <w:rPr>
                <w:rFonts w:ascii="Tahoma" w:hAnsi="Tahoma" w:cs="Tahoma"/>
                <w:sz w:val="20"/>
                <w:szCs w:val="20"/>
              </w:rPr>
            </w:pPr>
          </w:p>
        </w:tc>
      </w:tr>
      <w:tr w:rsidR="00AE6E73" w:rsidRPr="00AE6E73" w14:paraId="07F51E70" w14:textId="77777777" w:rsidTr="001B56E8">
        <w:tc>
          <w:tcPr>
            <w:tcW w:w="7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01A6C" w14:textId="77777777" w:rsidR="009211A2" w:rsidRPr="00AE6E73" w:rsidRDefault="009211A2" w:rsidP="00690DAA">
            <w:pPr>
              <w:numPr>
                <w:ilvl w:val="0"/>
                <w:numId w:val="73"/>
              </w:numPr>
              <w:spacing w:before="60" w:after="60"/>
              <w:ind w:left="340" w:hanging="340"/>
              <w:rPr>
                <w:rFonts w:ascii="Tahoma" w:hAnsi="Tahoma" w:cs="Tahoma"/>
                <w:sz w:val="20"/>
                <w:szCs w:val="20"/>
              </w:rPr>
            </w:pPr>
            <w:r w:rsidRPr="00AE6E73">
              <w:rPr>
                <w:rFonts w:ascii="Tahoma" w:hAnsi="Tahoma" w:cs="Tahoma"/>
                <w:sz w:val="20"/>
                <w:szCs w:val="20"/>
              </w:rPr>
              <w:t>Контракты на закупку нефти/нефтепродуктов в рамках трейдинговых операций</w:t>
            </w:r>
          </w:p>
        </w:tc>
        <w:tc>
          <w:tcPr>
            <w:tcW w:w="7938" w:type="dxa"/>
            <w:vMerge/>
            <w:tcBorders>
              <w:left w:val="single" w:sz="4" w:space="0" w:color="auto"/>
              <w:bottom w:val="single" w:sz="4" w:space="0" w:color="auto"/>
              <w:right w:val="single" w:sz="4" w:space="0" w:color="auto"/>
            </w:tcBorders>
            <w:shd w:val="clear" w:color="000000" w:fill="FFFFFF"/>
            <w:vAlign w:val="center"/>
          </w:tcPr>
          <w:p w14:paraId="65B265B8" w14:textId="77777777" w:rsidR="009211A2" w:rsidRPr="00AE6E73" w:rsidRDefault="009211A2">
            <w:pPr>
              <w:spacing w:before="60" w:after="60"/>
              <w:rPr>
                <w:rFonts w:ascii="Tahoma" w:hAnsi="Tahoma" w:cs="Tahoma"/>
                <w:sz w:val="20"/>
                <w:szCs w:val="20"/>
              </w:rPr>
            </w:pPr>
          </w:p>
        </w:tc>
      </w:tr>
    </w:tbl>
    <w:p w14:paraId="619D52F3" w14:textId="77777777" w:rsidR="009211A2" w:rsidRPr="00AE6E73" w:rsidRDefault="009211A2" w:rsidP="009211A2">
      <w:pPr>
        <w:rPr>
          <w:rFonts w:ascii="Tahoma" w:hAnsi="Tahoma" w:cs="Tahoma"/>
          <w:sz w:val="20"/>
          <w:szCs w:val="20"/>
        </w:rPr>
      </w:pPr>
    </w:p>
    <w:p w14:paraId="760B5D68" w14:textId="77777777" w:rsidR="00EA29B8" w:rsidRPr="00AE6E73" w:rsidRDefault="00EA29B8" w:rsidP="00EA29B8">
      <w:pPr>
        <w:keepNext/>
        <w:keepLines/>
        <w:pageBreakBefore/>
        <w:ind w:left="11199"/>
        <w:jc w:val="center"/>
        <w:outlineLvl w:val="0"/>
        <w:rPr>
          <w:rFonts w:ascii="Tahoma" w:eastAsia="Calibri" w:hAnsi="Tahoma" w:cs="Tahoma"/>
          <w:sz w:val="20"/>
          <w:szCs w:val="20"/>
          <w:lang w:eastAsia="en-US"/>
        </w:rPr>
      </w:pPr>
      <w:bookmarkStart w:id="239" w:name="_Toc108539482"/>
      <w:r w:rsidRPr="00AE6E73">
        <w:rPr>
          <w:rFonts w:ascii="Tahoma" w:eastAsia="Calibri" w:hAnsi="Tahoma" w:cs="Tahoma"/>
          <w:sz w:val="20"/>
          <w:szCs w:val="20"/>
          <w:lang w:eastAsia="en-US"/>
        </w:rPr>
        <w:t>Приложение № </w:t>
      </w:r>
      <w:r w:rsidR="00D64B78" w:rsidRPr="00AE6E73">
        <w:rPr>
          <w:rFonts w:ascii="Tahoma" w:eastAsia="Calibri" w:hAnsi="Tahoma" w:cs="Tahoma"/>
          <w:sz w:val="20"/>
          <w:szCs w:val="20"/>
          <w:lang w:eastAsia="en-US"/>
        </w:rPr>
        <w:t>4</w:t>
      </w:r>
      <w:bookmarkEnd w:id="239"/>
    </w:p>
    <w:p w14:paraId="2D0B50D3" w14:textId="77777777" w:rsidR="00EA29B8" w:rsidRPr="00AE6E73" w:rsidRDefault="00EA29B8" w:rsidP="00EA29B8">
      <w:pPr>
        <w:keepNext/>
        <w:keepLines/>
        <w:ind w:left="11199"/>
        <w:jc w:val="center"/>
        <w:rPr>
          <w:rFonts w:ascii="Tahoma" w:eastAsia="Calibri" w:hAnsi="Tahoma" w:cs="Tahoma"/>
          <w:sz w:val="20"/>
          <w:szCs w:val="20"/>
          <w:lang w:eastAsia="en-US"/>
        </w:rPr>
      </w:pPr>
      <w:r w:rsidRPr="00AE6E73">
        <w:rPr>
          <w:rFonts w:ascii="Tahoma" w:eastAsia="Calibri" w:hAnsi="Tahoma" w:cs="Tahoma"/>
          <w:sz w:val="20"/>
          <w:szCs w:val="20"/>
          <w:lang w:eastAsia="en-US"/>
        </w:rPr>
        <w:t>к Единому положению о закупках товаров, работ, услуг для нужд дочерних обществ, указанных в Перечне № 1</w:t>
      </w:r>
    </w:p>
    <w:p w14:paraId="262873D0" w14:textId="714F9569" w:rsidR="00535E23" w:rsidRPr="00AE6E73" w:rsidRDefault="00535E23" w:rsidP="007C20FF">
      <w:pPr>
        <w:jc w:val="both"/>
        <w:rPr>
          <w:rFonts w:ascii="Tahoma" w:eastAsia="Calibri" w:hAnsi="Tahoma" w:cs="Tahoma"/>
          <w:sz w:val="22"/>
          <w:szCs w:val="22"/>
          <w:lang w:eastAsia="en-US"/>
        </w:rPr>
      </w:pPr>
    </w:p>
    <w:p w14:paraId="1523CF30" w14:textId="77777777" w:rsidR="00F53F7F" w:rsidRPr="00AE6E73" w:rsidRDefault="00F53F7F" w:rsidP="007C20FF">
      <w:pPr>
        <w:jc w:val="both"/>
        <w:rPr>
          <w:rFonts w:ascii="Tahoma" w:eastAsia="Calibri" w:hAnsi="Tahoma" w:cs="Tahoma"/>
          <w:sz w:val="22"/>
          <w:szCs w:val="22"/>
          <w:lang w:eastAsia="en-US"/>
        </w:rPr>
      </w:pPr>
    </w:p>
    <w:p w14:paraId="78EFBF23" w14:textId="77777777" w:rsidR="00CA270A" w:rsidRPr="00AE6E73" w:rsidRDefault="00CA270A" w:rsidP="007C20FF">
      <w:pPr>
        <w:jc w:val="both"/>
        <w:rPr>
          <w:rFonts w:ascii="Tahoma" w:eastAsia="Calibri" w:hAnsi="Tahoma" w:cs="Tahoma"/>
          <w:sz w:val="22"/>
          <w:szCs w:val="22"/>
          <w:lang w:eastAsia="en-US"/>
        </w:rPr>
      </w:pPr>
    </w:p>
    <w:p w14:paraId="208493FC" w14:textId="77777777" w:rsidR="00535E23" w:rsidRPr="00AE6E73" w:rsidRDefault="00535E23" w:rsidP="00535E23">
      <w:pPr>
        <w:jc w:val="center"/>
        <w:rPr>
          <w:rFonts w:ascii="Tahoma" w:hAnsi="Tahoma" w:cs="Tahoma"/>
          <w:b/>
          <w:sz w:val="22"/>
          <w:szCs w:val="22"/>
        </w:rPr>
      </w:pPr>
      <w:r w:rsidRPr="00AE6E73">
        <w:rPr>
          <w:rFonts w:ascii="Tahoma" w:hAnsi="Tahoma" w:cs="Tahoma"/>
          <w:b/>
          <w:sz w:val="22"/>
          <w:szCs w:val="22"/>
        </w:rPr>
        <w:t>Перечень взаимозависимых лиц АО «Зарубежнефть»</w:t>
      </w:r>
    </w:p>
    <w:p w14:paraId="192DDE2D" w14:textId="4C961881" w:rsidR="00FE5B6E" w:rsidRPr="00AE6E73" w:rsidRDefault="00FE5B6E" w:rsidP="002C4AEB">
      <w:pPr>
        <w:jc w:val="both"/>
        <w:rPr>
          <w:rFonts w:ascii="Tahoma" w:eastAsia="Calibri" w:hAnsi="Tahoma" w:cs="Tahoma"/>
          <w:sz w:val="22"/>
          <w:szCs w:val="22"/>
          <w:lang w:eastAsia="en-US"/>
        </w:rPr>
      </w:pPr>
    </w:p>
    <w:p w14:paraId="3536F803" w14:textId="77777777" w:rsidR="002C4AEB" w:rsidRPr="00AE6E73" w:rsidRDefault="002C4AEB" w:rsidP="002C4AEB">
      <w:pPr>
        <w:jc w:val="both"/>
        <w:rPr>
          <w:rFonts w:ascii="Tahoma" w:eastAsia="Calibri" w:hAnsi="Tahoma" w:cs="Tahoma"/>
          <w:sz w:val="22"/>
          <w:szCs w:val="22"/>
          <w:lang w:eastAsia="en-US"/>
        </w:rPr>
      </w:pPr>
    </w:p>
    <w:tbl>
      <w:tblPr>
        <w:tblW w:w="151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3912"/>
        <w:gridCol w:w="2324"/>
        <w:gridCol w:w="3545"/>
        <w:gridCol w:w="2211"/>
        <w:gridCol w:w="2587"/>
      </w:tblGrid>
      <w:tr w:rsidR="00FE5B6E" w:rsidRPr="00AE6E73" w14:paraId="68749DCB" w14:textId="77777777" w:rsidTr="001B56E8">
        <w:trPr>
          <w:cantSplit/>
          <w:tblHeader/>
        </w:trPr>
        <w:tc>
          <w:tcPr>
            <w:tcW w:w="567" w:type="dxa"/>
            <w:shd w:val="clear" w:color="auto" w:fill="auto"/>
          </w:tcPr>
          <w:p w14:paraId="0FB11D99" w14:textId="77777777" w:rsidR="00FE5B6E" w:rsidRPr="00AE6E73" w:rsidRDefault="00FE5B6E" w:rsidP="0065137E">
            <w:pPr>
              <w:jc w:val="center"/>
              <w:rPr>
                <w:rFonts w:ascii="Tahoma" w:hAnsi="Tahoma" w:cs="Tahoma"/>
                <w:sz w:val="20"/>
                <w:szCs w:val="20"/>
              </w:rPr>
            </w:pPr>
            <w:r w:rsidRPr="00AE6E73">
              <w:rPr>
                <w:rFonts w:ascii="Tahoma" w:hAnsi="Tahoma" w:cs="Tahoma"/>
                <w:b/>
                <w:bCs/>
                <w:sz w:val="20"/>
                <w:szCs w:val="20"/>
              </w:rPr>
              <w:t xml:space="preserve">№ </w:t>
            </w:r>
            <w:r w:rsidRPr="00AE6E73">
              <w:rPr>
                <w:rFonts w:ascii="Tahoma" w:hAnsi="Tahoma" w:cs="Tahoma"/>
                <w:b/>
                <w:bCs/>
                <w:sz w:val="20"/>
                <w:szCs w:val="20"/>
              </w:rPr>
              <w:br/>
              <w:t>п/п</w:t>
            </w:r>
          </w:p>
        </w:tc>
        <w:tc>
          <w:tcPr>
            <w:tcW w:w="3912" w:type="dxa"/>
            <w:shd w:val="clear" w:color="auto" w:fill="auto"/>
          </w:tcPr>
          <w:p w14:paraId="18C9215E" w14:textId="77777777" w:rsidR="00FE5B6E" w:rsidRPr="00AE6E73" w:rsidRDefault="00FE5B6E" w:rsidP="002B03BF">
            <w:pPr>
              <w:jc w:val="center"/>
              <w:rPr>
                <w:rFonts w:ascii="Tahoma" w:hAnsi="Tahoma" w:cs="Tahoma"/>
                <w:b/>
                <w:bCs/>
                <w:sz w:val="20"/>
                <w:szCs w:val="20"/>
              </w:rPr>
            </w:pPr>
            <w:r w:rsidRPr="00AE6E73">
              <w:rPr>
                <w:rFonts w:ascii="Tahoma" w:hAnsi="Tahoma" w:cs="Tahoma"/>
                <w:b/>
                <w:bCs/>
                <w:sz w:val="20"/>
                <w:szCs w:val="20"/>
              </w:rPr>
              <w:t>Наименование взаимозависимых лиц – дочерних обществ</w:t>
            </w:r>
          </w:p>
          <w:p w14:paraId="7711E21F" w14:textId="77777777" w:rsidR="00FE5B6E" w:rsidRPr="00AE6E73" w:rsidRDefault="00FE5B6E" w:rsidP="00067B0C">
            <w:pPr>
              <w:jc w:val="center"/>
              <w:rPr>
                <w:rFonts w:ascii="Tahoma" w:hAnsi="Tahoma" w:cs="Tahoma"/>
                <w:sz w:val="20"/>
                <w:szCs w:val="20"/>
              </w:rPr>
            </w:pPr>
            <w:r w:rsidRPr="00AE6E73">
              <w:rPr>
                <w:rFonts w:ascii="Tahoma" w:hAnsi="Tahoma" w:cs="Tahoma"/>
                <w:b/>
                <w:bCs/>
                <w:sz w:val="20"/>
                <w:szCs w:val="20"/>
              </w:rPr>
              <w:t>АО «Зарубежнефть»</w:t>
            </w:r>
          </w:p>
        </w:tc>
        <w:tc>
          <w:tcPr>
            <w:tcW w:w="2324" w:type="dxa"/>
            <w:shd w:val="clear" w:color="auto" w:fill="auto"/>
          </w:tcPr>
          <w:p w14:paraId="041CAA57" w14:textId="77777777" w:rsidR="00FE5B6E" w:rsidRPr="00AE6E73" w:rsidRDefault="00FE5B6E" w:rsidP="00067B0C">
            <w:pPr>
              <w:jc w:val="center"/>
              <w:rPr>
                <w:rFonts w:ascii="Tahoma" w:hAnsi="Tahoma" w:cs="Tahoma"/>
                <w:sz w:val="20"/>
                <w:szCs w:val="20"/>
              </w:rPr>
            </w:pPr>
            <w:r w:rsidRPr="00AE6E73">
              <w:rPr>
                <w:rFonts w:ascii="Tahoma" w:hAnsi="Tahoma" w:cs="Tahoma"/>
                <w:b/>
                <w:bCs/>
                <w:sz w:val="20"/>
                <w:szCs w:val="20"/>
              </w:rPr>
              <w:t>Доля участия АО «Зарубежнефть»</w:t>
            </w:r>
          </w:p>
        </w:tc>
        <w:tc>
          <w:tcPr>
            <w:tcW w:w="3545" w:type="dxa"/>
            <w:shd w:val="clear" w:color="auto" w:fill="auto"/>
          </w:tcPr>
          <w:p w14:paraId="5ABF6E72" w14:textId="77777777" w:rsidR="00FE5B6E" w:rsidRPr="00AE6E73" w:rsidRDefault="00FE5B6E">
            <w:pPr>
              <w:jc w:val="center"/>
              <w:rPr>
                <w:rFonts w:ascii="Tahoma" w:hAnsi="Tahoma" w:cs="Tahoma"/>
                <w:sz w:val="20"/>
                <w:szCs w:val="20"/>
              </w:rPr>
            </w:pPr>
            <w:r w:rsidRPr="00AE6E73">
              <w:rPr>
                <w:rFonts w:ascii="Tahoma" w:hAnsi="Tahoma" w:cs="Tahoma"/>
                <w:b/>
                <w:bCs/>
                <w:sz w:val="20"/>
                <w:szCs w:val="20"/>
              </w:rPr>
              <w:t xml:space="preserve">Доля участия </w:t>
            </w:r>
            <w:r w:rsidRPr="00AE6E73">
              <w:rPr>
                <w:rFonts w:ascii="Tahoma" w:hAnsi="Tahoma" w:cs="Tahoma"/>
                <w:b/>
                <w:bCs/>
                <w:sz w:val="20"/>
                <w:szCs w:val="20"/>
              </w:rPr>
              <w:br/>
              <w:t>дочерних обществ АО «Зарубежнефть»</w:t>
            </w:r>
          </w:p>
        </w:tc>
        <w:tc>
          <w:tcPr>
            <w:tcW w:w="2211" w:type="dxa"/>
            <w:shd w:val="clear" w:color="auto" w:fill="auto"/>
          </w:tcPr>
          <w:p w14:paraId="7CFCF702" w14:textId="77777777" w:rsidR="00FE5B6E" w:rsidRPr="00AE6E73" w:rsidRDefault="00FE5B6E">
            <w:pPr>
              <w:jc w:val="center"/>
              <w:rPr>
                <w:rFonts w:ascii="Tahoma" w:hAnsi="Tahoma" w:cs="Tahoma"/>
                <w:sz w:val="20"/>
                <w:szCs w:val="20"/>
              </w:rPr>
            </w:pPr>
            <w:r w:rsidRPr="00AE6E73">
              <w:rPr>
                <w:rFonts w:ascii="Tahoma" w:hAnsi="Tahoma" w:cs="Tahoma"/>
                <w:b/>
                <w:bCs/>
                <w:sz w:val="20"/>
                <w:szCs w:val="20"/>
              </w:rPr>
              <w:t>Регион деятельности дочерних обществ</w:t>
            </w:r>
          </w:p>
        </w:tc>
        <w:tc>
          <w:tcPr>
            <w:tcW w:w="2587" w:type="dxa"/>
            <w:shd w:val="clear" w:color="auto" w:fill="auto"/>
          </w:tcPr>
          <w:p w14:paraId="0F9D01A3" w14:textId="77777777" w:rsidR="00FE5B6E" w:rsidRPr="00AE6E73" w:rsidRDefault="00FE5B6E">
            <w:pPr>
              <w:jc w:val="center"/>
              <w:rPr>
                <w:rFonts w:ascii="Tahoma" w:hAnsi="Tahoma" w:cs="Tahoma"/>
                <w:b/>
                <w:bCs/>
                <w:spacing w:val="-2"/>
                <w:sz w:val="20"/>
                <w:szCs w:val="20"/>
              </w:rPr>
            </w:pPr>
            <w:r w:rsidRPr="00AE6E73">
              <w:rPr>
                <w:rFonts w:ascii="Tahoma" w:hAnsi="Tahoma" w:cs="Tahoma"/>
                <w:b/>
                <w:bCs/>
                <w:spacing w:val="-2"/>
                <w:sz w:val="20"/>
                <w:szCs w:val="20"/>
              </w:rPr>
              <w:t>Нормативная ссылка на Налоговый кодекс Российской Федерации</w:t>
            </w:r>
          </w:p>
          <w:p w14:paraId="15549213" w14:textId="77777777" w:rsidR="00FE5B6E" w:rsidRPr="00AE6E73" w:rsidRDefault="00FE5B6E">
            <w:pPr>
              <w:jc w:val="center"/>
              <w:rPr>
                <w:rFonts w:ascii="Tahoma" w:hAnsi="Tahoma" w:cs="Tahoma"/>
                <w:sz w:val="20"/>
                <w:szCs w:val="20"/>
              </w:rPr>
            </w:pPr>
            <w:r w:rsidRPr="00AE6E73">
              <w:rPr>
                <w:rFonts w:ascii="Tahoma" w:hAnsi="Tahoma" w:cs="Tahoma"/>
                <w:b/>
                <w:bCs/>
                <w:spacing w:val="-2"/>
                <w:sz w:val="20"/>
                <w:szCs w:val="20"/>
              </w:rPr>
              <w:t>(далее – НК РФ)</w:t>
            </w:r>
          </w:p>
        </w:tc>
      </w:tr>
      <w:tr w:rsidR="00FE5B6E" w:rsidRPr="00AE6E73" w14:paraId="267B319F" w14:textId="77777777" w:rsidTr="001B56E8">
        <w:tc>
          <w:tcPr>
            <w:tcW w:w="567" w:type="dxa"/>
            <w:shd w:val="clear" w:color="auto" w:fill="auto"/>
            <w:vAlign w:val="center"/>
            <w:hideMark/>
          </w:tcPr>
          <w:p w14:paraId="5CD66C1B"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w:t>
            </w:r>
          </w:p>
        </w:tc>
        <w:tc>
          <w:tcPr>
            <w:tcW w:w="3912" w:type="dxa"/>
            <w:shd w:val="clear" w:color="auto" w:fill="auto"/>
            <w:vAlign w:val="center"/>
            <w:hideMark/>
          </w:tcPr>
          <w:p w14:paraId="28FE2F36" w14:textId="77777777" w:rsidR="00FE5B6E" w:rsidRPr="00AE6E73" w:rsidRDefault="00FE5B6E" w:rsidP="00067B0C">
            <w:pPr>
              <w:rPr>
                <w:rFonts w:ascii="Tahoma" w:hAnsi="Tahoma" w:cs="Tahoma"/>
                <w:sz w:val="20"/>
                <w:szCs w:val="20"/>
              </w:rPr>
            </w:pPr>
            <w:r w:rsidRPr="00AE6E73">
              <w:rPr>
                <w:rFonts w:ascii="Tahoma" w:hAnsi="Tahoma" w:cs="Tahoma"/>
                <w:sz w:val="20"/>
                <w:szCs w:val="20"/>
              </w:rPr>
              <w:t>VRJ Petroleum Со (СРВ)</w:t>
            </w:r>
          </w:p>
        </w:tc>
        <w:tc>
          <w:tcPr>
            <w:tcW w:w="2324" w:type="dxa"/>
            <w:shd w:val="clear" w:color="auto" w:fill="auto"/>
            <w:vAlign w:val="center"/>
            <w:hideMark/>
          </w:tcPr>
          <w:p w14:paraId="3A65F792" w14:textId="77777777" w:rsidR="00FE5B6E" w:rsidRPr="00AE6E73" w:rsidRDefault="00FE5B6E" w:rsidP="00067B0C">
            <w:pPr>
              <w:rPr>
                <w:rFonts w:ascii="Tahoma" w:hAnsi="Tahoma" w:cs="Tahoma"/>
                <w:sz w:val="20"/>
                <w:szCs w:val="20"/>
              </w:rPr>
            </w:pPr>
            <w:r w:rsidRPr="00AE6E73">
              <w:rPr>
                <w:rFonts w:ascii="Tahoma" w:hAnsi="Tahoma" w:cs="Tahoma"/>
                <w:sz w:val="20"/>
                <w:szCs w:val="20"/>
              </w:rPr>
              <w:t>100%</w:t>
            </w:r>
          </w:p>
        </w:tc>
        <w:tc>
          <w:tcPr>
            <w:tcW w:w="3545" w:type="dxa"/>
            <w:shd w:val="clear" w:color="auto" w:fill="auto"/>
            <w:vAlign w:val="center"/>
            <w:hideMark/>
          </w:tcPr>
          <w:p w14:paraId="74D7646B" w14:textId="77777777" w:rsidR="00FE5B6E" w:rsidRPr="00AE6E73" w:rsidRDefault="00FE5B6E">
            <w:pPr>
              <w:rPr>
                <w:rFonts w:ascii="Tahoma" w:hAnsi="Tahoma" w:cs="Tahoma"/>
                <w:sz w:val="20"/>
                <w:szCs w:val="20"/>
              </w:rPr>
            </w:pPr>
            <w:r w:rsidRPr="00AE6E73">
              <w:rPr>
                <w:rFonts w:ascii="Tahoma" w:hAnsi="Tahoma" w:cs="Tahoma"/>
                <w:sz w:val="20"/>
                <w:szCs w:val="20"/>
              </w:rPr>
              <w:t>–</w:t>
            </w:r>
          </w:p>
        </w:tc>
        <w:tc>
          <w:tcPr>
            <w:tcW w:w="2211" w:type="dxa"/>
            <w:shd w:val="clear" w:color="auto" w:fill="auto"/>
            <w:vAlign w:val="center"/>
            <w:hideMark/>
          </w:tcPr>
          <w:p w14:paraId="0634488C" w14:textId="77777777" w:rsidR="00FE5B6E" w:rsidRPr="00AE6E73" w:rsidRDefault="00FE5B6E">
            <w:pPr>
              <w:rPr>
                <w:rFonts w:ascii="Tahoma" w:hAnsi="Tahoma" w:cs="Tahoma"/>
                <w:sz w:val="20"/>
                <w:szCs w:val="20"/>
              </w:rPr>
            </w:pPr>
            <w:r w:rsidRPr="00AE6E73">
              <w:rPr>
                <w:rFonts w:ascii="Tahoma" w:hAnsi="Tahoma" w:cs="Tahoma"/>
                <w:sz w:val="20"/>
                <w:szCs w:val="20"/>
              </w:rPr>
              <w:t>Вьетнам</w:t>
            </w:r>
          </w:p>
        </w:tc>
        <w:tc>
          <w:tcPr>
            <w:tcW w:w="2587" w:type="dxa"/>
            <w:shd w:val="clear" w:color="auto" w:fill="auto"/>
            <w:vAlign w:val="center"/>
            <w:hideMark/>
          </w:tcPr>
          <w:p w14:paraId="1ECFD716" w14:textId="344DDDFF"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0D201A7E" w14:textId="77777777" w:rsidTr="001B56E8">
        <w:tc>
          <w:tcPr>
            <w:tcW w:w="567" w:type="dxa"/>
            <w:shd w:val="clear" w:color="auto" w:fill="auto"/>
            <w:vAlign w:val="center"/>
            <w:hideMark/>
          </w:tcPr>
          <w:p w14:paraId="5F2B774D"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w:t>
            </w:r>
          </w:p>
        </w:tc>
        <w:tc>
          <w:tcPr>
            <w:tcW w:w="3912" w:type="dxa"/>
            <w:shd w:val="clear" w:color="auto" w:fill="auto"/>
            <w:vAlign w:val="center"/>
            <w:hideMark/>
          </w:tcPr>
          <w:p w14:paraId="218CBD4F"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«СК «РУСВЬЕТПЕТРО»</w:t>
            </w:r>
          </w:p>
        </w:tc>
        <w:tc>
          <w:tcPr>
            <w:tcW w:w="2324" w:type="dxa"/>
            <w:shd w:val="clear" w:color="auto" w:fill="auto"/>
            <w:vAlign w:val="center"/>
            <w:hideMark/>
          </w:tcPr>
          <w:p w14:paraId="2F474E9A" w14:textId="77777777" w:rsidR="00FE5B6E" w:rsidRPr="00AE6E73" w:rsidRDefault="00FE5B6E" w:rsidP="00067B0C">
            <w:pPr>
              <w:rPr>
                <w:rFonts w:ascii="Tahoma" w:hAnsi="Tahoma" w:cs="Tahoma"/>
                <w:sz w:val="20"/>
                <w:szCs w:val="20"/>
              </w:rPr>
            </w:pPr>
            <w:r w:rsidRPr="00AE6E73">
              <w:rPr>
                <w:rFonts w:ascii="Tahoma" w:hAnsi="Tahoma" w:cs="Tahoma"/>
                <w:sz w:val="20"/>
                <w:szCs w:val="20"/>
              </w:rPr>
              <w:t>51%</w:t>
            </w:r>
          </w:p>
        </w:tc>
        <w:tc>
          <w:tcPr>
            <w:tcW w:w="3545" w:type="dxa"/>
            <w:shd w:val="clear" w:color="auto" w:fill="auto"/>
            <w:vAlign w:val="center"/>
            <w:hideMark/>
          </w:tcPr>
          <w:p w14:paraId="5D9F27AF" w14:textId="77777777" w:rsidR="00FE5B6E" w:rsidRPr="00AE6E73" w:rsidRDefault="00FE5B6E">
            <w:pPr>
              <w:rPr>
                <w:rFonts w:ascii="Tahoma" w:hAnsi="Tahoma" w:cs="Tahoma"/>
                <w:sz w:val="20"/>
                <w:szCs w:val="20"/>
              </w:rPr>
            </w:pPr>
            <w:r w:rsidRPr="00AE6E73">
              <w:rPr>
                <w:rFonts w:ascii="Tahoma" w:hAnsi="Tahoma" w:cs="Tahoma"/>
                <w:sz w:val="20"/>
                <w:szCs w:val="20"/>
              </w:rPr>
              <w:t>–</w:t>
            </w:r>
          </w:p>
        </w:tc>
        <w:tc>
          <w:tcPr>
            <w:tcW w:w="2211" w:type="dxa"/>
            <w:shd w:val="clear" w:color="auto" w:fill="auto"/>
            <w:vAlign w:val="center"/>
            <w:hideMark/>
          </w:tcPr>
          <w:p w14:paraId="3DC25830"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63BE0DB1" w14:textId="41675BB8"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726E81F9" w14:textId="77777777" w:rsidTr="001B56E8">
        <w:tc>
          <w:tcPr>
            <w:tcW w:w="567" w:type="dxa"/>
            <w:shd w:val="clear" w:color="auto" w:fill="auto"/>
            <w:vAlign w:val="center"/>
            <w:hideMark/>
          </w:tcPr>
          <w:p w14:paraId="23A5096D"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w:t>
            </w:r>
          </w:p>
        </w:tc>
        <w:tc>
          <w:tcPr>
            <w:tcW w:w="3912" w:type="dxa"/>
            <w:shd w:val="clear" w:color="auto" w:fill="auto"/>
            <w:vAlign w:val="center"/>
            <w:hideMark/>
          </w:tcPr>
          <w:p w14:paraId="0D67502D"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«Арктикморнефтегазразведка» (АО «АМНГР»)</w:t>
            </w:r>
          </w:p>
        </w:tc>
        <w:tc>
          <w:tcPr>
            <w:tcW w:w="2324" w:type="dxa"/>
            <w:shd w:val="clear" w:color="auto" w:fill="auto"/>
            <w:vAlign w:val="center"/>
            <w:hideMark/>
          </w:tcPr>
          <w:p w14:paraId="4F7B7CF4" w14:textId="77777777" w:rsidR="00FE5B6E" w:rsidRPr="00AE6E73" w:rsidRDefault="00FE5B6E" w:rsidP="00067B0C">
            <w:pPr>
              <w:rPr>
                <w:rFonts w:ascii="Tahoma" w:hAnsi="Tahoma" w:cs="Tahoma"/>
                <w:sz w:val="20"/>
                <w:szCs w:val="20"/>
              </w:rPr>
            </w:pPr>
            <w:r w:rsidRPr="00AE6E73">
              <w:rPr>
                <w:rFonts w:ascii="Tahoma" w:hAnsi="Tahoma" w:cs="Tahoma"/>
                <w:sz w:val="20"/>
                <w:szCs w:val="20"/>
              </w:rPr>
              <w:t>100% – 1 акция</w:t>
            </w:r>
          </w:p>
        </w:tc>
        <w:tc>
          <w:tcPr>
            <w:tcW w:w="3545" w:type="dxa"/>
            <w:shd w:val="clear" w:color="auto" w:fill="auto"/>
            <w:vAlign w:val="center"/>
            <w:hideMark/>
          </w:tcPr>
          <w:p w14:paraId="4F7575BB" w14:textId="77777777" w:rsidR="00FE5B6E" w:rsidRPr="00AE6E73" w:rsidRDefault="00FE5B6E">
            <w:pPr>
              <w:rPr>
                <w:rFonts w:ascii="Tahoma" w:hAnsi="Tahoma" w:cs="Tahoma"/>
                <w:sz w:val="20"/>
                <w:szCs w:val="20"/>
              </w:rPr>
            </w:pPr>
            <w:r w:rsidRPr="00AE6E73">
              <w:rPr>
                <w:rFonts w:ascii="Tahoma" w:hAnsi="Tahoma" w:cs="Tahoma"/>
                <w:sz w:val="20"/>
                <w:szCs w:val="20"/>
              </w:rPr>
              <w:t>–</w:t>
            </w:r>
          </w:p>
        </w:tc>
        <w:tc>
          <w:tcPr>
            <w:tcW w:w="2211" w:type="dxa"/>
            <w:shd w:val="clear" w:color="auto" w:fill="auto"/>
            <w:vAlign w:val="center"/>
            <w:hideMark/>
          </w:tcPr>
          <w:p w14:paraId="68325FA6"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6F8C3F8A" w14:textId="32C802EF"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5E245754" w14:textId="77777777" w:rsidTr="001B56E8">
        <w:tc>
          <w:tcPr>
            <w:tcW w:w="567" w:type="dxa"/>
            <w:shd w:val="clear" w:color="auto" w:fill="auto"/>
            <w:vAlign w:val="center"/>
            <w:hideMark/>
          </w:tcPr>
          <w:p w14:paraId="147D1C94"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w:t>
            </w:r>
          </w:p>
        </w:tc>
        <w:tc>
          <w:tcPr>
            <w:tcW w:w="3912" w:type="dxa"/>
            <w:shd w:val="clear" w:color="auto" w:fill="auto"/>
            <w:vAlign w:val="center"/>
            <w:hideMark/>
          </w:tcPr>
          <w:p w14:paraId="1EBE1BA1"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«РМНТК «Нефтеотдача»</w:t>
            </w:r>
          </w:p>
        </w:tc>
        <w:tc>
          <w:tcPr>
            <w:tcW w:w="2324" w:type="dxa"/>
            <w:shd w:val="clear" w:color="auto" w:fill="auto"/>
            <w:vAlign w:val="center"/>
            <w:hideMark/>
          </w:tcPr>
          <w:p w14:paraId="7E36BC5C" w14:textId="77777777" w:rsidR="00FE5B6E" w:rsidRPr="00AE6E73" w:rsidRDefault="00FE5B6E" w:rsidP="00067B0C">
            <w:pPr>
              <w:rPr>
                <w:rFonts w:ascii="Tahoma" w:hAnsi="Tahoma" w:cs="Tahoma"/>
                <w:sz w:val="20"/>
                <w:szCs w:val="20"/>
              </w:rPr>
            </w:pPr>
            <w:r w:rsidRPr="00AE6E73">
              <w:rPr>
                <w:rFonts w:ascii="Tahoma" w:hAnsi="Tahoma" w:cs="Tahoma"/>
                <w:sz w:val="20"/>
                <w:szCs w:val="20"/>
              </w:rPr>
              <w:t>100% – 1 акция</w:t>
            </w:r>
          </w:p>
        </w:tc>
        <w:tc>
          <w:tcPr>
            <w:tcW w:w="3545" w:type="dxa"/>
            <w:shd w:val="clear" w:color="auto" w:fill="auto"/>
            <w:vAlign w:val="center"/>
            <w:hideMark/>
          </w:tcPr>
          <w:p w14:paraId="14E52390" w14:textId="77777777" w:rsidR="00FE5B6E" w:rsidRPr="00AE6E73" w:rsidRDefault="00FE5B6E">
            <w:pPr>
              <w:rPr>
                <w:rFonts w:ascii="Tahoma" w:hAnsi="Tahoma" w:cs="Tahoma"/>
                <w:sz w:val="20"/>
                <w:szCs w:val="20"/>
              </w:rPr>
            </w:pPr>
            <w:r w:rsidRPr="00AE6E73">
              <w:rPr>
                <w:rFonts w:ascii="Tahoma" w:hAnsi="Tahoma" w:cs="Tahoma"/>
                <w:sz w:val="20"/>
                <w:szCs w:val="20"/>
              </w:rPr>
              <w:t>–</w:t>
            </w:r>
          </w:p>
        </w:tc>
        <w:tc>
          <w:tcPr>
            <w:tcW w:w="2211" w:type="dxa"/>
            <w:shd w:val="clear" w:color="auto" w:fill="auto"/>
            <w:vAlign w:val="center"/>
            <w:hideMark/>
          </w:tcPr>
          <w:p w14:paraId="359214D1"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40357708" w14:textId="0144D8D5"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384A8115" w14:textId="77777777" w:rsidTr="001B56E8">
        <w:tc>
          <w:tcPr>
            <w:tcW w:w="567" w:type="dxa"/>
            <w:shd w:val="clear" w:color="auto" w:fill="auto"/>
            <w:vAlign w:val="center"/>
            <w:hideMark/>
          </w:tcPr>
          <w:p w14:paraId="33372129"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5.</w:t>
            </w:r>
          </w:p>
        </w:tc>
        <w:tc>
          <w:tcPr>
            <w:tcW w:w="3912" w:type="dxa"/>
            <w:shd w:val="clear" w:color="auto" w:fill="auto"/>
            <w:vAlign w:val="center"/>
            <w:hideMark/>
          </w:tcPr>
          <w:p w14:paraId="64FFEE18"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«Ульяновскнефтегаз»</w:t>
            </w:r>
          </w:p>
        </w:tc>
        <w:tc>
          <w:tcPr>
            <w:tcW w:w="2324" w:type="dxa"/>
            <w:shd w:val="clear" w:color="auto" w:fill="auto"/>
            <w:vAlign w:val="center"/>
            <w:hideMark/>
          </w:tcPr>
          <w:p w14:paraId="495E0481" w14:textId="77777777" w:rsidR="00FE5B6E" w:rsidRPr="00AE6E73" w:rsidRDefault="00FE5B6E" w:rsidP="00067B0C">
            <w:pPr>
              <w:rPr>
                <w:rFonts w:ascii="Tahoma" w:hAnsi="Tahoma" w:cs="Tahoma"/>
                <w:sz w:val="20"/>
                <w:szCs w:val="20"/>
              </w:rPr>
            </w:pPr>
            <w:r w:rsidRPr="00AE6E73">
              <w:rPr>
                <w:rFonts w:ascii="Tahoma" w:hAnsi="Tahoma" w:cs="Tahoma"/>
                <w:sz w:val="20"/>
                <w:szCs w:val="20"/>
              </w:rPr>
              <w:t>99,90%</w:t>
            </w:r>
          </w:p>
        </w:tc>
        <w:tc>
          <w:tcPr>
            <w:tcW w:w="3545" w:type="dxa"/>
            <w:shd w:val="clear" w:color="auto" w:fill="auto"/>
            <w:vAlign w:val="center"/>
            <w:hideMark/>
          </w:tcPr>
          <w:p w14:paraId="36DFB762" w14:textId="77777777" w:rsidR="00FE5B6E" w:rsidRPr="00AE6E73" w:rsidRDefault="00FE5B6E">
            <w:pPr>
              <w:rPr>
                <w:rFonts w:ascii="Tahoma" w:hAnsi="Tahoma" w:cs="Tahoma"/>
                <w:sz w:val="20"/>
                <w:szCs w:val="20"/>
              </w:rPr>
            </w:pPr>
            <w:r w:rsidRPr="00AE6E73">
              <w:rPr>
                <w:rFonts w:ascii="Tahoma" w:hAnsi="Tahoma" w:cs="Tahoma"/>
                <w:sz w:val="20"/>
                <w:szCs w:val="20"/>
              </w:rPr>
              <w:t>АО «РМНТК «Нефтеотдача» – 0,1%</w:t>
            </w:r>
          </w:p>
        </w:tc>
        <w:tc>
          <w:tcPr>
            <w:tcW w:w="2211" w:type="dxa"/>
            <w:shd w:val="clear" w:color="auto" w:fill="auto"/>
            <w:vAlign w:val="center"/>
            <w:hideMark/>
          </w:tcPr>
          <w:p w14:paraId="3F8B015E"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52C05A06" w14:textId="5DA0D0DC"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300CB83B" w14:textId="77777777" w:rsidTr="001B56E8">
        <w:tc>
          <w:tcPr>
            <w:tcW w:w="567" w:type="dxa"/>
            <w:shd w:val="clear" w:color="auto" w:fill="auto"/>
            <w:vAlign w:val="center"/>
            <w:hideMark/>
          </w:tcPr>
          <w:p w14:paraId="1D46C17F"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6.</w:t>
            </w:r>
          </w:p>
        </w:tc>
        <w:tc>
          <w:tcPr>
            <w:tcW w:w="3912" w:type="dxa"/>
            <w:shd w:val="clear" w:color="auto" w:fill="auto"/>
            <w:vAlign w:val="center"/>
            <w:hideMark/>
          </w:tcPr>
          <w:p w14:paraId="3E79E7D3"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«Оренбургнефтеотдача»</w:t>
            </w:r>
          </w:p>
        </w:tc>
        <w:tc>
          <w:tcPr>
            <w:tcW w:w="2324" w:type="dxa"/>
            <w:shd w:val="clear" w:color="auto" w:fill="auto"/>
            <w:vAlign w:val="center"/>
            <w:hideMark/>
          </w:tcPr>
          <w:p w14:paraId="65BF5674" w14:textId="77777777" w:rsidR="00FE5B6E" w:rsidRPr="00AE6E73" w:rsidRDefault="00FE5B6E" w:rsidP="00067B0C">
            <w:pPr>
              <w:rPr>
                <w:rFonts w:ascii="Tahoma" w:hAnsi="Tahoma" w:cs="Tahoma"/>
                <w:sz w:val="20"/>
                <w:szCs w:val="20"/>
              </w:rPr>
            </w:pPr>
            <w:r w:rsidRPr="00AE6E73">
              <w:rPr>
                <w:rFonts w:ascii="Tahoma" w:hAnsi="Tahoma" w:cs="Tahoma"/>
                <w:sz w:val="20"/>
                <w:szCs w:val="20"/>
              </w:rPr>
              <w:t>100% – 1 акция</w:t>
            </w:r>
          </w:p>
        </w:tc>
        <w:tc>
          <w:tcPr>
            <w:tcW w:w="3545" w:type="dxa"/>
            <w:shd w:val="clear" w:color="auto" w:fill="auto"/>
            <w:vAlign w:val="center"/>
            <w:hideMark/>
          </w:tcPr>
          <w:p w14:paraId="786480F2" w14:textId="77777777" w:rsidR="00FE5B6E" w:rsidRPr="00AE6E73" w:rsidRDefault="00FE5B6E">
            <w:pPr>
              <w:rPr>
                <w:rFonts w:ascii="Tahoma" w:hAnsi="Tahoma" w:cs="Tahoma"/>
                <w:sz w:val="20"/>
                <w:szCs w:val="20"/>
              </w:rPr>
            </w:pPr>
            <w:r w:rsidRPr="00AE6E73">
              <w:rPr>
                <w:rFonts w:ascii="Tahoma" w:hAnsi="Tahoma" w:cs="Tahoma"/>
                <w:sz w:val="20"/>
                <w:szCs w:val="20"/>
              </w:rPr>
              <w:t>АО «РМНТК «Нефтеотдача» – 1 акция</w:t>
            </w:r>
          </w:p>
        </w:tc>
        <w:tc>
          <w:tcPr>
            <w:tcW w:w="2211" w:type="dxa"/>
            <w:shd w:val="clear" w:color="auto" w:fill="auto"/>
            <w:vAlign w:val="center"/>
            <w:hideMark/>
          </w:tcPr>
          <w:p w14:paraId="42B3B7D4"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03A019DC" w14:textId="65744466"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DB1AF06" w14:textId="77777777" w:rsidTr="001B56E8">
        <w:tc>
          <w:tcPr>
            <w:tcW w:w="567" w:type="dxa"/>
            <w:shd w:val="clear" w:color="auto" w:fill="auto"/>
            <w:vAlign w:val="center"/>
            <w:hideMark/>
          </w:tcPr>
          <w:p w14:paraId="730488D2"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7.</w:t>
            </w:r>
          </w:p>
        </w:tc>
        <w:tc>
          <w:tcPr>
            <w:tcW w:w="3912" w:type="dxa"/>
            <w:shd w:val="clear" w:color="auto" w:fill="auto"/>
            <w:vAlign w:val="center"/>
            <w:hideMark/>
          </w:tcPr>
          <w:p w14:paraId="1001D4E1"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«НефтегазИнКор»</w:t>
            </w:r>
          </w:p>
        </w:tc>
        <w:tc>
          <w:tcPr>
            <w:tcW w:w="2324" w:type="dxa"/>
            <w:shd w:val="clear" w:color="auto" w:fill="auto"/>
            <w:vAlign w:val="center"/>
            <w:hideMark/>
          </w:tcPr>
          <w:p w14:paraId="3150877E" w14:textId="77777777" w:rsidR="00FE5B6E" w:rsidRPr="00AE6E73" w:rsidRDefault="00FE5B6E" w:rsidP="00067B0C">
            <w:pPr>
              <w:rPr>
                <w:rFonts w:ascii="Tahoma" w:hAnsi="Tahoma" w:cs="Tahoma"/>
                <w:sz w:val="20"/>
                <w:szCs w:val="20"/>
              </w:rPr>
            </w:pPr>
            <w:r w:rsidRPr="00AE6E73">
              <w:rPr>
                <w:rFonts w:ascii="Tahoma" w:hAnsi="Tahoma" w:cs="Tahoma"/>
                <w:sz w:val="20"/>
                <w:szCs w:val="20"/>
              </w:rPr>
              <w:t>95%</w:t>
            </w:r>
          </w:p>
        </w:tc>
        <w:tc>
          <w:tcPr>
            <w:tcW w:w="3545" w:type="dxa"/>
            <w:shd w:val="clear" w:color="auto" w:fill="auto"/>
            <w:vAlign w:val="center"/>
            <w:hideMark/>
          </w:tcPr>
          <w:p w14:paraId="796AB8BF" w14:textId="77777777" w:rsidR="00FE5B6E" w:rsidRPr="00AE6E73" w:rsidRDefault="00FE5B6E">
            <w:pPr>
              <w:rPr>
                <w:rFonts w:ascii="Tahoma" w:hAnsi="Tahoma" w:cs="Tahoma"/>
                <w:sz w:val="20"/>
                <w:szCs w:val="20"/>
              </w:rPr>
            </w:pPr>
            <w:r w:rsidRPr="00AE6E73">
              <w:rPr>
                <w:rFonts w:ascii="Tahoma" w:hAnsi="Tahoma" w:cs="Tahoma"/>
                <w:sz w:val="20"/>
                <w:szCs w:val="20"/>
              </w:rPr>
              <w:t>–</w:t>
            </w:r>
          </w:p>
        </w:tc>
        <w:tc>
          <w:tcPr>
            <w:tcW w:w="2211" w:type="dxa"/>
            <w:shd w:val="clear" w:color="auto" w:fill="auto"/>
            <w:vAlign w:val="center"/>
            <w:hideMark/>
          </w:tcPr>
          <w:p w14:paraId="0E3E7EA3"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0E8CE173" w14:textId="785B6766"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706F5BE4" w14:textId="77777777" w:rsidTr="001B56E8">
        <w:tc>
          <w:tcPr>
            <w:tcW w:w="567" w:type="dxa"/>
            <w:shd w:val="clear" w:color="auto" w:fill="auto"/>
            <w:vAlign w:val="center"/>
            <w:hideMark/>
          </w:tcPr>
          <w:p w14:paraId="34946680"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8.</w:t>
            </w:r>
          </w:p>
        </w:tc>
        <w:tc>
          <w:tcPr>
            <w:tcW w:w="3912" w:type="dxa"/>
            <w:shd w:val="clear" w:color="auto" w:fill="auto"/>
            <w:vAlign w:val="center"/>
            <w:hideMark/>
          </w:tcPr>
          <w:p w14:paraId="3C2D16DD"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«Гипровостокнефть»</w:t>
            </w:r>
          </w:p>
        </w:tc>
        <w:tc>
          <w:tcPr>
            <w:tcW w:w="2324" w:type="dxa"/>
            <w:shd w:val="clear" w:color="auto" w:fill="auto"/>
            <w:vAlign w:val="center"/>
            <w:hideMark/>
          </w:tcPr>
          <w:p w14:paraId="28D2F860" w14:textId="77777777" w:rsidR="00FE5B6E" w:rsidRPr="00AE6E73" w:rsidRDefault="00FE5B6E" w:rsidP="00067B0C">
            <w:pPr>
              <w:rPr>
                <w:rFonts w:ascii="Tahoma" w:hAnsi="Tahoma" w:cs="Tahoma"/>
                <w:sz w:val="20"/>
                <w:szCs w:val="20"/>
              </w:rPr>
            </w:pPr>
            <w:r w:rsidRPr="00AE6E73">
              <w:rPr>
                <w:rFonts w:ascii="Tahoma" w:hAnsi="Tahoma" w:cs="Tahoma"/>
                <w:sz w:val="20"/>
                <w:szCs w:val="20"/>
              </w:rPr>
              <w:t>22,09%</w:t>
            </w:r>
          </w:p>
        </w:tc>
        <w:tc>
          <w:tcPr>
            <w:tcW w:w="3545" w:type="dxa"/>
            <w:shd w:val="clear" w:color="auto" w:fill="auto"/>
            <w:vAlign w:val="center"/>
            <w:hideMark/>
          </w:tcPr>
          <w:p w14:paraId="408F376B" w14:textId="77777777" w:rsidR="00FE5B6E" w:rsidRPr="00AE6E73" w:rsidRDefault="00FE5B6E">
            <w:pPr>
              <w:rPr>
                <w:rFonts w:ascii="Tahoma" w:hAnsi="Tahoma" w:cs="Tahoma"/>
                <w:sz w:val="20"/>
                <w:szCs w:val="20"/>
              </w:rPr>
            </w:pPr>
            <w:r w:rsidRPr="00AE6E73">
              <w:rPr>
                <w:rFonts w:ascii="Tahoma" w:hAnsi="Tahoma" w:cs="Tahoma"/>
                <w:sz w:val="20"/>
                <w:szCs w:val="20"/>
              </w:rPr>
              <w:t>АО «РМНТК «Нефтеотдача» – 38%</w:t>
            </w:r>
          </w:p>
        </w:tc>
        <w:tc>
          <w:tcPr>
            <w:tcW w:w="2211" w:type="dxa"/>
            <w:shd w:val="clear" w:color="auto" w:fill="auto"/>
            <w:vAlign w:val="center"/>
            <w:hideMark/>
          </w:tcPr>
          <w:p w14:paraId="514DD4B8"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31E6704F" w14:textId="6729AE50"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29B2A4DD" w14:textId="77777777" w:rsidTr="001B56E8">
        <w:tc>
          <w:tcPr>
            <w:tcW w:w="567" w:type="dxa"/>
            <w:shd w:val="clear" w:color="auto" w:fill="auto"/>
            <w:vAlign w:val="center"/>
            <w:hideMark/>
          </w:tcPr>
          <w:p w14:paraId="7B2527D2"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9.</w:t>
            </w:r>
          </w:p>
        </w:tc>
        <w:tc>
          <w:tcPr>
            <w:tcW w:w="3912" w:type="dxa"/>
            <w:shd w:val="clear" w:color="auto" w:fill="auto"/>
            <w:vAlign w:val="center"/>
            <w:hideMark/>
          </w:tcPr>
          <w:p w14:paraId="5B759601"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«ВНИИнефть»</w:t>
            </w:r>
          </w:p>
        </w:tc>
        <w:tc>
          <w:tcPr>
            <w:tcW w:w="2324" w:type="dxa"/>
            <w:shd w:val="clear" w:color="auto" w:fill="auto"/>
            <w:vAlign w:val="center"/>
            <w:hideMark/>
          </w:tcPr>
          <w:p w14:paraId="490881CC" w14:textId="77777777" w:rsidR="00FE5B6E" w:rsidRPr="00AE6E73" w:rsidRDefault="00FE5B6E" w:rsidP="00067B0C">
            <w:pPr>
              <w:rPr>
                <w:rFonts w:ascii="Tahoma" w:hAnsi="Tahoma" w:cs="Tahoma"/>
                <w:sz w:val="20"/>
                <w:szCs w:val="20"/>
              </w:rPr>
            </w:pPr>
            <w:r w:rsidRPr="00AE6E73">
              <w:rPr>
                <w:rFonts w:ascii="Tahoma" w:hAnsi="Tahoma" w:cs="Tahoma"/>
                <w:sz w:val="20"/>
                <w:szCs w:val="20"/>
              </w:rPr>
              <w:t>32,27%</w:t>
            </w:r>
          </w:p>
        </w:tc>
        <w:tc>
          <w:tcPr>
            <w:tcW w:w="3545" w:type="dxa"/>
            <w:shd w:val="clear" w:color="auto" w:fill="auto"/>
            <w:vAlign w:val="center"/>
            <w:hideMark/>
          </w:tcPr>
          <w:p w14:paraId="66685C5A" w14:textId="77777777" w:rsidR="00FE5B6E" w:rsidRPr="00AE6E73" w:rsidRDefault="00FE5B6E">
            <w:pPr>
              <w:rPr>
                <w:rFonts w:ascii="Tahoma" w:hAnsi="Tahoma" w:cs="Tahoma"/>
                <w:sz w:val="20"/>
                <w:szCs w:val="20"/>
              </w:rPr>
            </w:pPr>
            <w:r w:rsidRPr="00AE6E73">
              <w:rPr>
                <w:rFonts w:ascii="Tahoma" w:hAnsi="Tahoma" w:cs="Tahoma"/>
                <w:sz w:val="20"/>
                <w:szCs w:val="20"/>
              </w:rPr>
              <w:t>АО «РМНТК «Нефтеотдача» – 38%</w:t>
            </w:r>
          </w:p>
        </w:tc>
        <w:tc>
          <w:tcPr>
            <w:tcW w:w="2211" w:type="dxa"/>
            <w:shd w:val="clear" w:color="auto" w:fill="auto"/>
            <w:vAlign w:val="center"/>
            <w:hideMark/>
          </w:tcPr>
          <w:p w14:paraId="4CABE274"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791B5C58" w14:textId="720317B1"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03F7AC41" w14:textId="77777777" w:rsidTr="001B56E8">
        <w:tc>
          <w:tcPr>
            <w:tcW w:w="567" w:type="dxa"/>
            <w:shd w:val="clear" w:color="auto" w:fill="auto"/>
            <w:vAlign w:val="center"/>
            <w:hideMark/>
          </w:tcPr>
          <w:p w14:paraId="456B86BB"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10.</w:t>
            </w:r>
          </w:p>
        </w:tc>
        <w:tc>
          <w:tcPr>
            <w:tcW w:w="3912" w:type="dxa"/>
            <w:shd w:val="clear" w:color="auto" w:fill="auto"/>
            <w:vAlign w:val="center"/>
            <w:hideMark/>
          </w:tcPr>
          <w:p w14:paraId="491C829C"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«ВНИИнефть-Западная Сибирь»</w:t>
            </w:r>
          </w:p>
        </w:tc>
        <w:tc>
          <w:tcPr>
            <w:tcW w:w="2324" w:type="dxa"/>
            <w:shd w:val="clear" w:color="auto" w:fill="auto"/>
            <w:vAlign w:val="center"/>
            <w:hideMark/>
          </w:tcPr>
          <w:p w14:paraId="65CB69DE"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47A969A0" w14:textId="77777777" w:rsidR="00FE5B6E" w:rsidRPr="00AE6E73" w:rsidRDefault="00FE5B6E">
            <w:pPr>
              <w:rPr>
                <w:rFonts w:ascii="Tahoma" w:hAnsi="Tahoma" w:cs="Tahoma"/>
                <w:sz w:val="20"/>
                <w:szCs w:val="20"/>
              </w:rPr>
            </w:pPr>
            <w:r w:rsidRPr="00AE6E73">
              <w:rPr>
                <w:rFonts w:ascii="Tahoma" w:hAnsi="Tahoma" w:cs="Tahoma"/>
                <w:sz w:val="20"/>
                <w:szCs w:val="20"/>
              </w:rPr>
              <w:t>АО «ВНИИнефть» – 51%</w:t>
            </w:r>
          </w:p>
        </w:tc>
        <w:tc>
          <w:tcPr>
            <w:tcW w:w="2211" w:type="dxa"/>
            <w:shd w:val="clear" w:color="auto" w:fill="auto"/>
            <w:vAlign w:val="center"/>
            <w:hideMark/>
          </w:tcPr>
          <w:p w14:paraId="49460241"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1DD15D5E" w14:textId="605D7833"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A6F983B" w14:textId="77777777" w:rsidTr="001B56E8">
        <w:tc>
          <w:tcPr>
            <w:tcW w:w="567" w:type="dxa"/>
            <w:shd w:val="clear" w:color="auto" w:fill="auto"/>
            <w:vAlign w:val="center"/>
            <w:hideMark/>
          </w:tcPr>
          <w:p w14:paraId="4F97E991"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11.</w:t>
            </w:r>
          </w:p>
        </w:tc>
        <w:tc>
          <w:tcPr>
            <w:tcW w:w="3912" w:type="dxa"/>
            <w:shd w:val="clear" w:color="auto" w:fill="auto"/>
            <w:vAlign w:val="center"/>
            <w:hideMark/>
          </w:tcPr>
          <w:p w14:paraId="11E8431C"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«ЗАРУБЕЖНЕФТЬ-добыча»</w:t>
            </w:r>
          </w:p>
        </w:tc>
        <w:tc>
          <w:tcPr>
            <w:tcW w:w="2324" w:type="dxa"/>
            <w:shd w:val="clear" w:color="auto" w:fill="auto"/>
            <w:vAlign w:val="center"/>
            <w:hideMark/>
          </w:tcPr>
          <w:p w14:paraId="16633E13" w14:textId="77777777" w:rsidR="00FE5B6E" w:rsidRPr="00AE6E73" w:rsidRDefault="00FE5B6E" w:rsidP="00067B0C">
            <w:pPr>
              <w:rPr>
                <w:rFonts w:ascii="Tahoma" w:hAnsi="Tahoma" w:cs="Tahoma"/>
                <w:sz w:val="20"/>
                <w:szCs w:val="20"/>
              </w:rPr>
            </w:pPr>
            <w:r w:rsidRPr="00AE6E73">
              <w:rPr>
                <w:rFonts w:ascii="Tahoma" w:hAnsi="Tahoma" w:cs="Tahoma"/>
                <w:sz w:val="20"/>
                <w:szCs w:val="20"/>
              </w:rPr>
              <w:t>99,90%</w:t>
            </w:r>
          </w:p>
        </w:tc>
        <w:tc>
          <w:tcPr>
            <w:tcW w:w="3545" w:type="dxa"/>
            <w:shd w:val="clear" w:color="auto" w:fill="auto"/>
            <w:vAlign w:val="center"/>
            <w:hideMark/>
          </w:tcPr>
          <w:p w14:paraId="78511B84" w14:textId="77777777" w:rsidR="00FE5B6E" w:rsidRPr="00AE6E73" w:rsidRDefault="00FE5B6E">
            <w:pPr>
              <w:rPr>
                <w:rFonts w:ascii="Tahoma" w:hAnsi="Tahoma" w:cs="Tahoma"/>
                <w:sz w:val="20"/>
                <w:szCs w:val="20"/>
              </w:rPr>
            </w:pPr>
            <w:r w:rsidRPr="00AE6E73">
              <w:rPr>
                <w:rFonts w:ascii="Tahoma" w:hAnsi="Tahoma" w:cs="Tahoma"/>
                <w:sz w:val="20"/>
                <w:szCs w:val="20"/>
              </w:rPr>
              <w:t>АО «НефтегазИнКор» – 0,1%</w:t>
            </w:r>
          </w:p>
        </w:tc>
        <w:tc>
          <w:tcPr>
            <w:tcW w:w="2211" w:type="dxa"/>
            <w:shd w:val="clear" w:color="auto" w:fill="auto"/>
            <w:vAlign w:val="center"/>
            <w:hideMark/>
          </w:tcPr>
          <w:p w14:paraId="5A999522"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50FB0EB2" w14:textId="243B6481"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19665260" w14:textId="77777777" w:rsidTr="001B56E8">
        <w:tc>
          <w:tcPr>
            <w:tcW w:w="567" w:type="dxa"/>
            <w:shd w:val="clear" w:color="auto" w:fill="auto"/>
            <w:vAlign w:val="center"/>
            <w:hideMark/>
          </w:tcPr>
          <w:p w14:paraId="362FF9E8"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12.</w:t>
            </w:r>
          </w:p>
        </w:tc>
        <w:tc>
          <w:tcPr>
            <w:tcW w:w="3912" w:type="dxa"/>
            <w:shd w:val="clear" w:color="auto" w:fill="auto"/>
            <w:vAlign w:val="center"/>
            <w:hideMark/>
          </w:tcPr>
          <w:p w14:paraId="69931764"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«Зарнестсервис»</w:t>
            </w:r>
          </w:p>
        </w:tc>
        <w:tc>
          <w:tcPr>
            <w:tcW w:w="2324" w:type="dxa"/>
            <w:shd w:val="clear" w:color="auto" w:fill="auto"/>
            <w:vAlign w:val="center"/>
            <w:hideMark/>
          </w:tcPr>
          <w:p w14:paraId="4AF53690" w14:textId="77777777" w:rsidR="00FE5B6E" w:rsidRPr="00AE6E73" w:rsidRDefault="00FE5B6E" w:rsidP="00067B0C">
            <w:pPr>
              <w:rPr>
                <w:rFonts w:ascii="Tahoma" w:hAnsi="Tahoma" w:cs="Tahoma"/>
                <w:sz w:val="20"/>
                <w:szCs w:val="20"/>
              </w:rPr>
            </w:pPr>
            <w:r w:rsidRPr="00AE6E73">
              <w:rPr>
                <w:rFonts w:ascii="Tahoma" w:hAnsi="Tahoma" w:cs="Tahoma"/>
                <w:sz w:val="20"/>
                <w:szCs w:val="20"/>
              </w:rPr>
              <w:t>80%</w:t>
            </w:r>
          </w:p>
        </w:tc>
        <w:tc>
          <w:tcPr>
            <w:tcW w:w="3545" w:type="dxa"/>
            <w:shd w:val="clear" w:color="auto" w:fill="auto"/>
            <w:vAlign w:val="center"/>
            <w:hideMark/>
          </w:tcPr>
          <w:p w14:paraId="3C3B06FB" w14:textId="77777777" w:rsidR="00FE5B6E" w:rsidRPr="00AE6E73" w:rsidRDefault="00FE5B6E">
            <w:pPr>
              <w:rPr>
                <w:rFonts w:ascii="Tahoma" w:hAnsi="Tahoma" w:cs="Tahoma"/>
                <w:sz w:val="20"/>
                <w:szCs w:val="20"/>
              </w:rPr>
            </w:pPr>
            <w:r w:rsidRPr="00AE6E73">
              <w:rPr>
                <w:rFonts w:ascii="Tahoma" w:hAnsi="Tahoma" w:cs="Tahoma"/>
                <w:sz w:val="20"/>
                <w:szCs w:val="20"/>
              </w:rPr>
              <w:t>ООО «ЗНСМ» – 20%</w:t>
            </w:r>
          </w:p>
        </w:tc>
        <w:tc>
          <w:tcPr>
            <w:tcW w:w="2211" w:type="dxa"/>
            <w:shd w:val="clear" w:color="auto" w:fill="auto"/>
            <w:vAlign w:val="center"/>
            <w:hideMark/>
          </w:tcPr>
          <w:p w14:paraId="3F87AEC3"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5348580A" w14:textId="54C04A06"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24B54E6A" w14:textId="77777777" w:rsidTr="001B56E8">
        <w:tc>
          <w:tcPr>
            <w:tcW w:w="567" w:type="dxa"/>
            <w:shd w:val="clear" w:color="auto" w:fill="auto"/>
            <w:vAlign w:val="center"/>
          </w:tcPr>
          <w:p w14:paraId="0572DF15"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13.</w:t>
            </w:r>
          </w:p>
        </w:tc>
        <w:tc>
          <w:tcPr>
            <w:tcW w:w="3912" w:type="dxa"/>
            <w:shd w:val="clear" w:color="auto" w:fill="auto"/>
            <w:vAlign w:val="center"/>
          </w:tcPr>
          <w:p w14:paraId="22E4D091"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«Зарубежнефтестроймонтаж» (ООО «ЗНСМ»)</w:t>
            </w:r>
          </w:p>
        </w:tc>
        <w:tc>
          <w:tcPr>
            <w:tcW w:w="2324" w:type="dxa"/>
            <w:shd w:val="clear" w:color="auto" w:fill="auto"/>
            <w:vAlign w:val="center"/>
          </w:tcPr>
          <w:p w14:paraId="3F221D66" w14:textId="77777777" w:rsidR="00FE5B6E" w:rsidRPr="00AE6E73" w:rsidRDefault="00FE5B6E" w:rsidP="00067B0C">
            <w:pPr>
              <w:rPr>
                <w:rFonts w:ascii="Tahoma" w:hAnsi="Tahoma" w:cs="Tahoma"/>
                <w:sz w:val="20"/>
                <w:szCs w:val="20"/>
              </w:rPr>
            </w:pPr>
            <w:r w:rsidRPr="00AE6E73">
              <w:rPr>
                <w:rFonts w:ascii="Tahoma" w:hAnsi="Tahoma" w:cs="Tahoma"/>
                <w:sz w:val="20"/>
                <w:szCs w:val="20"/>
              </w:rPr>
              <w:t>80%</w:t>
            </w:r>
          </w:p>
        </w:tc>
        <w:tc>
          <w:tcPr>
            <w:tcW w:w="3545" w:type="dxa"/>
            <w:shd w:val="clear" w:color="auto" w:fill="auto"/>
            <w:vAlign w:val="center"/>
          </w:tcPr>
          <w:p w14:paraId="1ACE99EA" w14:textId="77777777" w:rsidR="00FE5B6E" w:rsidRPr="00AE6E73" w:rsidRDefault="00FE5B6E">
            <w:pPr>
              <w:rPr>
                <w:rFonts w:ascii="Tahoma" w:hAnsi="Tahoma" w:cs="Tahoma"/>
                <w:sz w:val="20"/>
                <w:szCs w:val="20"/>
              </w:rPr>
            </w:pPr>
            <w:r w:rsidRPr="00AE6E73">
              <w:rPr>
                <w:rFonts w:ascii="Tahoma" w:hAnsi="Tahoma" w:cs="Tahoma"/>
                <w:sz w:val="20"/>
                <w:szCs w:val="20"/>
              </w:rPr>
              <w:t>ООО «Зарнестсервис» – 20%</w:t>
            </w:r>
          </w:p>
        </w:tc>
        <w:tc>
          <w:tcPr>
            <w:tcW w:w="2211" w:type="dxa"/>
            <w:shd w:val="clear" w:color="auto" w:fill="auto"/>
            <w:vAlign w:val="center"/>
          </w:tcPr>
          <w:p w14:paraId="02F360E8"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4DD94EEA" w14:textId="2D44F381" w:rsidR="00FE5B6E" w:rsidRPr="00AE6E73" w:rsidRDefault="0065137E">
            <w:pPr>
              <w:jc w:val="cente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254928B5" w14:textId="77777777" w:rsidTr="001B56E8">
        <w:trPr>
          <w:cantSplit/>
        </w:trPr>
        <w:tc>
          <w:tcPr>
            <w:tcW w:w="567" w:type="dxa"/>
            <w:shd w:val="clear" w:color="auto" w:fill="auto"/>
            <w:vAlign w:val="center"/>
          </w:tcPr>
          <w:p w14:paraId="5A8DF619"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14.</w:t>
            </w:r>
          </w:p>
        </w:tc>
        <w:tc>
          <w:tcPr>
            <w:tcW w:w="3912" w:type="dxa"/>
            <w:shd w:val="clear" w:color="auto" w:fill="auto"/>
            <w:vAlign w:val="center"/>
            <w:hideMark/>
          </w:tcPr>
          <w:p w14:paraId="132702C3" w14:textId="77777777" w:rsidR="00FE5B6E" w:rsidRPr="00AE6E73" w:rsidRDefault="00FE5B6E" w:rsidP="00067B0C">
            <w:pPr>
              <w:rPr>
                <w:rFonts w:ascii="Tahoma" w:hAnsi="Tahoma" w:cs="Tahoma"/>
                <w:sz w:val="20"/>
                <w:szCs w:val="20"/>
                <w:lang w:val="en-US"/>
              </w:rPr>
            </w:pPr>
            <w:r w:rsidRPr="00AE6E73">
              <w:rPr>
                <w:rFonts w:ascii="Tahoma" w:hAnsi="Tahoma" w:cs="Tahoma"/>
                <w:sz w:val="20"/>
                <w:szCs w:val="20"/>
                <w:lang w:val="en-US"/>
              </w:rPr>
              <w:t xml:space="preserve">Zarubezhneft Holding&amp;Services </w:t>
            </w:r>
            <w:r w:rsidRPr="00AE6E73">
              <w:rPr>
                <w:rFonts w:ascii="Tahoma" w:hAnsi="Tahoma" w:cs="Tahoma"/>
                <w:sz w:val="20"/>
                <w:szCs w:val="20"/>
              </w:rPr>
              <w:t>А</w:t>
            </w:r>
            <w:r w:rsidRPr="00AE6E73">
              <w:rPr>
                <w:rFonts w:ascii="Tahoma" w:hAnsi="Tahoma" w:cs="Tahoma"/>
                <w:sz w:val="20"/>
                <w:szCs w:val="20"/>
                <w:lang w:val="en-US"/>
              </w:rPr>
              <w:t>G (</w:t>
            </w:r>
            <w:r w:rsidRPr="00AE6E73">
              <w:rPr>
                <w:rFonts w:ascii="Tahoma" w:hAnsi="Tahoma" w:cs="Tahoma"/>
                <w:sz w:val="20"/>
                <w:szCs w:val="20"/>
              </w:rPr>
              <w:t>Швейцария</w:t>
            </w:r>
            <w:r w:rsidRPr="00AE6E73">
              <w:rPr>
                <w:rFonts w:ascii="Tahoma" w:hAnsi="Tahoma" w:cs="Tahoma"/>
                <w:sz w:val="20"/>
                <w:szCs w:val="20"/>
                <w:lang w:val="en-US"/>
              </w:rPr>
              <w:t>)</w:t>
            </w:r>
          </w:p>
        </w:tc>
        <w:tc>
          <w:tcPr>
            <w:tcW w:w="2324" w:type="dxa"/>
            <w:shd w:val="clear" w:color="auto" w:fill="auto"/>
            <w:vAlign w:val="center"/>
            <w:hideMark/>
          </w:tcPr>
          <w:p w14:paraId="5AA1B8F9" w14:textId="77777777" w:rsidR="00FE5B6E" w:rsidRPr="00AE6E73" w:rsidRDefault="00FE5B6E" w:rsidP="00067B0C">
            <w:pPr>
              <w:rPr>
                <w:rFonts w:ascii="Tahoma" w:hAnsi="Tahoma" w:cs="Tahoma"/>
                <w:sz w:val="20"/>
                <w:szCs w:val="20"/>
              </w:rPr>
            </w:pPr>
            <w:r w:rsidRPr="00AE6E73">
              <w:rPr>
                <w:rFonts w:ascii="Tahoma" w:hAnsi="Tahoma" w:cs="Tahoma"/>
                <w:sz w:val="20"/>
                <w:szCs w:val="20"/>
              </w:rPr>
              <w:t>100%</w:t>
            </w:r>
          </w:p>
        </w:tc>
        <w:tc>
          <w:tcPr>
            <w:tcW w:w="3545" w:type="dxa"/>
            <w:shd w:val="clear" w:color="auto" w:fill="auto"/>
            <w:vAlign w:val="center"/>
            <w:hideMark/>
          </w:tcPr>
          <w:p w14:paraId="094202E6" w14:textId="77777777" w:rsidR="00FE5B6E" w:rsidRPr="00AE6E73" w:rsidRDefault="00FE5B6E">
            <w:pPr>
              <w:rPr>
                <w:rFonts w:ascii="Tahoma" w:hAnsi="Tahoma" w:cs="Tahoma"/>
                <w:sz w:val="20"/>
                <w:szCs w:val="20"/>
              </w:rPr>
            </w:pPr>
            <w:r w:rsidRPr="00AE6E73">
              <w:rPr>
                <w:rFonts w:ascii="Tahoma" w:hAnsi="Tahoma" w:cs="Tahoma"/>
                <w:sz w:val="20"/>
                <w:szCs w:val="20"/>
              </w:rPr>
              <w:t>–</w:t>
            </w:r>
          </w:p>
        </w:tc>
        <w:tc>
          <w:tcPr>
            <w:tcW w:w="2211" w:type="dxa"/>
            <w:shd w:val="clear" w:color="auto" w:fill="auto"/>
            <w:vAlign w:val="center"/>
            <w:hideMark/>
          </w:tcPr>
          <w:p w14:paraId="4475EE3F" w14:textId="77777777" w:rsidR="00FE5B6E" w:rsidRPr="00AE6E73" w:rsidRDefault="00FE5B6E">
            <w:pPr>
              <w:rPr>
                <w:rFonts w:ascii="Tahoma" w:hAnsi="Tahoma" w:cs="Tahoma"/>
                <w:sz w:val="20"/>
                <w:szCs w:val="20"/>
              </w:rPr>
            </w:pPr>
            <w:r w:rsidRPr="00AE6E73">
              <w:rPr>
                <w:rFonts w:ascii="Tahoma" w:hAnsi="Tahoma" w:cs="Tahoma"/>
                <w:sz w:val="20"/>
                <w:szCs w:val="20"/>
              </w:rPr>
              <w:t>Швейцария</w:t>
            </w:r>
          </w:p>
        </w:tc>
        <w:tc>
          <w:tcPr>
            <w:tcW w:w="2587" w:type="dxa"/>
            <w:shd w:val="clear" w:color="auto" w:fill="auto"/>
            <w:vAlign w:val="center"/>
            <w:hideMark/>
          </w:tcPr>
          <w:p w14:paraId="7B41C5AB" w14:textId="4E916A0C"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365F6493" w14:textId="77777777" w:rsidTr="001B56E8">
        <w:tc>
          <w:tcPr>
            <w:tcW w:w="567" w:type="dxa"/>
            <w:shd w:val="clear" w:color="auto" w:fill="auto"/>
            <w:vAlign w:val="center"/>
          </w:tcPr>
          <w:p w14:paraId="02AB7DB3"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15.</w:t>
            </w:r>
          </w:p>
        </w:tc>
        <w:tc>
          <w:tcPr>
            <w:tcW w:w="3912" w:type="dxa"/>
            <w:shd w:val="clear" w:color="auto" w:fill="auto"/>
            <w:vAlign w:val="center"/>
            <w:hideMark/>
          </w:tcPr>
          <w:p w14:paraId="0801FC9F"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«ЭКСПЛОН»</w:t>
            </w:r>
          </w:p>
        </w:tc>
        <w:tc>
          <w:tcPr>
            <w:tcW w:w="2324" w:type="dxa"/>
            <w:shd w:val="clear" w:color="auto" w:fill="auto"/>
            <w:vAlign w:val="center"/>
            <w:hideMark/>
          </w:tcPr>
          <w:p w14:paraId="4F4502E8" w14:textId="77777777" w:rsidR="00FE5B6E" w:rsidRPr="00AE6E73" w:rsidRDefault="00FE5B6E" w:rsidP="00067B0C">
            <w:pPr>
              <w:rPr>
                <w:rFonts w:ascii="Tahoma" w:hAnsi="Tahoma" w:cs="Tahoma"/>
                <w:sz w:val="20"/>
                <w:szCs w:val="20"/>
              </w:rPr>
            </w:pPr>
            <w:r w:rsidRPr="00AE6E73">
              <w:rPr>
                <w:rFonts w:ascii="Tahoma" w:hAnsi="Tahoma" w:cs="Tahoma"/>
                <w:sz w:val="20"/>
                <w:szCs w:val="20"/>
              </w:rPr>
              <w:t>80%</w:t>
            </w:r>
          </w:p>
        </w:tc>
        <w:tc>
          <w:tcPr>
            <w:tcW w:w="3545" w:type="dxa"/>
            <w:shd w:val="clear" w:color="auto" w:fill="auto"/>
            <w:vAlign w:val="center"/>
            <w:hideMark/>
          </w:tcPr>
          <w:p w14:paraId="258D5005" w14:textId="77777777" w:rsidR="00FE5B6E" w:rsidRPr="00AE6E73" w:rsidRDefault="00FE5B6E">
            <w:pPr>
              <w:rPr>
                <w:rFonts w:ascii="Tahoma" w:hAnsi="Tahoma" w:cs="Tahoma"/>
                <w:sz w:val="20"/>
                <w:szCs w:val="20"/>
              </w:rPr>
            </w:pPr>
            <w:r w:rsidRPr="00AE6E73">
              <w:rPr>
                <w:rFonts w:ascii="Tahoma" w:hAnsi="Tahoma" w:cs="Tahoma"/>
                <w:sz w:val="20"/>
                <w:szCs w:val="20"/>
              </w:rPr>
              <w:t>ООО «ЗНСМ» – 20%</w:t>
            </w:r>
          </w:p>
        </w:tc>
        <w:tc>
          <w:tcPr>
            <w:tcW w:w="2211" w:type="dxa"/>
            <w:shd w:val="clear" w:color="auto" w:fill="auto"/>
            <w:vAlign w:val="center"/>
            <w:hideMark/>
          </w:tcPr>
          <w:p w14:paraId="3943A0E4"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728012D5" w14:textId="185F3440"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5DA7838C" w14:textId="77777777" w:rsidTr="001B56E8">
        <w:tc>
          <w:tcPr>
            <w:tcW w:w="567" w:type="dxa"/>
            <w:shd w:val="clear" w:color="auto" w:fill="auto"/>
            <w:vAlign w:val="center"/>
          </w:tcPr>
          <w:p w14:paraId="04A22429"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16.</w:t>
            </w:r>
          </w:p>
        </w:tc>
        <w:tc>
          <w:tcPr>
            <w:tcW w:w="3912" w:type="dxa"/>
            <w:shd w:val="clear" w:color="auto" w:fill="auto"/>
            <w:vAlign w:val="center"/>
            <w:hideMark/>
          </w:tcPr>
          <w:p w14:paraId="5B51FAAE"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«ОПТИМА Группа» (Республика Сербская)</w:t>
            </w:r>
          </w:p>
        </w:tc>
        <w:tc>
          <w:tcPr>
            <w:tcW w:w="2324" w:type="dxa"/>
            <w:shd w:val="clear" w:color="auto" w:fill="auto"/>
            <w:vAlign w:val="center"/>
            <w:hideMark/>
          </w:tcPr>
          <w:p w14:paraId="730AD17B"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01134796" w14:textId="77777777" w:rsidR="00FE5B6E" w:rsidRPr="00AE6E73" w:rsidRDefault="00FE5B6E">
            <w:pPr>
              <w:rPr>
                <w:rFonts w:ascii="Tahoma" w:hAnsi="Tahoma" w:cs="Tahoma"/>
                <w:sz w:val="20"/>
                <w:szCs w:val="20"/>
              </w:rPr>
            </w:pPr>
            <w:r w:rsidRPr="00AE6E73">
              <w:rPr>
                <w:rFonts w:ascii="Tahoma" w:hAnsi="Tahoma" w:cs="Tahoma"/>
                <w:sz w:val="20"/>
                <w:szCs w:val="20"/>
              </w:rPr>
              <w:t>АО «НефтегазИнКор» – 100%</w:t>
            </w:r>
          </w:p>
        </w:tc>
        <w:tc>
          <w:tcPr>
            <w:tcW w:w="2211" w:type="dxa"/>
            <w:shd w:val="clear" w:color="auto" w:fill="auto"/>
            <w:vAlign w:val="center"/>
            <w:hideMark/>
          </w:tcPr>
          <w:p w14:paraId="5BADE82F" w14:textId="77777777" w:rsidR="00FE5B6E" w:rsidRPr="00AE6E73" w:rsidRDefault="00FE5B6E">
            <w:pPr>
              <w:rPr>
                <w:rFonts w:ascii="Tahoma" w:hAnsi="Tahoma" w:cs="Tahoma"/>
                <w:sz w:val="20"/>
                <w:szCs w:val="20"/>
              </w:rPr>
            </w:pPr>
            <w:r w:rsidRPr="00AE6E73">
              <w:rPr>
                <w:rFonts w:ascii="Tahoma" w:hAnsi="Tahoma" w:cs="Tahoma"/>
                <w:sz w:val="20"/>
                <w:szCs w:val="20"/>
              </w:rPr>
              <w:t>Республика Сербская</w:t>
            </w:r>
          </w:p>
        </w:tc>
        <w:tc>
          <w:tcPr>
            <w:tcW w:w="2587" w:type="dxa"/>
            <w:shd w:val="clear" w:color="auto" w:fill="auto"/>
            <w:vAlign w:val="center"/>
            <w:hideMark/>
          </w:tcPr>
          <w:p w14:paraId="39B130BD" w14:textId="0D384255"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61E3E4B7" w14:textId="77777777" w:rsidTr="001B56E8">
        <w:tc>
          <w:tcPr>
            <w:tcW w:w="567" w:type="dxa"/>
            <w:shd w:val="clear" w:color="auto" w:fill="auto"/>
            <w:vAlign w:val="center"/>
          </w:tcPr>
          <w:p w14:paraId="7E6E773C"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17.</w:t>
            </w:r>
          </w:p>
        </w:tc>
        <w:tc>
          <w:tcPr>
            <w:tcW w:w="3912" w:type="dxa"/>
            <w:shd w:val="clear" w:color="auto" w:fill="auto"/>
            <w:vAlign w:val="center"/>
            <w:hideMark/>
          </w:tcPr>
          <w:p w14:paraId="6EE12FC8"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«НПЗ Брод» (Республика Сербская)</w:t>
            </w:r>
          </w:p>
        </w:tc>
        <w:tc>
          <w:tcPr>
            <w:tcW w:w="2324" w:type="dxa"/>
            <w:shd w:val="clear" w:color="auto" w:fill="auto"/>
            <w:vAlign w:val="center"/>
            <w:hideMark/>
          </w:tcPr>
          <w:p w14:paraId="4FF2F694"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36EA6D66" w14:textId="77777777" w:rsidR="00FE5B6E" w:rsidRPr="00AE6E73" w:rsidRDefault="00FE5B6E">
            <w:pPr>
              <w:rPr>
                <w:rFonts w:ascii="Tahoma" w:hAnsi="Tahoma" w:cs="Tahoma"/>
                <w:sz w:val="20"/>
                <w:szCs w:val="20"/>
              </w:rPr>
            </w:pPr>
            <w:r w:rsidRPr="00AE6E73">
              <w:rPr>
                <w:rFonts w:ascii="Tahoma" w:hAnsi="Tahoma" w:cs="Tahoma"/>
                <w:sz w:val="20"/>
                <w:szCs w:val="20"/>
              </w:rPr>
              <w:t>АО «НефтегазИнКор» – 79,99%</w:t>
            </w:r>
          </w:p>
        </w:tc>
        <w:tc>
          <w:tcPr>
            <w:tcW w:w="2211" w:type="dxa"/>
            <w:shd w:val="clear" w:color="auto" w:fill="auto"/>
            <w:vAlign w:val="center"/>
            <w:hideMark/>
          </w:tcPr>
          <w:p w14:paraId="5A73AF87" w14:textId="77777777" w:rsidR="00FE5B6E" w:rsidRPr="00AE6E73" w:rsidRDefault="00FE5B6E">
            <w:pPr>
              <w:rPr>
                <w:rFonts w:ascii="Tahoma" w:hAnsi="Tahoma" w:cs="Tahoma"/>
                <w:sz w:val="20"/>
                <w:szCs w:val="20"/>
              </w:rPr>
            </w:pPr>
            <w:r w:rsidRPr="00AE6E73">
              <w:rPr>
                <w:rFonts w:ascii="Tahoma" w:hAnsi="Tahoma" w:cs="Tahoma"/>
                <w:sz w:val="20"/>
                <w:szCs w:val="20"/>
              </w:rPr>
              <w:t>Республика Сербская</w:t>
            </w:r>
          </w:p>
        </w:tc>
        <w:tc>
          <w:tcPr>
            <w:tcW w:w="2587" w:type="dxa"/>
            <w:shd w:val="clear" w:color="auto" w:fill="auto"/>
            <w:vAlign w:val="center"/>
            <w:hideMark/>
          </w:tcPr>
          <w:p w14:paraId="2321C734" w14:textId="7CEC1DEC"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6121E28F" w14:textId="77777777" w:rsidTr="001B56E8">
        <w:trPr>
          <w:trHeight w:val="241"/>
        </w:trPr>
        <w:tc>
          <w:tcPr>
            <w:tcW w:w="567" w:type="dxa"/>
            <w:vMerge w:val="restart"/>
            <w:shd w:val="clear" w:color="auto" w:fill="auto"/>
            <w:vAlign w:val="center"/>
          </w:tcPr>
          <w:p w14:paraId="7ECA1D9D"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18.</w:t>
            </w:r>
          </w:p>
        </w:tc>
        <w:tc>
          <w:tcPr>
            <w:tcW w:w="3912" w:type="dxa"/>
            <w:vMerge w:val="restart"/>
            <w:shd w:val="clear" w:color="auto" w:fill="auto"/>
            <w:vAlign w:val="center"/>
            <w:hideMark/>
          </w:tcPr>
          <w:p w14:paraId="2ADF07C6"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«МПЗ Модрича» (Республика Сербская)</w:t>
            </w:r>
          </w:p>
        </w:tc>
        <w:tc>
          <w:tcPr>
            <w:tcW w:w="2324" w:type="dxa"/>
            <w:vMerge w:val="restart"/>
            <w:shd w:val="clear" w:color="auto" w:fill="auto"/>
            <w:vAlign w:val="center"/>
            <w:hideMark/>
          </w:tcPr>
          <w:p w14:paraId="4939F498"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vMerge w:val="restart"/>
            <w:shd w:val="clear" w:color="auto" w:fill="auto"/>
            <w:vAlign w:val="center"/>
            <w:hideMark/>
          </w:tcPr>
          <w:p w14:paraId="4F6957DD" w14:textId="576248A6" w:rsidR="00FE5B6E" w:rsidRPr="00AE6E73" w:rsidRDefault="00FE5B6E">
            <w:pPr>
              <w:rPr>
                <w:rFonts w:ascii="Tahoma" w:hAnsi="Tahoma" w:cs="Tahoma"/>
                <w:sz w:val="20"/>
                <w:szCs w:val="20"/>
              </w:rPr>
            </w:pPr>
            <w:r w:rsidRPr="00AE6E73">
              <w:rPr>
                <w:rFonts w:ascii="Tahoma" w:hAnsi="Tahoma" w:cs="Tahoma"/>
                <w:sz w:val="20"/>
                <w:szCs w:val="20"/>
              </w:rPr>
              <w:t>АО «НефтегазИнКор» – 75,67%</w:t>
            </w:r>
            <w:r w:rsidR="00AF529D" w:rsidRPr="00AE6E73">
              <w:rPr>
                <w:rFonts w:ascii="Tahoma" w:hAnsi="Tahoma" w:cs="Tahoma"/>
                <w:sz w:val="20"/>
                <w:szCs w:val="20"/>
              </w:rPr>
              <w:t>,</w:t>
            </w:r>
          </w:p>
          <w:p w14:paraId="175CA1AA" w14:textId="77777777" w:rsidR="00FE5B6E" w:rsidRPr="00AE6E73" w:rsidRDefault="00FE5B6E">
            <w:pPr>
              <w:rPr>
                <w:rFonts w:ascii="Tahoma" w:hAnsi="Tahoma" w:cs="Tahoma"/>
                <w:sz w:val="20"/>
                <w:szCs w:val="20"/>
              </w:rPr>
            </w:pPr>
            <w:r w:rsidRPr="00AE6E73">
              <w:rPr>
                <w:rFonts w:ascii="Tahoma" w:hAnsi="Tahoma" w:cs="Tahoma"/>
                <w:sz w:val="20"/>
                <w:szCs w:val="20"/>
              </w:rPr>
              <w:t>АО «Нестро Петрол» – 16,28%</w:t>
            </w:r>
          </w:p>
        </w:tc>
        <w:tc>
          <w:tcPr>
            <w:tcW w:w="2211" w:type="dxa"/>
            <w:vMerge w:val="restart"/>
            <w:shd w:val="clear" w:color="auto" w:fill="auto"/>
            <w:vAlign w:val="center"/>
            <w:hideMark/>
          </w:tcPr>
          <w:p w14:paraId="57B2AB35" w14:textId="77777777" w:rsidR="00FE5B6E" w:rsidRPr="00AE6E73" w:rsidRDefault="00FE5B6E">
            <w:pPr>
              <w:rPr>
                <w:rFonts w:ascii="Tahoma" w:hAnsi="Tahoma" w:cs="Tahoma"/>
                <w:sz w:val="20"/>
                <w:szCs w:val="20"/>
              </w:rPr>
            </w:pPr>
            <w:r w:rsidRPr="00AE6E73">
              <w:rPr>
                <w:rFonts w:ascii="Tahoma" w:hAnsi="Tahoma" w:cs="Tahoma"/>
                <w:sz w:val="20"/>
                <w:szCs w:val="20"/>
              </w:rPr>
              <w:t>Республика Сербская</w:t>
            </w:r>
          </w:p>
        </w:tc>
        <w:tc>
          <w:tcPr>
            <w:tcW w:w="2587" w:type="dxa"/>
            <w:vMerge w:val="restart"/>
            <w:shd w:val="clear" w:color="auto" w:fill="auto"/>
            <w:vAlign w:val="center"/>
            <w:hideMark/>
          </w:tcPr>
          <w:p w14:paraId="7C5EEFC9" w14:textId="75207F8E"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7E9B525" w14:textId="77777777" w:rsidTr="001B56E8">
        <w:trPr>
          <w:trHeight w:val="241"/>
        </w:trPr>
        <w:tc>
          <w:tcPr>
            <w:tcW w:w="567" w:type="dxa"/>
            <w:vMerge/>
            <w:shd w:val="clear" w:color="auto" w:fill="auto"/>
            <w:vAlign w:val="center"/>
          </w:tcPr>
          <w:p w14:paraId="6BFD818E" w14:textId="77777777" w:rsidR="00FE5B6E" w:rsidRPr="00AE6E73" w:rsidRDefault="00FE5B6E">
            <w:pPr>
              <w:jc w:val="center"/>
              <w:rPr>
                <w:rFonts w:ascii="Tahoma" w:hAnsi="Tahoma" w:cs="Tahoma"/>
                <w:sz w:val="20"/>
                <w:szCs w:val="20"/>
              </w:rPr>
            </w:pPr>
          </w:p>
        </w:tc>
        <w:tc>
          <w:tcPr>
            <w:tcW w:w="3912" w:type="dxa"/>
            <w:vMerge/>
            <w:shd w:val="clear" w:color="auto" w:fill="auto"/>
            <w:vAlign w:val="center"/>
            <w:hideMark/>
          </w:tcPr>
          <w:p w14:paraId="77601D38" w14:textId="77777777" w:rsidR="00FE5B6E" w:rsidRPr="00AE6E73" w:rsidRDefault="00FE5B6E">
            <w:pPr>
              <w:rPr>
                <w:rFonts w:ascii="Tahoma" w:hAnsi="Tahoma" w:cs="Tahoma"/>
                <w:sz w:val="20"/>
                <w:szCs w:val="20"/>
              </w:rPr>
            </w:pPr>
          </w:p>
        </w:tc>
        <w:tc>
          <w:tcPr>
            <w:tcW w:w="2324" w:type="dxa"/>
            <w:vMerge/>
            <w:shd w:val="clear" w:color="auto" w:fill="auto"/>
            <w:vAlign w:val="center"/>
            <w:hideMark/>
          </w:tcPr>
          <w:p w14:paraId="3D4DD844" w14:textId="77777777" w:rsidR="00FE5B6E" w:rsidRPr="00AE6E73" w:rsidRDefault="00FE5B6E">
            <w:pPr>
              <w:rPr>
                <w:rFonts w:ascii="Tahoma" w:hAnsi="Tahoma" w:cs="Tahoma"/>
                <w:sz w:val="20"/>
                <w:szCs w:val="20"/>
              </w:rPr>
            </w:pPr>
          </w:p>
        </w:tc>
        <w:tc>
          <w:tcPr>
            <w:tcW w:w="3545" w:type="dxa"/>
            <w:vMerge/>
            <w:shd w:val="clear" w:color="auto" w:fill="auto"/>
            <w:vAlign w:val="center"/>
            <w:hideMark/>
          </w:tcPr>
          <w:p w14:paraId="6E6E8A55" w14:textId="77777777" w:rsidR="00FE5B6E" w:rsidRPr="00AE6E73" w:rsidRDefault="00FE5B6E">
            <w:pPr>
              <w:rPr>
                <w:rFonts w:ascii="Tahoma" w:hAnsi="Tahoma" w:cs="Tahoma"/>
                <w:sz w:val="20"/>
                <w:szCs w:val="20"/>
              </w:rPr>
            </w:pPr>
          </w:p>
        </w:tc>
        <w:tc>
          <w:tcPr>
            <w:tcW w:w="2211" w:type="dxa"/>
            <w:vMerge/>
            <w:shd w:val="clear" w:color="auto" w:fill="auto"/>
            <w:vAlign w:val="center"/>
            <w:hideMark/>
          </w:tcPr>
          <w:p w14:paraId="21BDD2B8" w14:textId="77777777" w:rsidR="00FE5B6E" w:rsidRPr="00AE6E73" w:rsidRDefault="00FE5B6E">
            <w:pPr>
              <w:rPr>
                <w:rFonts w:ascii="Tahoma" w:hAnsi="Tahoma" w:cs="Tahoma"/>
                <w:sz w:val="20"/>
                <w:szCs w:val="20"/>
              </w:rPr>
            </w:pPr>
          </w:p>
        </w:tc>
        <w:tc>
          <w:tcPr>
            <w:tcW w:w="2587" w:type="dxa"/>
            <w:vMerge/>
            <w:shd w:val="clear" w:color="auto" w:fill="auto"/>
            <w:vAlign w:val="center"/>
            <w:hideMark/>
          </w:tcPr>
          <w:p w14:paraId="0A49AFCB" w14:textId="77777777" w:rsidR="00FE5B6E" w:rsidRPr="00AE6E73" w:rsidRDefault="00FE5B6E">
            <w:pPr>
              <w:rPr>
                <w:rFonts w:ascii="Tahoma" w:hAnsi="Tahoma" w:cs="Tahoma"/>
                <w:sz w:val="20"/>
                <w:szCs w:val="20"/>
              </w:rPr>
            </w:pPr>
          </w:p>
        </w:tc>
      </w:tr>
      <w:tr w:rsidR="00FE5B6E" w:rsidRPr="00AE6E73" w14:paraId="0AFEBB16" w14:textId="77777777" w:rsidTr="001B56E8">
        <w:tc>
          <w:tcPr>
            <w:tcW w:w="567" w:type="dxa"/>
            <w:shd w:val="clear" w:color="auto" w:fill="auto"/>
            <w:vAlign w:val="center"/>
          </w:tcPr>
          <w:p w14:paraId="6BD72155"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19.</w:t>
            </w:r>
          </w:p>
        </w:tc>
        <w:tc>
          <w:tcPr>
            <w:tcW w:w="3912" w:type="dxa"/>
            <w:shd w:val="clear" w:color="auto" w:fill="auto"/>
            <w:vAlign w:val="center"/>
            <w:hideMark/>
          </w:tcPr>
          <w:p w14:paraId="3726B25D" w14:textId="77777777" w:rsidR="00FE5B6E" w:rsidRPr="00AE6E73" w:rsidRDefault="00FE5B6E" w:rsidP="00067B0C">
            <w:pPr>
              <w:rPr>
                <w:rFonts w:ascii="Tahoma" w:hAnsi="Tahoma" w:cs="Tahoma"/>
                <w:sz w:val="20"/>
                <w:szCs w:val="20"/>
              </w:rPr>
            </w:pPr>
            <w:r w:rsidRPr="00AE6E73">
              <w:rPr>
                <w:rFonts w:ascii="Tahoma" w:hAnsi="Tahoma" w:cs="Tahoma"/>
                <w:sz w:val="20"/>
                <w:szCs w:val="20"/>
              </w:rPr>
              <w:t>АО «Нестро Петрол» (Республика Сербская)</w:t>
            </w:r>
          </w:p>
        </w:tc>
        <w:tc>
          <w:tcPr>
            <w:tcW w:w="2324" w:type="dxa"/>
            <w:shd w:val="clear" w:color="auto" w:fill="auto"/>
            <w:vAlign w:val="center"/>
            <w:hideMark/>
          </w:tcPr>
          <w:p w14:paraId="6295769F"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1AF48DA0" w14:textId="77777777" w:rsidR="00FE5B6E" w:rsidRPr="00AE6E73" w:rsidRDefault="00FE5B6E">
            <w:pPr>
              <w:rPr>
                <w:rFonts w:ascii="Tahoma" w:hAnsi="Tahoma" w:cs="Tahoma"/>
                <w:sz w:val="20"/>
                <w:szCs w:val="20"/>
              </w:rPr>
            </w:pPr>
            <w:r w:rsidRPr="00AE6E73">
              <w:rPr>
                <w:rFonts w:ascii="Tahoma" w:hAnsi="Tahoma" w:cs="Tahoma"/>
                <w:sz w:val="20"/>
                <w:szCs w:val="20"/>
              </w:rPr>
              <w:t>АО «НефтегазИнКор» – 80%</w:t>
            </w:r>
          </w:p>
        </w:tc>
        <w:tc>
          <w:tcPr>
            <w:tcW w:w="2211" w:type="dxa"/>
            <w:shd w:val="clear" w:color="auto" w:fill="auto"/>
            <w:vAlign w:val="center"/>
            <w:hideMark/>
          </w:tcPr>
          <w:p w14:paraId="32EA0120" w14:textId="77777777" w:rsidR="00FE5B6E" w:rsidRPr="00AE6E73" w:rsidRDefault="00FE5B6E">
            <w:pPr>
              <w:rPr>
                <w:rFonts w:ascii="Tahoma" w:hAnsi="Tahoma" w:cs="Tahoma"/>
                <w:sz w:val="20"/>
                <w:szCs w:val="20"/>
              </w:rPr>
            </w:pPr>
            <w:r w:rsidRPr="00AE6E73">
              <w:rPr>
                <w:rFonts w:ascii="Tahoma" w:hAnsi="Tahoma" w:cs="Tahoma"/>
                <w:sz w:val="20"/>
                <w:szCs w:val="20"/>
              </w:rPr>
              <w:t>Республика Сербская</w:t>
            </w:r>
          </w:p>
        </w:tc>
        <w:tc>
          <w:tcPr>
            <w:tcW w:w="2587" w:type="dxa"/>
            <w:shd w:val="clear" w:color="auto" w:fill="auto"/>
            <w:vAlign w:val="center"/>
            <w:hideMark/>
          </w:tcPr>
          <w:p w14:paraId="563A05D6" w14:textId="3B1276BF"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274E1E3E" w14:textId="77777777" w:rsidTr="001B56E8">
        <w:tc>
          <w:tcPr>
            <w:tcW w:w="567" w:type="dxa"/>
            <w:shd w:val="clear" w:color="auto" w:fill="auto"/>
            <w:vAlign w:val="center"/>
          </w:tcPr>
          <w:p w14:paraId="695BF463"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20.</w:t>
            </w:r>
          </w:p>
        </w:tc>
        <w:tc>
          <w:tcPr>
            <w:tcW w:w="3912" w:type="dxa"/>
            <w:shd w:val="clear" w:color="auto" w:fill="auto"/>
            <w:vAlign w:val="center"/>
            <w:hideMark/>
          </w:tcPr>
          <w:p w14:paraId="07BB590D" w14:textId="77777777" w:rsidR="00FE5B6E" w:rsidRPr="00AE6E73" w:rsidRDefault="00FE5B6E" w:rsidP="00067B0C">
            <w:pPr>
              <w:rPr>
                <w:rFonts w:ascii="Tahoma" w:hAnsi="Tahoma" w:cs="Tahoma"/>
                <w:sz w:val="20"/>
                <w:szCs w:val="20"/>
              </w:rPr>
            </w:pPr>
            <w:r w:rsidRPr="00AE6E73">
              <w:rPr>
                <w:rFonts w:ascii="Tahoma" w:hAnsi="Tahoma" w:cs="Tahoma"/>
                <w:sz w:val="20"/>
                <w:szCs w:val="20"/>
              </w:rPr>
              <w:t>«Ядран-Нафтагас» доо (Республика Сербская)</w:t>
            </w:r>
          </w:p>
        </w:tc>
        <w:tc>
          <w:tcPr>
            <w:tcW w:w="2324" w:type="dxa"/>
            <w:shd w:val="clear" w:color="auto" w:fill="auto"/>
            <w:vAlign w:val="center"/>
            <w:hideMark/>
          </w:tcPr>
          <w:p w14:paraId="39540E75"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68BB63F6" w14:textId="77777777" w:rsidR="00FE5B6E" w:rsidRPr="00AE6E73" w:rsidRDefault="00FE5B6E">
            <w:pPr>
              <w:rPr>
                <w:rFonts w:ascii="Tahoma" w:hAnsi="Tahoma" w:cs="Tahoma"/>
                <w:sz w:val="20"/>
                <w:szCs w:val="20"/>
              </w:rPr>
            </w:pPr>
            <w:r w:rsidRPr="00AE6E73">
              <w:rPr>
                <w:rFonts w:ascii="Tahoma" w:hAnsi="Tahoma" w:cs="Tahoma"/>
                <w:sz w:val="20"/>
                <w:szCs w:val="20"/>
              </w:rPr>
              <w:t>АО «НефтегазИнКор» – 34%</w:t>
            </w:r>
          </w:p>
        </w:tc>
        <w:tc>
          <w:tcPr>
            <w:tcW w:w="2211" w:type="dxa"/>
            <w:shd w:val="clear" w:color="auto" w:fill="auto"/>
            <w:vAlign w:val="center"/>
            <w:hideMark/>
          </w:tcPr>
          <w:p w14:paraId="77F6BCD0" w14:textId="77777777" w:rsidR="00FE5B6E" w:rsidRPr="00AE6E73" w:rsidRDefault="00FE5B6E">
            <w:pPr>
              <w:rPr>
                <w:rFonts w:ascii="Tahoma" w:hAnsi="Tahoma" w:cs="Tahoma"/>
                <w:sz w:val="20"/>
                <w:szCs w:val="20"/>
              </w:rPr>
            </w:pPr>
            <w:r w:rsidRPr="00AE6E73">
              <w:rPr>
                <w:rFonts w:ascii="Tahoma" w:hAnsi="Tahoma" w:cs="Tahoma"/>
                <w:sz w:val="20"/>
                <w:szCs w:val="20"/>
              </w:rPr>
              <w:t>Республика Сербская</w:t>
            </w:r>
          </w:p>
        </w:tc>
        <w:tc>
          <w:tcPr>
            <w:tcW w:w="2587" w:type="dxa"/>
            <w:shd w:val="clear" w:color="auto" w:fill="auto"/>
            <w:vAlign w:val="center"/>
            <w:hideMark/>
          </w:tcPr>
          <w:p w14:paraId="4FB67FB5" w14:textId="63E8C8C9"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C25218D" w14:textId="77777777" w:rsidTr="001B56E8">
        <w:tc>
          <w:tcPr>
            <w:tcW w:w="567" w:type="dxa"/>
            <w:shd w:val="clear" w:color="auto" w:fill="auto"/>
            <w:vAlign w:val="center"/>
          </w:tcPr>
          <w:p w14:paraId="7AEB020B"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21.</w:t>
            </w:r>
          </w:p>
        </w:tc>
        <w:tc>
          <w:tcPr>
            <w:tcW w:w="3912" w:type="dxa"/>
            <w:shd w:val="clear" w:color="auto" w:fill="auto"/>
            <w:vAlign w:val="center"/>
            <w:hideMark/>
          </w:tcPr>
          <w:p w14:paraId="24BA51D0"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«ОПТИМА-Модрича» (Республика Сербия)</w:t>
            </w:r>
          </w:p>
        </w:tc>
        <w:tc>
          <w:tcPr>
            <w:tcW w:w="2324" w:type="dxa"/>
            <w:shd w:val="clear" w:color="auto" w:fill="auto"/>
            <w:vAlign w:val="center"/>
            <w:hideMark/>
          </w:tcPr>
          <w:p w14:paraId="1AE16F1B"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557030C7" w14:textId="77777777" w:rsidR="00FE5B6E" w:rsidRPr="00AE6E73" w:rsidRDefault="00FE5B6E">
            <w:pPr>
              <w:rPr>
                <w:rFonts w:ascii="Tahoma" w:hAnsi="Tahoma" w:cs="Tahoma"/>
                <w:sz w:val="20"/>
                <w:szCs w:val="20"/>
              </w:rPr>
            </w:pPr>
            <w:r w:rsidRPr="00AE6E73">
              <w:rPr>
                <w:rFonts w:ascii="Tahoma" w:hAnsi="Tahoma" w:cs="Tahoma"/>
                <w:sz w:val="20"/>
                <w:szCs w:val="20"/>
              </w:rPr>
              <w:t>АО «МПЗ Модрича» – 100%</w:t>
            </w:r>
          </w:p>
        </w:tc>
        <w:tc>
          <w:tcPr>
            <w:tcW w:w="2211" w:type="dxa"/>
            <w:shd w:val="clear" w:color="auto" w:fill="auto"/>
            <w:vAlign w:val="center"/>
            <w:hideMark/>
          </w:tcPr>
          <w:p w14:paraId="4C0C378E" w14:textId="77777777" w:rsidR="00FE5B6E" w:rsidRPr="00AE6E73" w:rsidRDefault="00FE5B6E">
            <w:pPr>
              <w:rPr>
                <w:rFonts w:ascii="Tahoma" w:hAnsi="Tahoma" w:cs="Tahoma"/>
                <w:sz w:val="20"/>
                <w:szCs w:val="20"/>
              </w:rPr>
            </w:pPr>
            <w:r w:rsidRPr="00AE6E73">
              <w:rPr>
                <w:rFonts w:ascii="Tahoma" w:hAnsi="Tahoma" w:cs="Tahoma"/>
                <w:sz w:val="20"/>
                <w:szCs w:val="20"/>
              </w:rPr>
              <w:t>Республика Сербия</w:t>
            </w:r>
          </w:p>
        </w:tc>
        <w:tc>
          <w:tcPr>
            <w:tcW w:w="2587" w:type="dxa"/>
            <w:shd w:val="clear" w:color="auto" w:fill="auto"/>
            <w:vAlign w:val="center"/>
            <w:hideMark/>
          </w:tcPr>
          <w:p w14:paraId="0BBC26B2" w14:textId="495F2C4E"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1437012C" w14:textId="77777777" w:rsidTr="001B56E8">
        <w:tc>
          <w:tcPr>
            <w:tcW w:w="567" w:type="dxa"/>
            <w:shd w:val="clear" w:color="auto" w:fill="auto"/>
            <w:vAlign w:val="center"/>
          </w:tcPr>
          <w:p w14:paraId="4785027A"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22.</w:t>
            </w:r>
          </w:p>
        </w:tc>
        <w:tc>
          <w:tcPr>
            <w:tcW w:w="3912" w:type="dxa"/>
            <w:shd w:val="clear" w:color="auto" w:fill="auto"/>
            <w:vAlign w:val="center"/>
            <w:hideMark/>
          </w:tcPr>
          <w:p w14:paraId="54BCDD82"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«ЗАРУБЕЖНЕФТЬ-добыча Самара»</w:t>
            </w:r>
          </w:p>
        </w:tc>
        <w:tc>
          <w:tcPr>
            <w:tcW w:w="2324" w:type="dxa"/>
            <w:shd w:val="clear" w:color="auto" w:fill="auto"/>
            <w:vAlign w:val="center"/>
            <w:hideMark/>
          </w:tcPr>
          <w:p w14:paraId="6C8AA03C"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1D32201A"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 – 100%</w:t>
            </w:r>
          </w:p>
        </w:tc>
        <w:tc>
          <w:tcPr>
            <w:tcW w:w="2211" w:type="dxa"/>
            <w:shd w:val="clear" w:color="auto" w:fill="auto"/>
            <w:vAlign w:val="center"/>
            <w:hideMark/>
          </w:tcPr>
          <w:p w14:paraId="27063421"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340A8FAF" w14:textId="0A4F2DEE"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26252190" w14:textId="77777777" w:rsidTr="001B56E8">
        <w:trPr>
          <w:trHeight w:val="241"/>
        </w:trPr>
        <w:tc>
          <w:tcPr>
            <w:tcW w:w="567" w:type="dxa"/>
            <w:vMerge w:val="restart"/>
            <w:shd w:val="clear" w:color="auto" w:fill="auto"/>
            <w:vAlign w:val="center"/>
          </w:tcPr>
          <w:p w14:paraId="1D34AB3C"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23.</w:t>
            </w:r>
          </w:p>
        </w:tc>
        <w:tc>
          <w:tcPr>
            <w:tcW w:w="3912" w:type="dxa"/>
            <w:vMerge w:val="restart"/>
            <w:shd w:val="clear" w:color="auto" w:fill="auto"/>
            <w:vAlign w:val="center"/>
            <w:hideMark/>
          </w:tcPr>
          <w:p w14:paraId="0899E3C2"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«ЗАРУБЕЖНЕФТЬ-добыча Харьяга»</w:t>
            </w:r>
          </w:p>
        </w:tc>
        <w:tc>
          <w:tcPr>
            <w:tcW w:w="2324" w:type="dxa"/>
            <w:vMerge w:val="restart"/>
            <w:shd w:val="clear" w:color="auto" w:fill="auto"/>
            <w:vAlign w:val="center"/>
            <w:hideMark/>
          </w:tcPr>
          <w:p w14:paraId="12C33D7B" w14:textId="77777777" w:rsidR="00FE5B6E" w:rsidRPr="00AE6E73" w:rsidRDefault="00FE5B6E" w:rsidP="00067B0C">
            <w:pPr>
              <w:rPr>
                <w:rFonts w:ascii="Tahoma" w:hAnsi="Tahoma" w:cs="Tahoma"/>
                <w:sz w:val="20"/>
                <w:szCs w:val="20"/>
              </w:rPr>
            </w:pPr>
            <w:r w:rsidRPr="00AE6E73">
              <w:rPr>
                <w:rFonts w:ascii="Tahoma" w:hAnsi="Tahoma" w:cs="Tahoma"/>
                <w:sz w:val="20"/>
                <w:szCs w:val="20"/>
              </w:rPr>
              <w:t>99,98%</w:t>
            </w:r>
          </w:p>
        </w:tc>
        <w:tc>
          <w:tcPr>
            <w:tcW w:w="3545" w:type="dxa"/>
            <w:vMerge w:val="restart"/>
            <w:shd w:val="clear" w:color="auto" w:fill="auto"/>
            <w:vAlign w:val="center"/>
            <w:hideMark/>
          </w:tcPr>
          <w:p w14:paraId="671A4D68"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 – 0,0168%</w:t>
            </w:r>
          </w:p>
        </w:tc>
        <w:tc>
          <w:tcPr>
            <w:tcW w:w="2211" w:type="dxa"/>
            <w:vMerge w:val="restart"/>
            <w:shd w:val="clear" w:color="auto" w:fill="auto"/>
            <w:vAlign w:val="center"/>
            <w:hideMark/>
          </w:tcPr>
          <w:p w14:paraId="771871AF"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vMerge w:val="restart"/>
            <w:shd w:val="clear" w:color="auto" w:fill="auto"/>
            <w:vAlign w:val="center"/>
            <w:hideMark/>
          </w:tcPr>
          <w:p w14:paraId="7FCE3DC8" w14:textId="517CDA7E"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768693A6" w14:textId="77777777" w:rsidTr="001B56E8">
        <w:trPr>
          <w:trHeight w:val="241"/>
        </w:trPr>
        <w:tc>
          <w:tcPr>
            <w:tcW w:w="567" w:type="dxa"/>
            <w:vMerge/>
            <w:shd w:val="clear" w:color="auto" w:fill="auto"/>
            <w:vAlign w:val="center"/>
          </w:tcPr>
          <w:p w14:paraId="7985472F" w14:textId="77777777" w:rsidR="00FE5B6E" w:rsidRPr="00AE6E73" w:rsidRDefault="00FE5B6E">
            <w:pPr>
              <w:jc w:val="center"/>
              <w:rPr>
                <w:rFonts w:ascii="Tahoma" w:hAnsi="Tahoma" w:cs="Tahoma"/>
                <w:sz w:val="20"/>
                <w:szCs w:val="20"/>
              </w:rPr>
            </w:pPr>
          </w:p>
        </w:tc>
        <w:tc>
          <w:tcPr>
            <w:tcW w:w="3912" w:type="dxa"/>
            <w:vMerge/>
            <w:shd w:val="clear" w:color="auto" w:fill="auto"/>
            <w:vAlign w:val="center"/>
            <w:hideMark/>
          </w:tcPr>
          <w:p w14:paraId="0908C6EB" w14:textId="77777777" w:rsidR="00FE5B6E" w:rsidRPr="00AE6E73" w:rsidRDefault="00FE5B6E">
            <w:pPr>
              <w:rPr>
                <w:rFonts w:ascii="Tahoma" w:hAnsi="Tahoma" w:cs="Tahoma"/>
                <w:sz w:val="20"/>
                <w:szCs w:val="20"/>
              </w:rPr>
            </w:pPr>
          </w:p>
        </w:tc>
        <w:tc>
          <w:tcPr>
            <w:tcW w:w="2324" w:type="dxa"/>
            <w:vMerge/>
            <w:shd w:val="clear" w:color="auto" w:fill="auto"/>
            <w:vAlign w:val="center"/>
            <w:hideMark/>
          </w:tcPr>
          <w:p w14:paraId="30C3EE21" w14:textId="77777777" w:rsidR="00FE5B6E" w:rsidRPr="00AE6E73" w:rsidRDefault="00FE5B6E">
            <w:pPr>
              <w:rPr>
                <w:rFonts w:ascii="Tahoma" w:hAnsi="Tahoma" w:cs="Tahoma"/>
                <w:sz w:val="20"/>
                <w:szCs w:val="20"/>
              </w:rPr>
            </w:pPr>
          </w:p>
        </w:tc>
        <w:tc>
          <w:tcPr>
            <w:tcW w:w="3545" w:type="dxa"/>
            <w:vMerge/>
            <w:shd w:val="clear" w:color="auto" w:fill="auto"/>
            <w:vAlign w:val="center"/>
            <w:hideMark/>
          </w:tcPr>
          <w:p w14:paraId="679329C6" w14:textId="77777777" w:rsidR="00FE5B6E" w:rsidRPr="00AE6E73" w:rsidRDefault="00FE5B6E">
            <w:pPr>
              <w:rPr>
                <w:rFonts w:ascii="Tahoma" w:hAnsi="Tahoma" w:cs="Tahoma"/>
                <w:sz w:val="20"/>
                <w:szCs w:val="20"/>
              </w:rPr>
            </w:pPr>
          </w:p>
        </w:tc>
        <w:tc>
          <w:tcPr>
            <w:tcW w:w="2211" w:type="dxa"/>
            <w:vMerge/>
            <w:shd w:val="clear" w:color="auto" w:fill="auto"/>
            <w:vAlign w:val="center"/>
            <w:hideMark/>
          </w:tcPr>
          <w:p w14:paraId="13B67D34" w14:textId="77777777" w:rsidR="00FE5B6E" w:rsidRPr="00AE6E73" w:rsidRDefault="00FE5B6E">
            <w:pPr>
              <w:rPr>
                <w:rFonts w:ascii="Tahoma" w:hAnsi="Tahoma" w:cs="Tahoma"/>
                <w:sz w:val="20"/>
                <w:szCs w:val="20"/>
              </w:rPr>
            </w:pPr>
          </w:p>
        </w:tc>
        <w:tc>
          <w:tcPr>
            <w:tcW w:w="2587" w:type="dxa"/>
            <w:vMerge/>
            <w:shd w:val="clear" w:color="auto" w:fill="auto"/>
            <w:vAlign w:val="center"/>
            <w:hideMark/>
          </w:tcPr>
          <w:p w14:paraId="5AEDF96C" w14:textId="77777777" w:rsidR="00FE5B6E" w:rsidRPr="00AE6E73" w:rsidRDefault="00FE5B6E">
            <w:pPr>
              <w:rPr>
                <w:rFonts w:ascii="Tahoma" w:hAnsi="Tahoma" w:cs="Tahoma"/>
                <w:sz w:val="20"/>
                <w:szCs w:val="20"/>
              </w:rPr>
            </w:pPr>
          </w:p>
        </w:tc>
      </w:tr>
      <w:tr w:rsidR="00FE5B6E" w:rsidRPr="00AE6E73" w14:paraId="2ACF71A2" w14:textId="77777777" w:rsidTr="001B56E8">
        <w:tc>
          <w:tcPr>
            <w:tcW w:w="567" w:type="dxa"/>
            <w:vMerge w:val="restart"/>
            <w:shd w:val="clear" w:color="auto" w:fill="auto"/>
            <w:vAlign w:val="center"/>
          </w:tcPr>
          <w:p w14:paraId="23DB4B55"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24.</w:t>
            </w:r>
          </w:p>
        </w:tc>
        <w:tc>
          <w:tcPr>
            <w:tcW w:w="3912" w:type="dxa"/>
            <w:vMerge w:val="restart"/>
            <w:shd w:val="clear" w:color="auto" w:fill="auto"/>
            <w:vAlign w:val="center"/>
            <w:hideMark/>
          </w:tcPr>
          <w:p w14:paraId="2EE5B174"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«НГП Северо-Карасевское»</w:t>
            </w:r>
          </w:p>
        </w:tc>
        <w:tc>
          <w:tcPr>
            <w:tcW w:w="2324" w:type="dxa"/>
            <w:vMerge w:val="restart"/>
            <w:shd w:val="clear" w:color="auto" w:fill="auto"/>
            <w:vAlign w:val="center"/>
            <w:hideMark/>
          </w:tcPr>
          <w:p w14:paraId="3CD5841C"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hideMark/>
          </w:tcPr>
          <w:p w14:paraId="6639FF42"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 Самара» – 99,9%</w:t>
            </w:r>
          </w:p>
        </w:tc>
        <w:tc>
          <w:tcPr>
            <w:tcW w:w="2211" w:type="dxa"/>
            <w:vMerge w:val="restart"/>
            <w:shd w:val="clear" w:color="auto" w:fill="auto"/>
            <w:vAlign w:val="center"/>
            <w:hideMark/>
          </w:tcPr>
          <w:p w14:paraId="5A02860E"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hideMark/>
          </w:tcPr>
          <w:p w14:paraId="2DDDA353" w14:textId="69D02FBE"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7736AB01" w14:textId="77777777" w:rsidTr="001B56E8">
        <w:tc>
          <w:tcPr>
            <w:tcW w:w="567" w:type="dxa"/>
            <w:vMerge/>
            <w:shd w:val="clear" w:color="auto" w:fill="auto"/>
            <w:vAlign w:val="center"/>
          </w:tcPr>
          <w:p w14:paraId="73471C74" w14:textId="77777777" w:rsidR="00FE5B6E" w:rsidRPr="00AE6E73" w:rsidRDefault="00FE5B6E">
            <w:pPr>
              <w:jc w:val="center"/>
              <w:rPr>
                <w:rFonts w:ascii="Tahoma" w:hAnsi="Tahoma" w:cs="Tahoma"/>
                <w:sz w:val="20"/>
                <w:szCs w:val="20"/>
              </w:rPr>
            </w:pPr>
          </w:p>
        </w:tc>
        <w:tc>
          <w:tcPr>
            <w:tcW w:w="3912" w:type="dxa"/>
            <w:vMerge/>
            <w:shd w:val="clear" w:color="auto" w:fill="auto"/>
            <w:vAlign w:val="center"/>
            <w:hideMark/>
          </w:tcPr>
          <w:p w14:paraId="0A1B8EB9" w14:textId="77777777" w:rsidR="00FE5B6E" w:rsidRPr="00AE6E73" w:rsidRDefault="00FE5B6E">
            <w:pPr>
              <w:rPr>
                <w:rFonts w:ascii="Tahoma" w:hAnsi="Tahoma" w:cs="Tahoma"/>
                <w:sz w:val="20"/>
                <w:szCs w:val="20"/>
              </w:rPr>
            </w:pPr>
          </w:p>
        </w:tc>
        <w:tc>
          <w:tcPr>
            <w:tcW w:w="2324" w:type="dxa"/>
            <w:vMerge/>
            <w:shd w:val="clear" w:color="auto" w:fill="auto"/>
            <w:vAlign w:val="center"/>
            <w:hideMark/>
          </w:tcPr>
          <w:p w14:paraId="5E3EF6FE" w14:textId="77777777" w:rsidR="00FE5B6E" w:rsidRPr="00AE6E73" w:rsidRDefault="00FE5B6E">
            <w:pPr>
              <w:rPr>
                <w:rFonts w:ascii="Tahoma" w:hAnsi="Tahoma" w:cs="Tahoma"/>
                <w:sz w:val="20"/>
                <w:szCs w:val="20"/>
              </w:rPr>
            </w:pPr>
          </w:p>
        </w:tc>
        <w:tc>
          <w:tcPr>
            <w:tcW w:w="3545" w:type="dxa"/>
            <w:shd w:val="clear" w:color="auto" w:fill="auto"/>
            <w:vAlign w:val="center"/>
            <w:hideMark/>
          </w:tcPr>
          <w:p w14:paraId="3096596C" w14:textId="77777777" w:rsidR="00FE5B6E" w:rsidRPr="00AE6E73" w:rsidRDefault="00FE5B6E">
            <w:pPr>
              <w:rPr>
                <w:rFonts w:ascii="Tahoma" w:hAnsi="Tahoma" w:cs="Tahoma"/>
                <w:sz w:val="20"/>
                <w:szCs w:val="20"/>
              </w:rPr>
            </w:pPr>
            <w:r w:rsidRPr="00AE6E73">
              <w:rPr>
                <w:rFonts w:ascii="Tahoma" w:hAnsi="Tahoma" w:cs="Tahoma"/>
                <w:sz w:val="20"/>
                <w:szCs w:val="20"/>
              </w:rPr>
              <w:t>ООО «Ульяновскнефтегаз» – 0,1%</w:t>
            </w:r>
          </w:p>
        </w:tc>
        <w:tc>
          <w:tcPr>
            <w:tcW w:w="2211" w:type="dxa"/>
            <w:vMerge/>
            <w:shd w:val="clear" w:color="auto" w:fill="auto"/>
            <w:vAlign w:val="center"/>
            <w:hideMark/>
          </w:tcPr>
          <w:p w14:paraId="12F15456" w14:textId="77777777" w:rsidR="00FE5B6E" w:rsidRPr="00AE6E73" w:rsidRDefault="00FE5B6E">
            <w:pPr>
              <w:rPr>
                <w:rFonts w:ascii="Tahoma" w:hAnsi="Tahoma" w:cs="Tahoma"/>
                <w:sz w:val="20"/>
                <w:szCs w:val="20"/>
              </w:rPr>
            </w:pPr>
          </w:p>
        </w:tc>
        <w:tc>
          <w:tcPr>
            <w:tcW w:w="2587" w:type="dxa"/>
            <w:shd w:val="clear" w:color="auto" w:fill="auto"/>
            <w:vAlign w:val="center"/>
            <w:hideMark/>
          </w:tcPr>
          <w:p w14:paraId="4F3D2163" w14:textId="52A4C517"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6D1452F7" w14:textId="77777777" w:rsidTr="001B56E8">
        <w:tc>
          <w:tcPr>
            <w:tcW w:w="567" w:type="dxa"/>
            <w:shd w:val="clear" w:color="auto" w:fill="auto"/>
            <w:vAlign w:val="center"/>
          </w:tcPr>
          <w:p w14:paraId="074B2F9E"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25.</w:t>
            </w:r>
          </w:p>
        </w:tc>
        <w:tc>
          <w:tcPr>
            <w:tcW w:w="3912" w:type="dxa"/>
            <w:shd w:val="clear" w:color="auto" w:fill="auto"/>
            <w:vAlign w:val="center"/>
          </w:tcPr>
          <w:p w14:paraId="6A6E6363"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«ЗН ЛА»</w:t>
            </w:r>
          </w:p>
        </w:tc>
        <w:tc>
          <w:tcPr>
            <w:tcW w:w="2324" w:type="dxa"/>
            <w:shd w:val="clear" w:color="auto" w:fill="auto"/>
            <w:vAlign w:val="center"/>
          </w:tcPr>
          <w:p w14:paraId="27E7C680" w14:textId="77777777" w:rsidR="00FE5B6E" w:rsidRPr="00AE6E73" w:rsidRDefault="00FE5B6E" w:rsidP="00067B0C">
            <w:pPr>
              <w:rPr>
                <w:rFonts w:ascii="Tahoma" w:hAnsi="Tahoma" w:cs="Tahoma"/>
                <w:sz w:val="20"/>
                <w:szCs w:val="20"/>
              </w:rPr>
            </w:pPr>
            <w:r w:rsidRPr="00AE6E73">
              <w:rPr>
                <w:rFonts w:ascii="Tahoma" w:hAnsi="Tahoma" w:cs="Tahoma"/>
                <w:sz w:val="20"/>
                <w:szCs w:val="20"/>
              </w:rPr>
              <w:t>100%</w:t>
            </w:r>
          </w:p>
        </w:tc>
        <w:tc>
          <w:tcPr>
            <w:tcW w:w="3545" w:type="dxa"/>
            <w:shd w:val="clear" w:color="auto" w:fill="auto"/>
            <w:vAlign w:val="center"/>
          </w:tcPr>
          <w:p w14:paraId="01B6E7CF"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w:t>
            </w:r>
          </w:p>
        </w:tc>
        <w:tc>
          <w:tcPr>
            <w:tcW w:w="2211" w:type="dxa"/>
            <w:shd w:val="clear" w:color="auto" w:fill="auto"/>
            <w:vAlign w:val="center"/>
          </w:tcPr>
          <w:p w14:paraId="60E7925D"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2EE6F366" w14:textId="5C8CB362"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6E543F9C" w14:textId="77777777" w:rsidTr="001B56E8">
        <w:tc>
          <w:tcPr>
            <w:tcW w:w="567" w:type="dxa"/>
            <w:shd w:val="clear" w:color="auto" w:fill="auto"/>
            <w:vAlign w:val="center"/>
          </w:tcPr>
          <w:p w14:paraId="3FBFAF70"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 xml:space="preserve">26. </w:t>
            </w:r>
          </w:p>
        </w:tc>
        <w:tc>
          <w:tcPr>
            <w:tcW w:w="3912" w:type="dxa"/>
            <w:shd w:val="clear" w:color="auto" w:fill="auto"/>
            <w:vAlign w:val="center"/>
          </w:tcPr>
          <w:p w14:paraId="37BA3022"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«ЗН БВ»</w:t>
            </w:r>
          </w:p>
        </w:tc>
        <w:tc>
          <w:tcPr>
            <w:tcW w:w="2324" w:type="dxa"/>
            <w:shd w:val="clear" w:color="auto" w:fill="auto"/>
            <w:vAlign w:val="center"/>
          </w:tcPr>
          <w:p w14:paraId="7CD55706" w14:textId="77777777" w:rsidR="00FE5B6E" w:rsidRPr="00AE6E73" w:rsidRDefault="00FE5B6E" w:rsidP="00067B0C">
            <w:pPr>
              <w:rPr>
                <w:rFonts w:ascii="Tahoma" w:hAnsi="Tahoma" w:cs="Tahoma"/>
                <w:sz w:val="20"/>
                <w:szCs w:val="20"/>
              </w:rPr>
            </w:pPr>
            <w:r w:rsidRPr="00AE6E73">
              <w:rPr>
                <w:rFonts w:ascii="Tahoma" w:hAnsi="Tahoma" w:cs="Tahoma"/>
                <w:sz w:val="20"/>
                <w:szCs w:val="20"/>
              </w:rPr>
              <w:t>100%</w:t>
            </w:r>
          </w:p>
        </w:tc>
        <w:tc>
          <w:tcPr>
            <w:tcW w:w="3545" w:type="dxa"/>
            <w:shd w:val="clear" w:color="auto" w:fill="auto"/>
            <w:vAlign w:val="center"/>
          </w:tcPr>
          <w:p w14:paraId="1F7876BF"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w:t>
            </w:r>
          </w:p>
        </w:tc>
        <w:tc>
          <w:tcPr>
            <w:tcW w:w="2211" w:type="dxa"/>
            <w:shd w:val="clear" w:color="auto" w:fill="auto"/>
            <w:vAlign w:val="center"/>
          </w:tcPr>
          <w:p w14:paraId="6B7030B6"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4A09A037" w14:textId="1606B7C9"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6C83BF56" w14:textId="77777777" w:rsidTr="001B56E8">
        <w:tc>
          <w:tcPr>
            <w:tcW w:w="567" w:type="dxa"/>
            <w:shd w:val="clear" w:color="auto" w:fill="auto"/>
            <w:vAlign w:val="center"/>
          </w:tcPr>
          <w:p w14:paraId="31193783"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27.</w:t>
            </w:r>
          </w:p>
        </w:tc>
        <w:tc>
          <w:tcPr>
            <w:tcW w:w="3912" w:type="dxa"/>
            <w:shd w:val="clear" w:color="auto" w:fill="auto"/>
            <w:vAlign w:val="center"/>
          </w:tcPr>
          <w:p w14:paraId="2F736F89"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«ЗН Энергия»</w:t>
            </w:r>
          </w:p>
        </w:tc>
        <w:tc>
          <w:tcPr>
            <w:tcW w:w="2324" w:type="dxa"/>
            <w:shd w:val="clear" w:color="auto" w:fill="auto"/>
            <w:vAlign w:val="center"/>
          </w:tcPr>
          <w:p w14:paraId="7A8AB787" w14:textId="77777777" w:rsidR="00FE5B6E" w:rsidRPr="00AE6E73" w:rsidRDefault="00FE5B6E" w:rsidP="00067B0C">
            <w:pPr>
              <w:rPr>
                <w:rFonts w:ascii="Tahoma" w:hAnsi="Tahoma" w:cs="Tahoma"/>
                <w:sz w:val="20"/>
                <w:szCs w:val="20"/>
              </w:rPr>
            </w:pPr>
            <w:r w:rsidRPr="00AE6E73">
              <w:rPr>
                <w:rFonts w:ascii="Tahoma" w:hAnsi="Tahoma" w:cs="Tahoma"/>
                <w:sz w:val="20"/>
                <w:szCs w:val="20"/>
              </w:rPr>
              <w:t>100%</w:t>
            </w:r>
          </w:p>
        </w:tc>
        <w:tc>
          <w:tcPr>
            <w:tcW w:w="3545" w:type="dxa"/>
            <w:shd w:val="clear" w:color="auto" w:fill="auto"/>
            <w:vAlign w:val="center"/>
          </w:tcPr>
          <w:p w14:paraId="36AFB14D"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w:t>
            </w:r>
          </w:p>
        </w:tc>
        <w:tc>
          <w:tcPr>
            <w:tcW w:w="2211" w:type="dxa"/>
            <w:shd w:val="clear" w:color="auto" w:fill="auto"/>
            <w:vAlign w:val="center"/>
          </w:tcPr>
          <w:p w14:paraId="0D31A92C"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4533BA6D" w14:textId="5FEAF18E"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6C86378F" w14:textId="77777777" w:rsidTr="001B56E8">
        <w:tc>
          <w:tcPr>
            <w:tcW w:w="567" w:type="dxa"/>
            <w:shd w:val="clear" w:color="auto" w:fill="auto"/>
            <w:vAlign w:val="center"/>
          </w:tcPr>
          <w:p w14:paraId="15503AFC"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28.</w:t>
            </w:r>
          </w:p>
        </w:tc>
        <w:tc>
          <w:tcPr>
            <w:tcW w:w="3912" w:type="dxa"/>
            <w:shd w:val="clear" w:color="auto" w:fill="auto"/>
            <w:vAlign w:val="center"/>
          </w:tcPr>
          <w:p w14:paraId="41F38906"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«Нестро»</w:t>
            </w:r>
          </w:p>
        </w:tc>
        <w:tc>
          <w:tcPr>
            <w:tcW w:w="2324" w:type="dxa"/>
            <w:shd w:val="clear" w:color="auto" w:fill="auto"/>
            <w:vAlign w:val="center"/>
          </w:tcPr>
          <w:p w14:paraId="36DC7CDA" w14:textId="77777777" w:rsidR="00FE5B6E" w:rsidRPr="00AE6E73" w:rsidRDefault="00FE5B6E" w:rsidP="00067B0C">
            <w:pPr>
              <w:rPr>
                <w:rFonts w:ascii="Tahoma" w:hAnsi="Tahoma" w:cs="Tahoma"/>
                <w:sz w:val="20"/>
                <w:szCs w:val="20"/>
              </w:rPr>
            </w:pPr>
            <w:r w:rsidRPr="00AE6E73">
              <w:rPr>
                <w:rFonts w:ascii="Tahoma" w:hAnsi="Tahoma" w:cs="Tahoma"/>
                <w:sz w:val="20"/>
                <w:szCs w:val="20"/>
              </w:rPr>
              <w:t>100%</w:t>
            </w:r>
          </w:p>
        </w:tc>
        <w:tc>
          <w:tcPr>
            <w:tcW w:w="3545" w:type="dxa"/>
            <w:shd w:val="clear" w:color="auto" w:fill="auto"/>
            <w:vAlign w:val="center"/>
          </w:tcPr>
          <w:p w14:paraId="43AE9096" w14:textId="77777777" w:rsidR="00FE5B6E" w:rsidRPr="00AE6E73" w:rsidRDefault="00FE5B6E">
            <w:pPr>
              <w:rPr>
                <w:rFonts w:ascii="Tahoma" w:hAnsi="Tahoma" w:cs="Tahoma"/>
                <w:sz w:val="20"/>
                <w:szCs w:val="20"/>
              </w:rPr>
            </w:pPr>
            <w:r w:rsidRPr="00AE6E73">
              <w:rPr>
                <w:rFonts w:ascii="Tahoma" w:hAnsi="Tahoma" w:cs="Tahoma"/>
                <w:sz w:val="20"/>
                <w:szCs w:val="20"/>
              </w:rPr>
              <w:t>ООО «ЗАРУБЕЖНЕФТЬ-добыча»</w:t>
            </w:r>
          </w:p>
        </w:tc>
        <w:tc>
          <w:tcPr>
            <w:tcW w:w="2211" w:type="dxa"/>
            <w:shd w:val="clear" w:color="auto" w:fill="auto"/>
            <w:vAlign w:val="center"/>
          </w:tcPr>
          <w:p w14:paraId="1AED98B8"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28089699" w14:textId="03D0A6E6"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31356C4" w14:textId="77777777" w:rsidTr="001B56E8">
        <w:tc>
          <w:tcPr>
            <w:tcW w:w="567" w:type="dxa"/>
            <w:shd w:val="clear" w:color="auto" w:fill="auto"/>
            <w:vAlign w:val="center"/>
          </w:tcPr>
          <w:p w14:paraId="740E49D4"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29.</w:t>
            </w:r>
          </w:p>
        </w:tc>
        <w:tc>
          <w:tcPr>
            <w:tcW w:w="3912" w:type="dxa"/>
            <w:shd w:val="clear" w:color="auto" w:fill="auto"/>
            <w:vAlign w:val="center"/>
          </w:tcPr>
          <w:p w14:paraId="633344F9"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«ЗН Развитие»</w:t>
            </w:r>
          </w:p>
        </w:tc>
        <w:tc>
          <w:tcPr>
            <w:tcW w:w="2324" w:type="dxa"/>
            <w:shd w:val="clear" w:color="auto" w:fill="auto"/>
            <w:vAlign w:val="center"/>
          </w:tcPr>
          <w:p w14:paraId="40E9E125" w14:textId="77777777" w:rsidR="00FE5B6E" w:rsidRPr="00AE6E73" w:rsidRDefault="00FE5B6E" w:rsidP="00067B0C">
            <w:pPr>
              <w:rPr>
                <w:rFonts w:ascii="Tahoma" w:hAnsi="Tahoma" w:cs="Tahoma"/>
                <w:sz w:val="20"/>
                <w:szCs w:val="20"/>
              </w:rPr>
            </w:pPr>
            <w:r w:rsidRPr="00AE6E73">
              <w:rPr>
                <w:rFonts w:ascii="Tahoma" w:hAnsi="Tahoma" w:cs="Tahoma"/>
                <w:sz w:val="20"/>
                <w:szCs w:val="20"/>
              </w:rPr>
              <w:t>99,9%</w:t>
            </w:r>
          </w:p>
        </w:tc>
        <w:tc>
          <w:tcPr>
            <w:tcW w:w="3545" w:type="dxa"/>
            <w:shd w:val="clear" w:color="auto" w:fill="auto"/>
            <w:vAlign w:val="center"/>
          </w:tcPr>
          <w:p w14:paraId="676F165D" w14:textId="77777777" w:rsidR="00FE5B6E" w:rsidRPr="00AE6E73" w:rsidRDefault="00FE5B6E">
            <w:pPr>
              <w:rPr>
                <w:rFonts w:ascii="Tahoma" w:hAnsi="Tahoma" w:cs="Tahoma"/>
                <w:sz w:val="20"/>
                <w:szCs w:val="20"/>
              </w:rPr>
            </w:pPr>
            <w:r w:rsidRPr="00AE6E73">
              <w:rPr>
                <w:rFonts w:ascii="Tahoma" w:hAnsi="Tahoma" w:cs="Tahoma"/>
                <w:sz w:val="20"/>
                <w:szCs w:val="20"/>
              </w:rPr>
              <w:t>ООО «ЗНСМ» – 0,1%</w:t>
            </w:r>
          </w:p>
        </w:tc>
        <w:tc>
          <w:tcPr>
            <w:tcW w:w="2211" w:type="dxa"/>
            <w:shd w:val="clear" w:color="auto" w:fill="auto"/>
            <w:vAlign w:val="center"/>
          </w:tcPr>
          <w:p w14:paraId="2BB9EA64"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1661DACB" w14:textId="243CDAA3"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09E6A64" w14:textId="77777777" w:rsidTr="001B56E8">
        <w:tc>
          <w:tcPr>
            <w:tcW w:w="567" w:type="dxa"/>
            <w:shd w:val="clear" w:color="auto" w:fill="auto"/>
            <w:vAlign w:val="center"/>
          </w:tcPr>
          <w:p w14:paraId="57F47FCF"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30.</w:t>
            </w:r>
          </w:p>
        </w:tc>
        <w:tc>
          <w:tcPr>
            <w:tcW w:w="3912" w:type="dxa"/>
            <w:shd w:val="clear" w:color="auto" w:fill="auto"/>
            <w:vAlign w:val="center"/>
          </w:tcPr>
          <w:p w14:paraId="59D80389"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«ЗН Добыча»</w:t>
            </w:r>
          </w:p>
        </w:tc>
        <w:tc>
          <w:tcPr>
            <w:tcW w:w="2324" w:type="dxa"/>
            <w:shd w:val="clear" w:color="auto" w:fill="auto"/>
            <w:vAlign w:val="center"/>
          </w:tcPr>
          <w:p w14:paraId="4F0C88B8" w14:textId="77777777" w:rsidR="00FE5B6E" w:rsidRPr="00AE6E73" w:rsidRDefault="00FE5B6E" w:rsidP="00067B0C">
            <w:pPr>
              <w:rPr>
                <w:rFonts w:ascii="Tahoma" w:hAnsi="Tahoma" w:cs="Tahoma"/>
                <w:sz w:val="20"/>
                <w:szCs w:val="20"/>
              </w:rPr>
            </w:pPr>
            <w:r w:rsidRPr="00AE6E73">
              <w:rPr>
                <w:rFonts w:ascii="Tahoma" w:hAnsi="Tahoma" w:cs="Tahoma"/>
                <w:sz w:val="20"/>
                <w:szCs w:val="20"/>
              </w:rPr>
              <w:t>99,9%</w:t>
            </w:r>
          </w:p>
        </w:tc>
        <w:tc>
          <w:tcPr>
            <w:tcW w:w="3545" w:type="dxa"/>
            <w:shd w:val="clear" w:color="auto" w:fill="auto"/>
            <w:vAlign w:val="center"/>
          </w:tcPr>
          <w:p w14:paraId="2EE5CE8A" w14:textId="77777777" w:rsidR="00FE5B6E" w:rsidRPr="00AE6E73" w:rsidRDefault="00FE5B6E">
            <w:pPr>
              <w:rPr>
                <w:rFonts w:ascii="Tahoma" w:hAnsi="Tahoma" w:cs="Tahoma"/>
                <w:sz w:val="20"/>
                <w:szCs w:val="20"/>
              </w:rPr>
            </w:pPr>
            <w:r w:rsidRPr="00AE6E73">
              <w:rPr>
                <w:rFonts w:ascii="Tahoma" w:hAnsi="Tahoma" w:cs="Tahoma"/>
                <w:sz w:val="20"/>
                <w:szCs w:val="20"/>
              </w:rPr>
              <w:t>ООО «ЗНСМ» – 0,1%</w:t>
            </w:r>
          </w:p>
        </w:tc>
        <w:tc>
          <w:tcPr>
            <w:tcW w:w="2211" w:type="dxa"/>
            <w:shd w:val="clear" w:color="auto" w:fill="auto"/>
            <w:vAlign w:val="center"/>
          </w:tcPr>
          <w:p w14:paraId="413159DA"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1D50D23F" w14:textId="7109C3D2"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144200FC" w14:textId="77777777" w:rsidTr="001B56E8">
        <w:tc>
          <w:tcPr>
            <w:tcW w:w="567" w:type="dxa"/>
            <w:shd w:val="clear" w:color="auto" w:fill="auto"/>
            <w:vAlign w:val="center"/>
          </w:tcPr>
          <w:p w14:paraId="18645E50"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31.</w:t>
            </w:r>
          </w:p>
        </w:tc>
        <w:tc>
          <w:tcPr>
            <w:tcW w:w="3912" w:type="dxa"/>
            <w:shd w:val="clear" w:color="auto" w:fill="auto"/>
            <w:vAlign w:val="center"/>
          </w:tcPr>
          <w:p w14:paraId="5D82F0B0"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«СПК»</w:t>
            </w:r>
          </w:p>
        </w:tc>
        <w:tc>
          <w:tcPr>
            <w:tcW w:w="2324" w:type="dxa"/>
            <w:shd w:val="clear" w:color="auto" w:fill="auto"/>
            <w:vAlign w:val="center"/>
          </w:tcPr>
          <w:p w14:paraId="035870AD"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72E73D10" w14:textId="77777777" w:rsidR="00FE5B6E" w:rsidRPr="00AE6E73" w:rsidRDefault="00FE5B6E">
            <w:pPr>
              <w:rPr>
                <w:rFonts w:ascii="Tahoma" w:hAnsi="Tahoma" w:cs="Tahoma"/>
                <w:sz w:val="20"/>
                <w:szCs w:val="20"/>
              </w:rPr>
            </w:pPr>
            <w:r w:rsidRPr="00AE6E73">
              <w:rPr>
                <w:rFonts w:ascii="Tahoma" w:hAnsi="Tahoma" w:cs="Tahoma"/>
                <w:sz w:val="20"/>
                <w:szCs w:val="20"/>
              </w:rPr>
              <w:t>ООО «ЭКСПЛОН» – 100%</w:t>
            </w:r>
          </w:p>
        </w:tc>
        <w:tc>
          <w:tcPr>
            <w:tcW w:w="2211" w:type="dxa"/>
            <w:shd w:val="clear" w:color="auto" w:fill="auto"/>
            <w:vAlign w:val="center"/>
          </w:tcPr>
          <w:p w14:paraId="2C1E9310"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2BFC9738" w14:textId="632DF612"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52DA9119" w14:textId="77777777" w:rsidTr="001B56E8">
        <w:tc>
          <w:tcPr>
            <w:tcW w:w="567" w:type="dxa"/>
            <w:shd w:val="clear" w:color="auto" w:fill="auto"/>
            <w:vAlign w:val="center"/>
          </w:tcPr>
          <w:p w14:paraId="432C7B85"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32.</w:t>
            </w:r>
          </w:p>
        </w:tc>
        <w:tc>
          <w:tcPr>
            <w:tcW w:w="3912" w:type="dxa"/>
            <w:shd w:val="clear" w:color="auto" w:fill="auto"/>
            <w:vAlign w:val="center"/>
          </w:tcPr>
          <w:p w14:paraId="1C8B6B18" w14:textId="77777777" w:rsidR="00FE5B6E" w:rsidRPr="00AE6E73" w:rsidRDefault="00FE5B6E" w:rsidP="00067B0C">
            <w:pPr>
              <w:rPr>
                <w:rFonts w:ascii="Tahoma" w:hAnsi="Tahoma" w:cs="Tahoma"/>
                <w:sz w:val="20"/>
                <w:szCs w:val="20"/>
              </w:rPr>
            </w:pPr>
            <w:r w:rsidRPr="00AE6E73">
              <w:rPr>
                <w:rFonts w:ascii="Tahoma" w:hAnsi="Tahoma" w:cs="Tahoma"/>
                <w:sz w:val="20"/>
                <w:szCs w:val="20"/>
              </w:rPr>
              <w:t>ООО «ЗН Азия»</w:t>
            </w:r>
          </w:p>
        </w:tc>
        <w:tc>
          <w:tcPr>
            <w:tcW w:w="2324" w:type="dxa"/>
            <w:shd w:val="clear" w:color="auto" w:fill="auto"/>
            <w:vAlign w:val="center"/>
          </w:tcPr>
          <w:p w14:paraId="2B984007"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0ADD0AE3" w14:textId="77777777" w:rsidR="00FE5B6E" w:rsidRPr="00AE6E73" w:rsidRDefault="00FE5B6E">
            <w:pPr>
              <w:rPr>
                <w:rFonts w:ascii="Tahoma" w:hAnsi="Tahoma" w:cs="Tahoma"/>
                <w:sz w:val="20"/>
                <w:szCs w:val="20"/>
              </w:rPr>
            </w:pPr>
            <w:r w:rsidRPr="00AE6E73">
              <w:rPr>
                <w:rFonts w:ascii="Tahoma" w:hAnsi="Tahoma" w:cs="Tahoma"/>
                <w:sz w:val="20"/>
                <w:szCs w:val="20"/>
              </w:rPr>
              <w:t>ООО «ЗН Развитие» – 100%</w:t>
            </w:r>
          </w:p>
        </w:tc>
        <w:tc>
          <w:tcPr>
            <w:tcW w:w="2211" w:type="dxa"/>
            <w:shd w:val="clear" w:color="auto" w:fill="auto"/>
            <w:vAlign w:val="center"/>
          </w:tcPr>
          <w:p w14:paraId="5CF75EBC"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18FA3BF3" w14:textId="52DE8C34"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182EB568" w14:textId="77777777" w:rsidTr="001B56E8">
        <w:tc>
          <w:tcPr>
            <w:tcW w:w="567" w:type="dxa"/>
            <w:shd w:val="clear" w:color="auto" w:fill="auto"/>
            <w:vAlign w:val="center"/>
          </w:tcPr>
          <w:p w14:paraId="25FD5249"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33.</w:t>
            </w:r>
          </w:p>
        </w:tc>
        <w:tc>
          <w:tcPr>
            <w:tcW w:w="3912" w:type="dxa"/>
            <w:shd w:val="clear" w:color="auto" w:fill="auto"/>
            <w:vAlign w:val="center"/>
          </w:tcPr>
          <w:p w14:paraId="024A8B12" w14:textId="77777777" w:rsidR="00FE5B6E" w:rsidRPr="00AE6E73" w:rsidRDefault="00FE5B6E" w:rsidP="00067B0C">
            <w:pPr>
              <w:rPr>
                <w:rFonts w:ascii="Tahoma" w:hAnsi="Tahoma" w:cs="Tahoma"/>
                <w:sz w:val="20"/>
                <w:szCs w:val="20"/>
              </w:rPr>
            </w:pPr>
            <w:r w:rsidRPr="00AE6E73">
              <w:rPr>
                <w:rFonts w:ascii="Tahoma" w:hAnsi="Tahoma" w:cs="Tahoma"/>
                <w:sz w:val="20"/>
                <w:szCs w:val="20"/>
                <w:shd w:val="clear" w:color="auto" w:fill="FFFFFF"/>
              </w:rPr>
              <w:t>СП ООО «АндижанПетро»</w:t>
            </w:r>
          </w:p>
        </w:tc>
        <w:tc>
          <w:tcPr>
            <w:tcW w:w="2324" w:type="dxa"/>
            <w:shd w:val="clear" w:color="auto" w:fill="auto"/>
            <w:vAlign w:val="center"/>
          </w:tcPr>
          <w:p w14:paraId="00C5EF22"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4473AAAB" w14:textId="77777777" w:rsidR="00FE5B6E" w:rsidRPr="00AE6E73" w:rsidRDefault="00FE5B6E">
            <w:pPr>
              <w:rPr>
                <w:rFonts w:ascii="Tahoma" w:hAnsi="Tahoma" w:cs="Tahoma"/>
                <w:sz w:val="20"/>
                <w:szCs w:val="20"/>
              </w:rPr>
            </w:pPr>
            <w:r w:rsidRPr="00AE6E73">
              <w:rPr>
                <w:rFonts w:ascii="Tahoma" w:hAnsi="Tahoma" w:cs="Tahoma"/>
                <w:sz w:val="20"/>
                <w:szCs w:val="20"/>
              </w:rPr>
              <w:t>ООО «ЗН ЛА» – 50%</w:t>
            </w:r>
          </w:p>
        </w:tc>
        <w:tc>
          <w:tcPr>
            <w:tcW w:w="2211" w:type="dxa"/>
            <w:shd w:val="clear" w:color="auto" w:fill="auto"/>
            <w:vAlign w:val="center"/>
          </w:tcPr>
          <w:p w14:paraId="24673F41" w14:textId="77777777" w:rsidR="00FE5B6E" w:rsidRPr="00AE6E73" w:rsidRDefault="00FE5B6E">
            <w:pPr>
              <w:rPr>
                <w:rFonts w:ascii="Tahoma" w:hAnsi="Tahoma" w:cs="Tahoma"/>
                <w:sz w:val="20"/>
                <w:szCs w:val="20"/>
              </w:rPr>
            </w:pPr>
            <w:r w:rsidRPr="00AE6E73">
              <w:rPr>
                <w:rFonts w:ascii="Tahoma" w:hAnsi="Tahoma" w:cs="Tahoma"/>
                <w:sz w:val="20"/>
                <w:szCs w:val="20"/>
              </w:rPr>
              <w:t>Узбекистан</w:t>
            </w:r>
          </w:p>
        </w:tc>
        <w:tc>
          <w:tcPr>
            <w:tcW w:w="2587" w:type="dxa"/>
            <w:shd w:val="clear" w:color="auto" w:fill="auto"/>
            <w:vAlign w:val="center"/>
          </w:tcPr>
          <w:p w14:paraId="27F25EE1" w14:textId="18B9F484"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3DA551C7" w14:textId="77777777" w:rsidTr="001B56E8">
        <w:tc>
          <w:tcPr>
            <w:tcW w:w="567" w:type="dxa"/>
            <w:shd w:val="clear" w:color="auto" w:fill="auto"/>
            <w:vAlign w:val="center"/>
          </w:tcPr>
          <w:p w14:paraId="52F21E30"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34.</w:t>
            </w:r>
          </w:p>
        </w:tc>
        <w:tc>
          <w:tcPr>
            <w:tcW w:w="3912" w:type="dxa"/>
            <w:shd w:val="clear" w:color="auto" w:fill="auto"/>
            <w:vAlign w:val="center"/>
          </w:tcPr>
          <w:p w14:paraId="2D7CF540" w14:textId="77777777" w:rsidR="00FE5B6E" w:rsidRPr="00AE6E73" w:rsidRDefault="00FE5B6E" w:rsidP="00067B0C">
            <w:pPr>
              <w:rPr>
                <w:rFonts w:ascii="Tahoma" w:hAnsi="Tahoma" w:cs="Tahoma"/>
                <w:sz w:val="20"/>
                <w:szCs w:val="20"/>
              </w:rPr>
            </w:pPr>
            <w:r w:rsidRPr="00AE6E73">
              <w:rPr>
                <w:rFonts w:ascii="Tahoma" w:hAnsi="Tahoma" w:cs="Tahoma"/>
                <w:sz w:val="20"/>
                <w:szCs w:val="20"/>
              </w:rPr>
              <w:t>NOLTEK ENERGY TRADING DMCC</w:t>
            </w:r>
          </w:p>
        </w:tc>
        <w:tc>
          <w:tcPr>
            <w:tcW w:w="2324" w:type="dxa"/>
            <w:shd w:val="clear" w:color="auto" w:fill="auto"/>
            <w:vAlign w:val="center"/>
          </w:tcPr>
          <w:p w14:paraId="2DD95B9D"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069C54D4" w14:textId="77777777" w:rsidR="00FE5B6E" w:rsidRPr="00AE6E73" w:rsidRDefault="00FE5B6E">
            <w:pPr>
              <w:rPr>
                <w:rFonts w:ascii="Tahoma" w:hAnsi="Tahoma" w:cs="Tahoma"/>
                <w:sz w:val="20"/>
                <w:szCs w:val="20"/>
              </w:rPr>
            </w:pPr>
            <w:r w:rsidRPr="00AE6E73">
              <w:rPr>
                <w:rFonts w:ascii="Tahoma" w:hAnsi="Tahoma" w:cs="Tahoma"/>
                <w:sz w:val="20"/>
                <w:szCs w:val="20"/>
              </w:rPr>
              <w:t>ООО «Зарнестсервис» – 100%</w:t>
            </w:r>
          </w:p>
        </w:tc>
        <w:tc>
          <w:tcPr>
            <w:tcW w:w="2211" w:type="dxa"/>
            <w:shd w:val="clear" w:color="auto" w:fill="auto"/>
            <w:vAlign w:val="center"/>
          </w:tcPr>
          <w:p w14:paraId="366F04BC" w14:textId="77777777" w:rsidR="00FE5B6E" w:rsidRPr="00AE6E73" w:rsidRDefault="00FE5B6E">
            <w:pPr>
              <w:rPr>
                <w:rFonts w:ascii="Tahoma" w:hAnsi="Tahoma" w:cs="Tahoma"/>
                <w:sz w:val="20"/>
                <w:szCs w:val="20"/>
              </w:rPr>
            </w:pPr>
            <w:r w:rsidRPr="00AE6E73">
              <w:rPr>
                <w:rFonts w:ascii="Tahoma" w:hAnsi="Tahoma" w:cs="Tahoma"/>
                <w:sz w:val="20"/>
                <w:szCs w:val="20"/>
              </w:rPr>
              <w:t>Арабские эмираты</w:t>
            </w:r>
          </w:p>
        </w:tc>
        <w:tc>
          <w:tcPr>
            <w:tcW w:w="2587" w:type="dxa"/>
            <w:shd w:val="clear" w:color="auto" w:fill="auto"/>
            <w:vAlign w:val="center"/>
          </w:tcPr>
          <w:p w14:paraId="5C157138" w14:textId="79FC48BD"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4DCB463" w14:textId="77777777" w:rsidTr="001B56E8">
        <w:tc>
          <w:tcPr>
            <w:tcW w:w="567" w:type="dxa"/>
            <w:shd w:val="clear" w:color="auto" w:fill="auto"/>
            <w:vAlign w:val="center"/>
          </w:tcPr>
          <w:p w14:paraId="0A3F105E"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35.</w:t>
            </w:r>
          </w:p>
        </w:tc>
        <w:tc>
          <w:tcPr>
            <w:tcW w:w="3912" w:type="dxa"/>
            <w:shd w:val="clear" w:color="auto" w:fill="auto"/>
            <w:vAlign w:val="center"/>
          </w:tcPr>
          <w:p w14:paraId="3063AE28" w14:textId="77777777" w:rsidR="00FE5B6E" w:rsidRPr="00AE6E73" w:rsidRDefault="00FE5B6E" w:rsidP="00067B0C">
            <w:pPr>
              <w:rPr>
                <w:rFonts w:ascii="Tahoma" w:hAnsi="Tahoma" w:cs="Tahoma"/>
                <w:sz w:val="20"/>
                <w:szCs w:val="20"/>
              </w:rPr>
            </w:pPr>
            <w:r w:rsidRPr="00AE6E73">
              <w:rPr>
                <w:rFonts w:ascii="Tahoma" w:hAnsi="Tahoma" w:cs="Tahoma"/>
                <w:bCs/>
                <w:sz w:val="20"/>
                <w:szCs w:val="20"/>
              </w:rPr>
              <w:t>ООО «ЗН ЗС»</w:t>
            </w:r>
          </w:p>
        </w:tc>
        <w:tc>
          <w:tcPr>
            <w:tcW w:w="2324" w:type="dxa"/>
            <w:shd w:val="clear" w:color="auto" w:fill="auto"/>
            <w:vAlign w:val="center"/>
          </w:tcPr>
          <w:p w14:paraId="7B1CFD5C"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2230A18B" w14:textId="77777777" w:rsidR="00FE5B6E" w:rsidRPr="00AE6E73" w:rsidRDefault="00FE5B6E">
            <w:pPr>
              <w:rPr>
                <w:rFonts w:ascii="Tahoma" w:hAnsi="Tahoma" w:cs="Tahoma"/>
                <w:sz w:val="20"/>
                <w:szCs w:val="20"/>
              </w:rPr>
            </w:pPr>
            <w:r w:rsidRPr="00AE6E73">
              <w:rPr>
                <w:rFonts w:ascii="Tahoma" w:hAnsi="Tahoma" w:cs="Tahoma"/>
                <w:sz w:val="20"/>
                <w:szCs w:val="20"/>
              </w:rPr>
              <w:t>ООО «ЗН Добыча» – 100%</w:t>
            </w:r>
          </w:p>
        </w:tc>
        <w:tc>
          <w:tcPr>
            <w:tcW w:w="2211" w:type="dxa"/>
            <w:shd w:val="clear" w:color="auto" w:fill="auto"/>
            <w:vAlign w:val="center"/>
          </w:tcPr>
          <w:p w14:paraId="3EB2135C" w14:textId="77777777" w:rsidR="00FE5B6E" w:rsidRPr="00AE6E73" w:rsidRDefault="00FE5B6E">
            <w:pPr>
              <w:rPr>
                <w:rFonts w:ascii="Tahoma" w:hAnsi="Tahoma" w:cs="Tahoma"/>
                <w:sz w:val="20"/>
                <w:szCs w:val="20"/>
              </w:rPr>
            </w:pPr>
            <w:r w:rsidRPr="00AE6E73">
              <w:rPr>
                <w:rFonts w:ascii="Tahoma" w:hAnsi="Tahoma" w:cs="Tahoma"/>
                <w:sz w:val="20"/>
                <w:szCs w:val="20"/>
              </w:rPr>
              <w:t>Россия</w:t>
            </w:r>
          </w:p>
        </w:tc>
        <w:tc>
          <w:tcPr>
            <w:tcW w:w="2587" w:type="dxa"/>
            <w:shd w:val="clear" w:color="auto" w:fill="auto"/>
            <w:vAlign w:val="center"/>
          </w:tcPr>
          <w:p w14:paraId="509D7D4C" w14:textId="0850C3B0" w:rsidR="00FE5B6E" w:rsidRPr="00AE6E73" w:rsidRDefault="0065137E">
            <w:pPr>
              <w:rPr>
                <w:rFonts w:ascii="Tahoma" w:hAnsi="Tahoma" w:cs="Tahoma"/>
                <w:sz w:val="20"/>
                <w:szCs w:val="20"/>
              </w:rPr>
            </w:pPr>
            <w:r w:rsidRPr="00AE6E73">
              <w:rPr>
                <w:rFonts w:ascii="Tahoma" w:hAnsi="Tahoma" w:cs="Tahoma"/>
                <w:sz w:val="20"/>
                <w:szCs w:val="20"/>
              </w:rPr>
              <w:t>Пп</w:t>
            </w:r>
            <w:r w:rsidR="00FE5B6E" w:rsidRPr="00AE6E73">
              <w:rPr>
                <w:rFonts w:ascii="Tahoma" w:hAnsi="Tahoma" w:cs="Tahoma"/>
                <w:sz w:val="20"/>
                <w:szCs w:val="20"/>
              </w:rPr>
              <w:t>. 3 п. 2 ст. 105.1 НК РФ</w:t>
            </w:r>
          </w:p>
        </w:tc>
      </w:tr>
      <w:tr w:rsidR="00FE5B6E" w:rsidRPr="00AE6E73" w14:paraId="454AF589" w14:textId="77777777" w:rsidTr="001B56E8">
        <w:tc>
          <w:tcPr>
            <w:tcW w:w="567" w:type="dxa"/>
            <w:shd w:val="clear" w:color="auto" w:fill="auto"/>
            <w:vAlign w:val="center"/>
          </w:tcPr>
          <w:p w14:paraId="62010365"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36.</w:t>
            </w:r>
          </w:p>
        </w:tc>
        <w:tc>
          <w:tcPr>
            <w:tcW w:w="3912" w:type="dxa"/>
            <w:shd w:val="clear" w:color="auto" w:fill="auto"/>
            <w:vAlign w:val="center"/>
          </w:tcPr>
          <w:p w14:paraId="5BEC13D4" w14:textId="77777777" w:rsidR="00FE5B6E" w:rsidRPr="00AE6E73" w:rsidRDefault="00FE5B6E" w:rsidP="00067B0C">
            <w:pPr>
              <w:rPr>
                <w:rFonts w:ascii="Tahoma" w:hAnsi="Tahoma" w:cs="Tahoma"/>
                <w:sz w:val="20"/>
                <w:szCs w:val="20"/>
              </w:rPr>
            </w:pPr>
            <w:r w:rsidRPr="00AE6E73">
              <w:rPr>
                <w:rFonts w:ascii="Tahoma" w:hAnsi="Tahoma" w:cs="Tahoma"/>
                <w:bCs/>
                <w:sz w:val="20"/>
                <w:szCs w:val="20"/>
              </w:rPr>
              <w:t>ООО «ЗН Север»</w:t>
            </w:r>
          </w:p>
        </w:tc>
        <w:tc>
          <w:tcPr>
            <w:tcW w:w="2324" w:type="dxa"/>
            <w:shd w:val="clear" w:color="auto" w:fill="auto"/>
            <w:vAlign w:val="center"/>
          </w:tcPr>
          <w:p w14:paraId="0AC19990"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402CF238" w14:textId="77777777" w:rsidR="00FE5B6E" w:rsidRPr="00AE6E73" w:rsidRDefault="00FE5B6E">
            <w:pPr>
              <w:rPr>
                <w:rFonts w:ascii="Tahoma" w:hAnsi="Tahoma" w:cs="Tahoma"/>
                <w:sz w:val="20"/>
                <w:szCs w:val="20"/>
              </w:rPr>
            </w:pPr>
            <w:r w:rsidRPr="00AE6E73">
              <w:rPr>
                <w:rFonts w:ascii="Tahoma" w:hAnsi="Tahoma" w:cs="Tahoma"/>
                <w:bCs/>
                <w:sz w:val="20"/>
                <w:szCs w:val="20"/>
              </w:rPr>
              <w:t>ООО «ЗН Добыча»</w:t>
            </w:r>
            <w:r w:rsidRPr="00AE6E73">
              <w:rPr>
                <w:rFonts w:ascii="Tahoma" w:hAnsi="Tahoma" w:cs="Tahoma"/>
                <w:sz w:val="20"/>
                <w:szCs w:val="20"/>
              </w:rPr>
              <w:t xml:space="preserve"> – </w:t>
            </w:r>
            <w:r w:rsidRPr="00AE6E73">
              <w:rPr>
                <w:rFonts w:ascii="Tahoma" w:hAnsi="Tahoma" w:cs="Tahoma"/>
                <w:bCs/>
                <w:sz w:val="20"/>
                <w:szCs w:val="20"/>
              </w:rPr>
              <w:t>100</w:t>
            </w:r>
          </w:p>
        </w:tc>
        <w:tc>
          <w:tcPr>
            <w:tcW w:w="2211" w:type="dxa"/>
            <w:shd w:val="clear" w:color="auto" w:fill="auto"/>
            <w:vAlign w:val="center"/>
          </w:tcPr>
          <w:p w14:paraId="17551E12" w14:textId="77777777" w:rsidR="00FE5B6E" w:rsidRPr="00AE6E73" w:rsidRDefault="00FE5B6E">
            <w:pPr>
              <w:rPr>
                <w:rFonts w:ascii="Tahoma" w:hAnsi="Tahoma" w:cs="Tahoma"/>
                <w:sz w:val="20"/>
                <w:szCs w:val="20"/>
              </w:rPr>
            </w:pPr>
            <w:r w:rsidRPr="00AE6E73">
              <w:rPr>
                <w:rFonts w:ascii="Tahoma" w:hAnsi="Tahoma" w:cs="Tahoma"/>
                <w:bCs/>
                <w:sz w:val="20"/>
                <w:szCs w:val="20"/>
              </w:rPr>
              <w:t>Россия</w:t>
            </w:r>
          </w:p>
        </w:tc>
        <w:tc>
          <w:tcPr>
            <w:tcW w:w="2587" w:type="dxa"/>
            <w:shd w:val="clear" w:color="auto" w:fill="auto"/>
            <w:vAlign w:val="center"/>
          </w:tcPr>
          <w:p w14:paraId="376F5635" w14:textId="2600F635" w:rsidR="00FE5B6E" w:rsidRPr="00AE6E73" w:rsidRDefault="0065137E">
            <w:pPr>
              <w:rPr>
                <w:rFonts w:ascii="Tahoma" w:hAnsi="Tahoma" w:cs="Tahoma"/>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113757A7" w14:textId="77777777" w:rsidTr="001B56E8">
        <w:tc>
          <w:tcPr>
            <w:tcW w:w="567" w:type="dxa"/>
            <w:shd w:val="clear" w:color="auto" w:fill="auto"/>
            <w:vAlign w:val="center"/>
          </w:tcPr>
          <w:p w14:paraId="67BA7124"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37.</w:t>
            </w:r>
          </w:p>
        </w:tc>
        <w:tc>
          <w:tcPr>
            <w:tcW w:w="3912" w:type="dxa"/>
            <w:shd w:val="clear" w:color="auto" w:fill="auto"/>
            <w:vAlign w:val="center"/>
          </w:tcPr>
          <w:p w14:paraId="76937340" w14:textId="77777777" w:rsidR="00FE5B6E" w:rsidRPr="00AE6E73" w:rsidRDefault="00FE5B6E" w:rsidP="00067B0C">
            <w:pPr>
              <w:rPr>
                <w:rFonts w:ascii="Tahoma" w:hAnsi="Tahoma" w:cs="Tahoma"/>
                <w:bCs/>
                <w:sz w:val="20"/>
                <w:szCs w:val="20"/>
              </w:rPr>
            </w:pPr>
            <w:r w:rsidRPr="00AE6E73">
              <w:rPr>
                <w:rFonts w:ascii="Tahoma" w:hAnsi="Tahoma" w:cs="Tahoma"/>
                <w:bCs/>
                <w:sz w:val="20"/>
                <w:szCs w:val="20"/>
              </w:rPr>
              <w:t>ООО «Газпромнефть-Салым»</w:t>
            </w:r>
          </w:p>
        </w:tc>
        <w:tc>
          <w:tcPr>
            <w:tcW w:w="2324" w:type="dxa"/>
            <w:shd w:val="clear" w:color="auto" w:fill="auto"/>
            <w:vAlign w:val="center"/>
          </w:tcPr>
          <w:p w14:paraId="11B96426"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1043D010" w14:textId="77777777" w:rsidR="00FE5B6E" w:rsidRPr="00AE6E73" w:rsidRDefault="00FE5B6E">
            <w:pPr>
              <w:rPr>
                <w:rFonts w:ascii="Tahoma" w:hAnsi="Tahoma" w:cs="Tahoma"/>
                <w:bCs/>
                <w:sz w:val="20"/>
                <w:szCs w:val="20"/>
              </w:rPr>
            </w:pPr>
            <w:r w:rsidRPr="00AE6E73">
              <w:rPr>
                <w:rFonts w:ascii="Tahoma" w:hAnsi="Tahoma" w:cs="Tahoma"/>
                <w:bCs/>
                <w:sz w:val="20"/>
                <w:szCs w:val="20"/>
              </w:rPr>
              <w:t>ООО «ЗН ЗС»</w:t>
            </w:r>
            <w:r w:rsidRPr="00AE6E73">
              <w:rPr>
                <w:rFonts w:ascii="Tahoma" w:hAnsi="Tahoma" w:cs="Tahoma"/>
                <w:sz w:val="20"/>
                <w:szCs w:val="20"/>
              </w:rPr>
              <w:t xml:space="preserve"> – </w:t>
            </w:r>
            <w:r w:rsidRPr="00AE6E73">
              <w:rPr>
                <w:rFonts w:ascii="Tahoma" w:hAnsi="Tahoma" w:cs="Tahoma"/>
                <w:bCs/>
                <w:sz w:val="20"/>
                <w:szCs w:val="20"/>
              </w:rPr>
              <w:t>49%</w:t>
            </w:r>
          </w:p>
        </w:tc>
        <w:tc>
          <w:tcPr>
            <w:tcW w:w="2211" w:type="dxa"/>
            <w:shd w:val="clear" w:color="auto" w:fill="auto"/>
            <w:vAlign w:val="center"/>
          </w:tcPr>
          <w:p w14:paraId="1491A984" w14:textId="77777777" w:rsidR="00FE5B6E" w:rsidRPr="00AE6E73" w:rsidRDefault="00FE5B6E">
            <w:pPr>
              <w:rPr>
                <w:rFonts w:ascii="Tahoma" w:hAnsi="Tahoma" w:cs="Tahoma"/>
                <w:bCs/>
                <w:sz w:val="20"/>
                <w:szCs w:val="20"/>
              </w:rPr>
            </w:pPr>
            <w:r w:rsidRPr="00AE6E73">
              <w:rPr>
                <w:rFonts w:ascii="Tahoma" w:hAnsi="Tahoma" w:cs="Tahoma"/>
                <w:bCs/>
                <w:sz w:val="20"/>
                <w:szCs w:val="20"/>
              </w:rPr>
              <w:t>Россия</w:t>
            </w:r>
          </w:p>
        </w:tc>
        <w:tc>
          <w:tcPr>
            <w:tcW w:w="2587" w:type="dxa"/>
            <w:shd w:val="clear" w:color="auto" w:fill="auto"/>
            <w:vAlign w:val="center"/>
          </w:tcPr>
          <w:p w14:paraId="3320ED2B" w14:textId="71653C08" w:rsidR="00FE5B6E" w:rsidRPr="00AE6E73" w:rsidRDefault="0065137E">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6F9D0334" w14:textId="77777777" w:rsidTr="001B56E8">
        <w:tc>
          <w:tcPr>
            <w:tcW w:w="567" w:type="dxa"/>
            <w:shd w:val="clear" w:color="auto" w:fill="auto"/>
            <w:vAlign w:val="center"/>
          </w:tcPr>
          <w:p w14:paraId="132A4AA8"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38.</w:t>
            </w:r>
          </w:p>
        </w:tc>
        <w:tc>
          <w:tcPr>
            <w:tcW w:w="3912" w:type="dxa"/>
            <w:shd w:val="clear" w:color="auto" w:fill="auto"/>
            <w:vAlign w:val="center"/>
          </w:tcPr>
          <w:p w14:paraId="587ED038" w14:textId="77777777" w:rsidR="00FE5B6E" w:rsidRPr="00AE6E73" w:rsidRDefault="00FE5B6E" w:rsidP="00067B0C">
            <w:pPr>
              <w:rPr>
                <w:rFonts w:ascii="Tahoma" w:hAnsi="Tahoma" w:cs="Tahoma"/>
                <w:bCs/>
                <w:sz w:val="20"/>
                <w:szCs w:val="20"/>
              </w:rPr>
            </w:pPr>
            <w:r w:rsidRPr="00AE6E73">
              <w:rPr>
                <w:rFonts w:ascii="Tahoma" w:hAnsi="Tahoma" w:cs="Tahoma"/>
                <w:bCs/>
                <w:sz w:val="20"/>
                <w:szCs w:val="20"/>
              </w:rPr>
              <w:t>ООО «ЗН Снабжение»</w:t>
            </w:r>
          </w:p>
        </w:tc>
        <w:tc>
          <w:tcPr>
            <w:tcW w:w="2324" w:type="dxa"/>
            <w:shd w:val="clear" w:color="auto" w:fill="auto"/>
            <w:vAlign w:val="center"/>
          </w:tcPr>
          <w:p w14:paraId="1406CF3C"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6448F0EF" w14:textId="4C0912FC" w:rsidR="00FE5B6E" w:rsidRPr="00AE6E73" w:rsidRDefault="00FE5B6E">
            <w:pPr>
              <w:rPr>
                <w:rFonts w:ascii="Tahoma" w:hAnsi="Tahoma" w:cs="Tahoma"/>
                <w:bCs/>
                <w:sz w:val="20"/>
                <w:szCs w:val="20"/>
              </w:rPr>
            </w:pPr>
            <w:r w:rsidRPr="00AE6E73">
              <w:rPr>
                <w:rFonts w:ascii="Tahoma" w:hAnsi="Tahoma" w:cs="Tahoma"/>
                <w:bCs/>
                <w:sz w:val="20"/>
                <w:szCs w:val="20"/>
              </w:rPr>
              <w:t>ООО «Зарнестсервис»</w:t>
            </w:r>
            <w:r w:rsidRPr="00AE6E73">
              <w:rPr>
                <w:rFonts w:ascii="Tahoma" w:hAnsi="Tahoma" w:cs="Tahoma"/>
                <w:sz w:val="20"/>
                <w:szCs w:val="20"/>
              </w:rPr>
              <w:t xml:space="preserve"> – </w:t>
            </w:r>
            <w:r w:rsidRPr="00AE6E73">
              <w:rPr>
                <w:rFonts w:ascii="Tahoma" w:hAnsi="Tahoma" w:cs="Tahoma"/>
                <w:bCs/>
                <w:sz w:val="20"/>
                <w:szCs w:val="20"/>
              </w:rPr>
              <w:t>49%</w:t>
            </w:r>
            <w:r w:rsidR="00AF529D" w:rsidRPr="00AE6E73">
              <w:rPr>
                <w:rFonts w:ascii="Tahoma" w:hAnsi="Tahoma" w:cs="Tahoma"/>
                <w:bCs/>
                <w:sz w:val="20"/>
                <w:szCs w:val="20"/>
              </w:rPr>
              <w:t>,</w:t>
            </w:r>
          </w:p>
          <w:p w14:paraId="5D4FED3E" w14:textId="77777777" w:rsidR="00FE5B6E" w:rsidRPr="00AE6E73" w:rsidRDefault="00FE5B6E">
            <w:pPr>
              <w:rPr>
                <w:rFonts w:ascii="Tahoma" w:hAnsi="Tahoma" w:cs="Tahoma"/>
                <w:bCs/>
                <w:sz w:val="20"/>
                <w:szCs w:val="20"/>
              </w:rPr>
            </w:pPr>
            <w:r w:rsidRPr="00AE6E73">
              <w:rPr>
                <w:rFonts w:ascii="Tahoma" w:hAnsi="Tahoma" w:cs="Tahoma"/>
                <w:bCs/>
                <w:sz w:val="20"/>
                <w:szCs w:val="20"/>
              </w:rPr>
              <w:t>ООО «Нестро»</w:t>
            </w:r>
            <w:r w:rsidRPr="00AE6E73">
              <w:rPr>
                <w:rFonts w:ascii="Tahoma" w:hAnsi="Tahoma" w:cs="Tahoma"/>
                <w:sz w:val="20"/>
                <w:szCs w:val="20"/>
              </w:rPr>
              <w:t xml:space="preserve"> – </w:t>
            </w:r>
            <w:r w:rsidRPr="00AE6E73">
              <w:rPr>
                <w:rFonts w:ascii="Tahoma" w:hAnsi="Tahoma" w:cs="Tahoma"/>
                <w:bCs/>
                <w:sz w:val="20"/>
                <w:szCs w:val="20"/>
              </w:rPr>
              <w:t>51%</w:t>
            </w:r>
          </w:p>
        </w:tc>
        <w:tc>
          <w:tcPr>
            <w:tcW w:w="2211" w:type="dxa"/>
            <w:shd w:val="clear" w:color="auto" w:fill="auto"/>
            <w:vAlign w:val="center"/>
          </w:tcPr>
          <w:p w14:paraId="5E4D5D5B" w14:textId="77777777" w:rsidR="00FE5B6E" w:rsidRPr="00AE6E73" w:rsidRDefault="00FE5B6E">
            <w:pPr>
              <w:rPr>
                <w:rFonts w:ascii="Tahoma" w:hAnsi="Tahoma" w:cs="Tahoma"/>
                <w:bCs/>
                <w:sz w:val="20"/>
                <w:szCs w:val="20"/>
              </w:rPr>
            </w:pPr>
            <w:r w:rsidRPr="00AE6E73">
              <w:rPr>
                <w:rFonts w:ascii="Tahoma" w:hAnsi="Tahoma" w:cs="Tahoma"/>
                <w:bCs/>
                <w:sz w:val="20"/>
                <w:szCs w:val="20"/>
              </w:rPr>
              <w:t>Россия</w:t>
            </w:r>
          </w:p>
        </w:tc>
        <w:tc>
          <w:tcPr>
            <w:tcW w:w="2587" w:type="dxa"/>
            <w:shd w:val="clear" w:color="auto" w:fill="auto"/>
            <w:vAlign w:val="center"/>
          </w:tcPr>
          <w:p w14:paraId="5903533C" w14:textId="38564431" w:rsidR="00FE5B6E" w:rsidRPr="00AE6E73" w:rsidRDefault="0065137E">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6F358024" w14:textId="77777777" w:rsidTr="001B56E8">
        <w:tc>
          <w:tcPr>
            <w:tcW w:w="567" w:type="dxa"/>
            <w:shd w:val="clear" w:color="auto" w:fill="auto"/>
            <w:vAlign w:val="center"/>
          </w:tcPr>
          <w:p w14:paraId="7590DCFF" w14:textId="77777777" w:rsidR="00FE5B6E" w:rsidRPr="00AE6E73" w:rsidRDefault="00FE5B6E" w:rsidP="002B03BF">
            <w:pPr>
              <w:jc w:val="center"/>
              <w:rPr>
                <w:rFonts w:ascii="Tahoma" w:hAnsi="Tahoma" w:cs="Tahoma"/>
                <w:sz w:val="20"/>
                <w:szCs w:val="20"/>
              </w:rPr>
            </w:pPr>
            <w:r w:rsidRPr="00AE6E73">
              <w:rPr>
                <w:rFonts w:ascii="Tahoma" w:hAnsi="Tahoma" w:cs="Tahoma"/>
                <w:bCs/>
                <w:sz w:val="20"/>
                <w:szCs w:val="20"/>
              </w:rPr>
              <w:t>39.</w:t>
            </w:r>
          </w:p>
        </w:tc>
        <w:tc>
          <w:tcPr>
            <w:tcW w:w="3912" w:type="dxa"/>
            <w:shd w:val="clear" w:color="auto" w:fill="auto"/>
            <w:vAlign w:val="center"/>
          </w:tcPr>
          <w:p w14:paraId="517B0D42" w14:textId="77777777" w:rsidR="00FE5B6E" w:rsidRPr="00AE6E73" w:rsidRDefault="00FE5B6E" w:rsidP="00067B0C">
            <w:pPr>
              <w:rPr>
                <w:rFonts w:ascii="Tahoma" w:hAnsi="Tahoma" w:cs="Tahoma"/>
                <w:bCs/>
                <w:sz w:val="20"/>
                <w:szCs w:val="20"/>
              </w:rPr>
            </w:pPr>
            <w:r w:rsidRPr="00AE6E73">
              <w:rPr>
                <w:rFonts w:ascii="Tahoma" w:hAnsi="Tahoma" w:cs="Tahoma"/>
                <w:bCs/>
                <w:sz w:val="20"/>
                <w:szCs w:val="20"/>
              </w:rPr>
              <w:t>NORASCO</w:t>
            </w:r>
          </w:p>
        </w:tc>
        <w:tc>
          <w:tcPr>
            <w:tcW w:w="2324" w:type="dxa"/>
            <w:shd w:val="clear" w:color="auto" w:fill="auto"/>
            <w:vAlign w:val="center"/>
          </w:tcPr>
          <w:p w14:paraId="78B88918"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5A70620A" w14:textId="77777777" w:rsidR="00FE5B6E" w:rsidRPr="00AE6E73" w:rsidRDefault="00FE5B6E">
            <w:pPr>
              <w:rPr>
                <w:rFonts w:ascii="Tahoma" w:hAnsi="Tahoma" w:cs="Tahoma"/>
                <w:bCs/>
                <w:sz w:val="20"/>
                <w:szCs w:val="20"/>
              </w:rPr>
            </w:pPr>
            <w:r w:rsidRPr="00AE6E73">
              <w:rPr>
                <w:rFonts w:ascii="Tahoma" w:hAnsi="Tahoma" w:cs="Tahoma"/>
                <w:bCs/>
                <w:sz w:val="20"/>
                <w:szCs w:val="20"/>
              </w:rPr>
              <w:t>ООО «ЗН БВ»</w:t>
            </w:r>
            <w:r w:rsidRPr="00AE6E73">
              <w:rPr>
                <w:rFonts w:ascii="Tahoma" w:hAnsi="Tahoma" w:cs="Tahoma"/>
                <w:sz w:val="20"/>
                <w:szCs w:val="20"/>
              </w:rPr>
              <w:t xml:space="preserve"> – </w:t>
            </w:r>
            <w:r w:rsidRPr="00AE6E73">
              <w:rPr>
                <w:rFonts w:ascii="Tahoma" w:hAnsi="Tahoma" w:cs="Tahoma"/>
                <w:bCs/>
                <w:sz w:val="20"/>
                <w:szCs w:val="20"/>
              </w:rPr>
              <w:t>25%</w:t>
            </w:r>
          </w:p>
        </w:tc>
        <w:tc>
          <w:tcPr>
            <w:tcW w:w="2211" w:type="dxa"/>
            <w:shd w:val="clear" w:color="auto" w:fill="auto"/>
            <w:vAlign w:val="center"/>
          </w:tcPr>
          <w:p w14:paraId="246E1172" w14:textId="77777777" w:rsidR="00FE5B6E" w:rsidRPr="00AE6E73" w:rsidRDefault="00FE5B6E">
            <w:pPr>
              <w:rPr>
                <w:rFonts w:ascii="Tahoma" w:hAnsi="Tahoma" w:cs="Tahoma"/>
                <w:bCs/>
                <w:sz w:val="20"/>
                <w:szCs w:val="20"/>
              </w:rPr>
            </w:pPr>
            <w:r w:rsidRPr="00AE6E73">
              <w:rPr>
                <w:rFonts w:ascii="Tahoma" w:hAnsi="Tahoma" w:cs="Tahoma"/>
                <w:bCs/>
                <w:sz w:val="20"/>
                <w:szCs w:val="20"/>
              </w:rPr>
              <w:t>Египет</w:t>
            </w:r>
          </w:p>
        </w:tc>
        <w:tc>
          <w:tcPr>
            <w:tcW w:w="2587" w:type="dxa"/>
            <w:shd w:val="clear" w:color="auto" w:fill="auto"/>
            <w:vAlign w:val="center"/>
          </w:tcPr>
          <w:p w14:paraId="2DA006E6" w14:textId="746AB043" w:rsidR="00FE5B6E" w:rsidRPr="00AE6E73" w:rsidRDefault="0065137E">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53ADB47E" w14:textId="77777777" w:rsidTr="001B56E8">
        <w:tc>
          <w:tcPr>
            <w:tcW w:w="567" w:type="dxa"/>
            <w:shd w:val="clear" w:color="auto" w:fill="auto"/>
            <w:vAlign w:val="center"/>
          </w:tcPr>
          <w:p w14:paraId="7281D611"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40.</w:t>
            </w:r>
          </w:p>
        </w:tc>
        <w:tc>
          <w:tcPr>
            <w:tcW w:w="3912" w:type="dxa"/>
            <w:shd w:val="clear" w:color="auto" w:fill="auto"/>
            <w:vAlign w:val="center"/>
          </w:tcPr>
          <w:p w14:paraId="79FE4714" w14:textId="77777777" w:rsidR="00FE5B6E" w:rsidRPr="00AE6E73" w:rsidRDefault="00FE5B6E" w:rsidP="00067B0C">
            <w:pPr>
              <w:rPr>
                <w:rFonts w:ascii="Tahoma" w:hAnsi="Tahoma" w:cs="Tahoma"/>
                <w:bCs/>
                <w:sz w:val="20"/>
                <w:szCs w:val="20"/>
              </w:rPr>
            </w:pPr>
            <w:r w:rsidRPr="00AE6E73">
              <w:rPr>
                <w:rFonts w:ascii="Tahoma" w:hAnsi="Tahoma" w:cs="Tahoma"/>
                <w:bCs/>
                <w:sz w:val="20"/>
                <w:szCs w:val="20"/>
              </w:rPr>
              <w:t>АО «УНГП»</w:t>
            </w:r>
          </w:p>
        </w:tc>
        <w:tc>
          <w:tcPr>
            <w:tcW w:w="2324" w:type="dxa"/>
            <w:shd w:val="clear" w:color="auto" w:fill="auto"/>
            <w:vAlign w:val="center"/>
          </w:tcPr>
          <w:p w14:paraId="2AF9C2AD"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4AAE3CCA" w14:textId="77777777" w:rsidR="00FE5B6E" w:rsidRPr="00AE6E73" w:rsidRDefault="00FE5B6E">
            <w:pPr>
              <w:rPr>
                <w:rFonts w:ascii="Tahoma" w:hAnsi="Tahoma" w:cs="Tahoma"/>
                <w:bCs/>
                <w:sz w:val="20"/>
                <w:szCs w:val="20"/>
              </w:rPr>
            </w:pPr>
            <w:r w:rsidRPr="00AE6E73">
              <w:rPr>
                <w:rFonts w:ascii="Tahoma" w:hAnsi="Tahoma" w:cs="Tahoma"/>
                <w:bCs/>
                <w:sz w:val="20"/>
                <w:szCs w:val="20"/>
              </w:rPr>
              <w:t>ООО «ЗАРУБЕЖНЕФТЬ-добыча Самара»</w:t>
            </w:r>
            <w:r w:rsidRPr="00AE6E73">
              <w:rPr>
                <w:rFonts w:ascii="Tahoma" w:hAnsi="Tahoma" w:cs="Tahoma"/>
                <w:sz w:val="20"/>
                <w:szCs w:val="20"/>
              </w:rPr>
              <w:t xml:space="preserve"> – </w:t>
            </w:r>
            <w:r w:rsidRPr="00AE6E73">
              <w:rPr>
                <w:rFonts w:ascii="Tahoma" w:hAnsi="Tahoma" w:cs="Tahoma"/>
                <w:bCs/>
                <w:sz w:val="20"/>
                <w:szCs w:val="20"/>
              </w:rPr>
              <w:t>56,1654%</w:t>
            </w:r>
          </w:p>
        </w:tc>
        <w:tc>
          <w:tcPr>
            <w:tcW w:w="2211" w:type="dxa"/>
            <w:shd w:val="clear" w:color="auto" w:fill="auto"/>
            <w:vAlign w:val="center"/>
          </w:tcPr>
          <w:p w14:paraId="195EF856" w14:textId="77777777" w:rsidR="00FE5B6E" w:rsidRPr="00AE6E73" w:rsidRDefault="00FE5B6E">
            <w:pPr>
              <w:rPr>
                <w:rFonts w:ascii="Tahoma" w:hAnsi="Tahoma" w:cs="Tahoma"/>
                <w:bCs/>
                <w:sz w:val="20"/>
                <w:szCs w:val="20"/>
              </w:rPr>
            </w:pPr>
            <w:r w:rsidRPr="00AE6E73">
              <w:rPr>
                <w:rFonts w:ascii="Tahoma" w:hAnsi="Tahoma" w:cs="Tahoma"/>
                <w:bCs/>
                <w:sz w:val="20"/>
                <w:szCs w:val="20"/>
              </w:rPr>
              <w:t>Россия</w:t>
            </w:r>
          </w:p>
        </w:tc>
        <w:tc>
          <w:tcPr>
            <w:tcW w:w="2587" w:type="dxa"/>
            <w:shd w:val="clear" w:color="auto" w:fill="auto"/>
            <w:vAlign w:val="center"/>
          </w:tcPr>
          <w:p w14:paraId="6B69C4BF" w14:textId="46456AB5" w:rsidR="00FE5B6E" w:rsidRPr="00AE6E73" w:rsidRDefault="0065137E">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2AE11EE9" w14:textId="77777777" w:rsidTr="001B56E8">
        <w:tc>
          <w:tcPr>
            <w:tcW w:w="567" w:type="dxa"/>
            <w:shd w:val="clear" w:color="auto" w:fill="auto"/>
            <w:vAlign w:val="center"/>
          </w:tcPr>
          <w:p w14:paraId="49F22F32"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41.</w:t>
            </w:r>
          </w:p>
        </w:tc>
        <w:tc>
          <w:tcPr>
            <w:tcW w:w="3912" w:type="dxa"/>
            <w:shd w:val="clear" w:color="auto" w:fill="auto"/>
            <w:vAlign w:val="center"/>
          </w:tcPr>
          <w:p w14:paraId="6B0980CE" w14:textId="77777777" w:rsidR="00FE5B6E" w:rsidRPr="00AE6E73" w:rsidRDefault="00FE5B6E" w:rsidP="00067B0C">
            <w:pPr>
              <w:rPr>
                <w:rFonts w:ascii="Tahoma" w:hAnsi="Tahoma" w:cs="Tahoma"/>
                <w:bCs/>
                <w:sz w:val="20"/>
                <w:szCs w:val="20"/>
              </w:rPr>
            </w:pPr>
            <w:r w:rsidRPr="00AE6E73">
              <w:rPr>
                <w:rFonts w:ascii="Tahoma" w:hAnsi="Tahoma" w:cs="Tahoma"/>
                <w:bCs/>
                <w:sz w:val="20"/>
                <w:szCs w:val="20"/>
              </w:rPr>
              <w:t>ООО «Нестро Самара»</w:t>
            </w:r>
          </w:p>
        </w:tc>
        <w:tc>
          <w:tcPr>
            <w:tcW w:w="2324" w:type="dxa"/>
            <w:shd w:val="clear" w:color="auto" w:fill="auto"/>
            <w:vAlign w:val="center"/>
          </w:tcPr>
          <w:p w14:paraId="669F5166" w14:textId="77777777" w:rsidR="00FE5B6E" w:rsidRPr="00AE6E73" w:rsidRDefault="00FE5B6E" w:rsidP="00067B0C">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0902ABEC" w14:textId="77777777" w:rsidR="00FE5B6E" w:rsidRPr="00AE6E73" w:rsidRDefault="00FE5B6E">
            <w:pPr>
              <w:rPr>
                <w:rFonts w:ascii="Tahoma" w:hAnsi="Tahoma" w:cs="Tahoma"/>
                <w:bCs/>
                <w:sz w:val="20"/>
                <w:szCs w:val="20"/>
              </w:rPr>
            </w:pPr>
            <w:r w:rsidRPr="00AE6E73">
              <w:rPr>
                <w:rFonts w:ascii="Tahoma" w:hAnsi="Tahoma" w:cs="Tahoma"/>
                <w:bCs/>
                <w:sz w:val="20"/>
                <w:szCs w:val="20"/>
              </w:rPr>
              <w:t>АО «Гипровостокнефть»</w:t>
            </w:r>
            <w:r w:rsidRPr="00AE6E73">
              <w:rPr>
                <w:rFonts w:ascii="Tahoma" w:hAnsi="Tahoma" w:cs="Tahoma"/>
                <w:sz w:val="20"/>
                <w:szCs w:val="20"/>
              </w:rPr>
              <w:t xml:space="preserve"> – </w:t>
            </w:r>
            <w:r w:rsidRPr="00AE6E73">
              <w:rPr>
                <w:rFonts w:ascii="Tahoma" w:hAnsi="Tahoma" w:cs="Tahoma"/>
                <w:bCs/>
                <w:sz w:val="20"/>
                <w:szCs w:val="20"/>
              </w:rPr>
              <w:t>100%</w:t>
            </w:r>
          </w:p>
        </w:tc>
        <w:tc>
          <w:tcPr>
            <w:tcW w:w="2211" w:type="dxa"/>
            <w:shd w:val="clear" w:color="auto" w:fill="auto"/>
            <w:vAlign w:val="center"/>
          </w:tcPr>
          <w:p w14:paraId="468A257F" w14:textId="77777777" w:rsidR="00FE5B6E" w:rsidRPr="00AE6E73" w:rsidRDefault="00FE5B6E">
            <w:pPr>
              <w:rPr>
                <w:rFonts w:ascii="Tahoma" w:hAnsi="Tahoma" w:cs="Tahoma"/>
                <w:bCs/>
                <w:sz w:val="20"/>
                <w:szCs w:val="20"/>
              </w:rPr>
            </w:pPr>
            <w:r w:rsidRPr="00AE6E73">
              <w:rPr>
                <w:rFonts w:ascii="Tahoma" w:hAnsi="Tahoma" w:cs="Tahoma"/>
                <w:bCs/>
                <w:sz w:val="20"/>
                <w:szCs w:val="20"/>
              </w:rPr>
              <w:t>Россия</w:t>
            </w:r>
          </w:p>
        </w:tc>
        <w:tc>
          <w:tcPr>
            <w:tcW w:w="2587" w:type="dxa"/>
            <w:shd w:val="clear" w:color="auto" w:fill="auto"/>
            <w:vAlign w:val="center"/>
          </w:tcPr>
          <w:p w14:paraId="3CCD4BC8" w14:textId="1BD6F4EA" w:rsidR="00FE5B6E" w:rsidRPr="00AE6E73" w:rsidRDefault="0065137E">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6542B70F" w14:textId="77777777" w:rsidTr="001B56E8">
        <w:tc>
          <w:tcPr>
            <w:tcW w:w="567" w:type="dxa"/>
            <w:shd w:val="clear" w:color="auto" w:fill="auto"/>
            <w:vAlign w:val="center"/>
          </w:tcPr>
          <w:p w14:paraId="196B8FA9"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42.</w:t>
            </w:r>
          </w:p>
        </w:tc>
        <w:tc>
          <w:tcPr>
            <w:tcW w:w="3912" w:type="dxa"/>
            <w:shd w:val="clear" w:color="auto" w:fill="auto"/>
            <w:vAlign w:val="center"/>
          </w:tcPr>
          <w:p w14:paraId="4E731704" w14:textId="77777777" w:rsidR="00FE5B6E" w:rsidRPr="00AE6E73" w:rsidRDefault="00FE5B6E" w:rsidP="001B56E8">
            <w:pPr>
              <w:rPr>
                <w:rFonts w:ascii="Tahoma" w:hAnsi="Tahoma" w:cs="Tahoma"/>
                <w:bCs/>
                <w:sz w:val="20"/>
                <w:szCs w:val="20"/>
              </w:rPr>
            </w:pPr>
            <w:r w:rsidRPr="00AE6E73">
              <w:rPr>
                <w:rFonts w:ascii="Tahoma" w:hAnsi="Tahoma" w:cs="Tahoma"/>
                <w:bCs/>
                <w:sz w:val="20"/>
                <w:szCs w:val="20"/>
              </w:rPr>
              <w:t>ООО «ЗН Каспий»</w:t>
            </w:r>
          </w:p>
        </w:tc>
        <w:tc>
          <w:tcPr>
            <w:tcW w:w="2324" w:type="dxa"/>
            <w:shd w:val="clear" w:color="auto" w:fill="auto"/>
            <w:vAlign w:val="center"/>
          </w:tcPr>
          <w:p w14:paraId="3046DF61" w14:textId="77777777" w:rsidR="00FE5B6E" w:rsidRPr="00AE6E73" w:rsidRDefault="00FE5B6E" w:rsidP="002B03BF">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29F4476F" w14:textId="2027BC6F" w:rsidR="00FE5B6E" w:rsidRPr="00AE6E73" w:rsidRDefault="00FE5B6E" w:rsidP="001B56E8">
            <w:pPr>
              <w:rPr>
                <w:rFonts w:ascii="Tahoma" w:hAnsi="Tahoma" w:cs="Tahoma"/>
                <w:sz w:val="20"/>
                <w:szCs w:val="20"/>
              </w:rPr>
            </w:pPr>
            <w:r w:rsidRPr="00AE6E73">
              <w:rPr>
                <w:rFonts w:ascii="Tahoma" w:hAnsi="Tahoma" w:cs="Tahoma"/>
                <w:sz w:val="20"/>
                <w:szCs w:val="20"/>
              </w:rPr>
              <w:t xml:space="preserve">ООО «ЗН Развитие» </w:t>
            </w:r>
            <w:r w:rsidR="0065137E" w:rsidRPr="00AE6E73">
              <w:rPr>
                <w:rFonts w:ascii="Tahoma" w:hAnsi="Tahoma" w:cs="Tahoma"/>
                <w:sz w:val="20"/>
                <w:szCs w:val="20"/>
              </w:rPr>
              <w:t>–</w:t>
            </w:r>
            <w:r w:rsidRPr="00AE6E73">
              <w:rPr>
                <w:rFonts w:ascii="Tahoma" w:hAnsi="Tahoma" w:cs="Tahoma"/>
                <w:sz w:val="20"/>
                <w:szCs w:val="20"/>
              </w:rPr>
              <w:t xml:space="preserve"> 100%</w:t>
            </w:r>
          </w:p>
        </w:tc>
        <w:tc>
          <w:tcPr>
            <w:tcW w:w="2211" w:type="dxa"/>
            <w:shd w:val="clear" w:color="auto" w:fill="auto"/>
            <w:vAlign w:val="center"/>
          </w:tcPr>
          <w:p w14:paraId="1B6533D6" w14:textId="77777777" w:rsidR="00FE5B6E" w:rsidRPr="00AE6E73" w:rsidRDefault="00FE5B6E" w:rsidP="002B03BF">
            <w:pPr>
              <w:rPr>
                <w:rFonts w:ascii="Tahoma" w:hAnsi="Tahoma" w:cs="Tahoma"/>
                <w:bCs/>
                <w:sz w:val="20"/>
                <w:szCs w:val="20"/>
              </w:rPr>
            </w:pPr>
            <w:r w:rsidRPr="00AE6E73">
              <w:rPr>
                <w:rFonts w:ascii="Tahoma" w:hAnsi="Tahoma" w:cs="Tahoma"/>
                <w:bCs/>
                <w:sz w:val="20"/>
                <w:szCs w:val="20"/>
              </w:rPr>
              <w:t>Россия</w:t>
            </w:r>
          </w:p>
        </w:tc>
        <w:tc>
          <w:tcPr>
            <w:tcW w:w="2587" w:type="dxa"/>
            <w:shd w:val="clear" w:color="auto" w:fill="auto"/>
            <w:vAlign w:val="center"/>
          </w:tcPr>
          <w:p w14:paraId="1482494C" w14:textId="2B104807" w:rsidR="00FE5B6E" w:rsidRPr="00AE6E73" w:rsidRDefault="0065137E" w:rsidP="00067B0C">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559CF187" w14:textId="77777777" w:rsidTr="001B56E8">
        <w:tc>
          <w:tcPr>
            <w:tcW w:w="567" w:type="dxa"/>
            <w:shd w:val="clear" w:color="auto" w:fill="auto"/>
            <w:vAlign w:val="center"/>
          </w:tcPr>
          <w:p w14:paraId="4B759B1B"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43.</w:t>
            </w:r>
          </w:p>
        </w:tc>
        <w:tc>
          <w:tcPr>
            <w:tcW w:w="3912" w:type="dxa"/>
            <w:shd w:val="clear" w:color="auto" w:fill="auto"/>
            <w:vAlign w:val="center"/>
          </w:tcPr>
          <w:p w14:paraId="79CC40C8" w14:textId="2F74ABD7" w:rsidR="00FE5B6E" w:rsidRPr="00AE6E73" w:rsidRDefault="00FE5B6E" w:rsidP="001B56E8">
            <w:pPr>
              <w:rPr>
                <w:rFonts w:ascii="Tahoma" w:hAnsi="Tahoma" w:cs="Tahoma"/>
                <w:bCs/>
                <w:sz w:val="20"/>
                <w:szCs w:val="20"/>
                <w:lang w:val="en-US"/>
              </w:rPr>
            </w:pPr>
            <w:r w:rsidRPr="00AE6E73">
              <w:rPr>
                <w:rFonts w:ascii="Tahoma" w:hAnsi="Tahoma" w:cs="Tahoma"/>
                <w:bCs/>
                <w:sz w:val="20"/>
                <w:szCs w:val="20"/>
                <w:lang w:val="en-US"/>
              </w:rPr>
              <w:t>Zarubezhneft EP Vietnam B.V.</w:t>
            </w:r>
          </w:p>
        </w:tc>
        <w:tc>
          <w:tcPr>
            <w:tcW w:w="2324" w:type="dxa"/>
            <w:shd w:val="clear" w:color="auto" w:fill="auto"/>
            <w:vAlign w:val="center"/>
          </w:tcPr>
          <w:p w14:paraId="2BDE4107" w14:textId="77777777" w:rsidR="00FE5B6E" w:rsidRPr="00AE6E73" w:rsidRDefault="00FE5B6E" w:rsidP="002B03BF">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08717380" w14:textId="29F135D1" w:rsidR="00FE5B6E" w:rsidRPr="00AE6E73" w:rsidRDefault="00FE5B6E" w:rsidP="001B56E8">
            <w:pPr>
              <w:rPr>
                <w:rFonts w:ascii="Tahoma" w:hAnsi="Tahoma" w:cs="Tahoma"/>
                <w:sz w:val="20"/>
                <w:szCs w:val="20"/>
              </w:rPr>
            </w:pPr>
            <w:r w:rsidRPr="00AE6E73">
              <w:rPr>
                <w:rFonts w:ascii="Tahoma" w:hAnsi="Tahoma" w:cs="Tahoma"/>
                <w:sz w:val="20"/>
                <w:szCs w:val="20"/>
              </w:rPr>
              <w:t xml:space="preserve">ООО «ЗН Развитие» </w:t>
            </w:r>
            <w:r w:rsidR="0065137E" w:rsidRPr="00AE6E73">
              <w:rPr>
                <w:rFonts w:ascii="Tahoma" w:hAnsi="Tahoma" w:cs="Tahoma"/>
                <w:sz w:val="20"/>
                <w:szCs w:val="20"/>
              </w:rPr>
              <w:t>–</w:t>
            </w:r>
            <w:r w:rsidRPr="00AE6E73">
              <w:rPr>
                <w:rFonts w:ascii="Tahoma" w:hAnsi="Tahoma" w:cs="Tahoma"/>
                <w:sz w:val="20"/>
                <w:szCs w:val="20"/>
              </w:rPr>
              <w:t xml:space="preserve"> 100%</w:t>
            </w:r>
          </w:p>
        </w:tc>
        <w:tc>
          <w:tcPr>
            <w:tcW w:w="2211" w:type="dxa"/>
            <w:shd w:val="clear" w:color="auto" w:fill="auto"/>
            <w:vAlign w:val="center"/>
          </w:tcPr>
          <w:p w14:paraId="0368B3B2" w14:textId="77777777" w:rsidR="00FE5B6E" w:rsidRPr="00AE6E73" w:rsidRDefault="00FE5B6E" w:rsidP="002B03BF">
            <w:pPr>
              <w:rPr>
                <w:rFonts w:ascii="Tahoma" w:hAnsi="Tahoma" w:cs="Tahoma"/>
                <w:bCs/>
                <w:sz w:val="20"/>
                <w:szCs w:val="20"/>
                <w:lang w:val="en-US"/>
              </w:rPr>
            </w:pPr>
            <w:r w:rsidRPr="00AE6E73">
              <w:rPr>
                <w:rFonts w:ascii="Tahoma" w:hAnsi="Tahoma" w:cs="Tahoma"/>
                <w:sz w:val="20"/>
                <w:szCs w:val="20"/>
              </w:rPr>
              <w:t>Вьетнам</w:t>
            </w:r>
          </w:p>
        </w:tc>
        <w:tc>
          <w:tcPr>
            <w:tcW w:w="2587" w:type="dxa"/>
            <w:shd w:val="clear" w:color="auto" w:fill="auto"/>
            <w:vAlign w:val="center"/>
          </w:tcPr>
          <w:p w14:paraId="62C25DFF" w14:textId="0A0888A3" w:rsidR="00FE5B6E" w:rsidRPr="00AE6E73" w:rsidRDefault="0065137E" w:rsidP="00067B0C">
            <w:pPr>
              <w:rPr>
                <w:rFonts w:ascii="Tahoma" w:hAnsi="Tahoma" w:cs="Tahoma"/>
                <w:bCs/>
                <w:sz w:val="20"/>
                <w:szCs w:val="20"/>
                <w:lang w:val="en-US"/>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252E6DC1" w14:textId="77777777" w:rsidTr="001B56E8">
        <w:tc>
          <w:tcPr>
            <w:tcW w:w="567" w:type="dxa"/>
            <w:shd w:val="clear" w:color="auto" w:fill="auto"/>
            <w:vAlign w:val="center"/>
          </w:tcPr>
          <w:p w14:paraId="00EAA57C"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44.</w:t>
            </w:r>
          </w:p>
        </w:tc>
        <w:tc>
          <w:tcPr>
            <w:tcW w:w="3912" w:type="dxa"/>
            <w:shd w:val="clear" w:color="auto" w:fill="auto"/>
            <w:vAlign w:val="center"/>
          </w:tcPr>
          <w:p w14:paraId="44DB2691" w14:textId="25AA5D2F" w:rsidR="00FE5B6E" w:rsidRPr="00AE6E73" w:rsidRDefault="00FE5B6E" w:rsidP="001B56E8">
            <w:pPr>
              <w:rPr>
                <w:rFonts w:ascii="Tahoma" w:hAnsi="Tahoma" w:cs="Tahoma"/>
                <w:bCs/>
                <w:sz w:val="20"/>
                <w:szCs w:val="20"/>
                <w:lang w:val="en-US"/>
              </w:rPr>
            </w:pPr>
            <w:r w:rsidRPr="00AE6E73">
              <w:rPr>
                <w:rFonts w:ascii="Tahoma" w:hAnsi="Tahoma" w:cs="Tahoma"/>
                <w:bCs/>
                <w:sz w:val="20"/>
                <w:szCs w:val="20"/>
                <w:lang w:val="en-US"/>
              </w:rPr>
              <w:t>Zarubezhneft Pipelines Vietnam B.V.</w:t>
            </w:r>
          </w:p>
        </w:tc>
        <w:tc>
          <w:tcPr>
            <w:tcW w:w="2324" w:type="dxa"/>
            <w:shd w:val="clear" w:color="auto" w:fill="auto"/>
            <w:vAlign w:val="center"/>
          </w:tcPr>
          <w:p w14:paraId="26635C13" w14:textId="77777777" w:rsidR="00FE5B6E" w:rsidRPr="00AE6E73" w:rsidRDefault="00FE5B6E" w:rsidP="002B03BF">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4CD00A36" w14:textId="13C587C7" w:rsidR="00FE5B6E" w:rsidRPr="00AE6E73" w:rsidRDefault="00FE5B6E" w:rsidP="001B56E8">
            <w:pPr>
              <w:rPr>
                <w:rFonts w:ascii="Tahoma" w:hAnsi="Tahoma" w:cs="Tahoma"/>
                <w:sz w:val="20"/>
                <w:szCs w:val="20"/>
              </w:rPr>
            </w:pPr>
            <w:r w:rsidRPr="00AE6E73">
              <w:rPr>
                <w:rFonts w:ascii="Tahoma" w:hAnsi="Tahoma" w:cs="Tahoma"/>
                <w:sz w:val="20"/>
                <w:szCs w:val="20"/>
              </w:rPr>
              <w:t xml:space="preserve">ООО «ЗН Развитие» </w:t>
            </w:r>
            <w:r w:rsidR="0065137E" w:rsidRPr="00AE6E73">
              <w:rPr>
                <w:rFonts w:ascii="Tahoma" w:hAnsi="Tahoma" w:cs="Tahoma"/>
                <w:sz w:val="20"/>
                <w:szCs w:val="20"/>
              </w:rPr>
              <w:t>–</w:t>
            </w:r>
            <w:r w:rsidRPr="00AE6E73">
              <w:rPr>
                <w:rFonts w:ascii="Tahoma" w:hAnsi="Tahoma" w:cs="Tahoma"/>
                <w:sz w:val="20"/>
                <w:szCs w:val="20"/>
              </w:rPr>
              <w:t xml:space="preserve"> 100%</w:t>
            </w:r>
          </w:p>
        </w:tc>
        <w:tc>
          <w:tcPr>
            <w:tcW w:w="2211" w:type="dxa"/>
            <w:shd w:val="clear" w:color="auto" w:fill="auto"/>
            <w:vAlign w:val="center"/>
          </w:tcPr>
          <w:p w14:paraId="64249421" w14:textId="77777777" w:rsidR="00FE5B6E" w:rsidRPr="00AE6E73" w:rsidRDefault="00FE5B6E" w:rsidP="002B03BF">
            <w:pPr>
              <w:rPr>
                <w:rFonts w:ascii="Tahoma" w:hAnsi="Tahoma" w:cs="Tahoma"/>
                <w:bCs/>
                <w:sz w:val="20"/>
                <w:szCs w:val="20"/>
                <w:lang w:val="en-US"/>
              </w:rPr>
            </w:pPr>
            <w:r w:rsidRPr="00AE6E73">
              <w:rPr>
                <w:rFonts w:ascii="Tahoma" w:hAnsi="Tahoma" w:cs="Tahoma"/>
                <w:sz w:val="20"/>
                <w:szCs w:val="20"/>
              </w:rPr>
              <w:t>Вьетнам</w:t>
            </w:r>
          </w:p>
        </w:tc>
        <w:tc>
          <w:tcPr>
            <w:tcW w:w="2587" w:type="dxa"/>
            <w:shd w:val="clear" w:color="auto" w:fill="auto"/>
            <w:vAlign w:val="center"/>
          </w:tcPr>
          <w:p w14:paraId="6A53A002" w14:textId="44EDEAB8" w:rsidR="00FE5B6E" w:rsidRPr="00AE6E73" w:rsidRDefault="0065137E" w:rsidP="00067B0C">
            <w:pPr>
              <w:rPr>
                <w:rFonts w:ascii="Tahoma" w:hAnsi="Tahoma" w:cs="Tahoma"/>
                <w:bCs/>
                <w:sz w:val="20"/>
                <w:szCs w:val="20"/>
                <w:lang w:val="en-US"/>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r w:rsidR="00FE5B6E" w:rsidRPr="00AE6E73" w14:paraId="083D8C97" w14:textId="77777777" w:rsidTr="001B56E8">
        <w:tc>
          <w:tcPr>
            <w:tcW w:w="567" w:type="dxa"/>
            <w:shd w:val="clear" w:color="auto" w:fill="auto"/>
            <w:vAlign w:val="center"/>
          </w:tcPr>
          <w:p w14:paraId="013556B7" w14:textId="77777777" w:rsidR="00FE5B6E" w:rsidRPr="00AE6E73" w:rsidRDefault="00FE5B6E" w:rsidP="002B03BF">
            <w:pPr>
              <w:jc w:val="center"/>
              <w:rPr>
                <w:rFonts w:ascii="Tahoma" w:hAnsi="Tahoma" w:cs="Tahoma"/>
                <w:sz w:val="20"/>
                <w:szCs w:val="20"/>
              </w:rPr>
            </w:pPr>
            <w:r w:rsidRPr="00AE6E73">
              <w:rPr>
                <w:rFonts w:ascii="Tahoma" w:hAnsi="Tahoma" w:cs="Tahoma"/>
                <w:sz w:val="20"/>
                <w:szCs w:val="20"/>
              </w:rPr>
              <w:t>45.</w:t>
            </w:r>
          </w:p>
        </w:tc>
        <w:tc>
          <w:tcPr>
            <w:tcW w:w="3912" w:type="dxa"/>
            <w:shd w:val="clear" w:color="auto" w:fill="auto"/>
            <w:vAlign w:val="center"/>
          </w:tcPr>
          <w:p w14:paraId="764C5689" w14:textId="77777777" w:rsidR="00FE5B6E" w:rsidRPr="00AE6E73" w:rsidRDefault="00FE5B6E" w:rsidP="001B56E8">
            <w:pPr>
              <w:rPr>
                <w:rFonts w:ascii="Tahoma" w:hAnsi="Tahoma" w:cs="Tahoma"/>
                <w:bCs/>
                <w:sz w:val="20"/>
                <w:szCs w:val="20"/>
              </w:rPr>
            </w:pPr>
            <w:r w:rsidRPr="00AE6E73">
              <w:rPr>
                <w:rFonts w:ascii="Tahoma" w:hAnsi="Tahoma" w:cs="Tahoma"/>
                <w:bCs/>
                <w:sz w:val="20"/>
                <w:szCs w:val="20"/>
              </w:rPr>
              <w:t>ООО «Глобал Инвест»</w:t>
            </w:r>
          </w:p>
        </w:tc>
        <w:tc>
          <w:tcPr>
            <w:tcW w:w="2324" w:type="dxa"/>
            <w:shd w:val="clear" w:color="auto" w:fill="auto"/>
            <w:vAlign w:val="center"/>
          </w:tcPr>
          <w:p w14:paraId="69A0BE7A" w14:textId="77777777" w:rsidR="00FE5B6E" w:rsidRPr="00AE6E73" w:rsidRDefault="00FE5B6E" w:rsidP="002B03BF">
            <w:pPr>
              <w:rPr>
                <w:rFonts w:ascii="Tahoma" w:hAnsi="Tahoma" w:cs="Tahoma"/>
                <w:sz w:val="20"/>
                <w:szCs w:val="20"/>
              </w:rPr>
            </w:pPr>
            <w:r w:rsidRPr="00AE6E73">
              <w:rPr>
                <w:rFonts w:ascii="Tahoma" w:hAnsi="Tahoma" w:cs="Tahoma"/>
                <w:sz w:val="20"/>
                <w:szCs w:val="20"/>
              </w:rPr>
              <w:t>-</w:t>
            </w:r>
          </w:p>
        </w:tc>
        <w:tc>
          <w:tcPr>
            <w:tcW w:w="3545" w:type="dxa"/>
            <w:shd w:val="clear" w:color="auto" w:fill="auto"/>
            <w:vAlign w:val="center"/>
          </w:tcPr>
          <w:p w14:paraId="56B84BAD" w14:textId="1BF69D82" w:rsidR="00FE5B6E" w:rsidRPr="00AE6E73" w:rsidRDefault="00FE5B6E" w:rsidP="001B56E8">
            <w:pPr>
              <w:rPr>
                <w:rFonts w:ascii="Tahoma" w:hAnsi="Tahoma" w:cs="Tahoma"/>
                <w:sz w:val="20"/>
                <w:szCs w:val="20"/>
              </w:rPr>
            </w:pPr>
            <w:r w:rsidRPr="00AE6E73">
              <w:rPr>
                <w:rFonts w:ascii="Tahoma" w:hAnsi="Tahoma" w:cs="Tahoma"/>
                <w:sz w:val="20"/>
                <w:szCs w:val="20"/>
              </w:rPr>
              <w:t xml:space="preserve">ООО «ЗН Развитие» </w:t>
            </w:r>
            <w:r w:rsidR="0065137E" w:rsidRPr="00AE6E73">
              <w:rPr>
                <w:rFonts w:ascii="Tahoma" w:hAnsi="Tahoma" w:cs="Tahoma"/>
                <w:sz w:val="20"/>
                <w:szCs w:val="20"/>
              </w:rPr>
              <w:t>–</w:t>
            </w:r>
            <w:r w:rsidRPr="00AE6E73">
              <w:rPr>
                <w:rFonts w:ascii="Tahoma" w:hAnsi="Tahoma" w:cs="Tahoma"/>
                <w:sz w:val="20"/>
                <w:szCs w:val="20"/>
              </w:rPr>
              <w:t xml:space="preserve"> 100%</w:t>
            </w:r>
          </w:p>
        </w:tc>
        <w:tc>
          <w:tcPr>
            <w:tcW w:w="2211" w:type="dxa"/>
            <w:shd w:val="clear" w:color="auto" w:fill="auto"/>
            <w:vAlign w:val="center"/>
          </w:tcPr>
          <w:p w14:paraId="773C0143" w14:textId="77777777" w:rsidR="00FE5B6E" w:rsidRPr="00AE6E73" w:rsidRDefault="00FE5B6E" w:rsidP="002B03BF">
            <w:pPr>
              <w:rPr>
                <w:rFonts w:ascii="Tahoma" w:hAnsi="Tahoma" w:cs="Tahoma"/>
                <w:bCs/>
                <w:sz w:val="20"/>
                <w:szCs w:val="20"/>
              </w:rPr>
            </w:pPr>
            <w:r w:rsidRPr="00AE6E73">
              <w:rPr>
                <w:rFonts w:ascii="Tahoma" w:hAnsi="Tahoma" w:cs="Tahoma"/>
                <w:bCs/>
                <w:sz w:val="20"/>
                <w:szCs w:val="20"/>
              </w:rPr>
              <w:t>Россия</w:t>
            </w:r>
          </w:p>
        </w:tc>
        <w:tc>
          <w:tcPr>
            <w:tcW w:w="2587" w:type="dxa"/>
            <w:shd w:val="clear" w:color="auto" w:fill="auto"/>
            <w:vAlign w:val="center"/>
          </w:tcPr>
          <w:p w14:paraId="54096A3D" w14:textId="4131F45D" w:rsidR="00FE5B6E" w:rsidRPr="00AE6E73" w:rsidRDefault="0065137E" w:rsidP="00067B0C">
            <w:pPr>
              <w:rPr>
                <w:rFonts w:ascii="Tahoma" w:hAnsi="Tahoma" w:cs="Tahoma"/>
                <w:bCs/>
                <w:sz w:val="20"/>
                <w:szCs w:val="20"/>
              </w:rPr>
            </w:pPr>
            <w:r w:rsidRPr="00AE6E73">
              <w:rPr>
                <w:rFonts w:ascii="Tahoma" w:hAnsi="Tahoma" w:cs="Tahoma"/>
                <w:bCs/>
                <w:sz w:val="20"/>
                <w:szCs w:val="20"/>
              </w:rPr>
              <w:t>Пп</w:t>
            </w:r>
            <w:r w:rsidR="00FE5B6E" w:rsidRPr="00AE6E73">
              <w:rPr>
                <w:rFonts w:ascii="Tahoma" w:hAnsi="Tahoma" w:cs="Tahoma"/>
                <w:bCs/>
                <w:sz w:val="20"/>
                <w:szCs w:val="20"/>
              </w:rPr>
              <w:t>. 3 п. 2 ст. 105.1 НК РФ</w:t>
            </w:r>
          </w:p>
        </w:tc>
      </w:tr>
    </w:tbl>
    <w:p w14:paraId="729724B0" w14:textId="77777777" w:rsidR="00535E23" w:rsidRPr="00AE6E73" w:rsidRDefault="00535E23" w:rsidP="00535E23">
      <w:pPr>
        <w:rPr>
          <w:rFonts w:ascii="Tahoma" w:hAnsi="Tahoma" w:cs="Tahoma"/>
          <w:sz w:val="22"/>
          <w:szCs w:val="22"/>
        </w:rPr>
      </w:pPr>
    </w:p>
    <w:p w14:paraId="2B675D4A" w14:textId="77777777" w:rsidR="00250FF0" w:rsidRPr="00AE6E73" w:rsidRDefault="00250FF0" w:rsidP="00250FF0">
      <w:pPr>
        <w:rPr>
          <w:rFonts w:ascii="Tahoma" w:hAnsi="Tahoma" w:cs="Tahoma"/>
          <w:sz w:val="22"/>
          <w:szCs w:val="22"/>
        </w:rPr>
        <w:sectPr w:rsidR="00250FF0" w:rsidRPr="00AE6E73" w:rsidSect="000F2DB4">
          <w:pgSz w:w="16838" w:h="11906" w:orient="landscape" w:code="9"/>
          <w:pgMar w:top="1134" w:right="851" w:bottom="851" w:left="851" w:header="567" w:footer="567" w:gutter="0"/>
          <w:cols w:space="708"/>
          <w:docGrid w:linePitch="360"/>
        </w:sectPr>
      </w:pPr>
    </w:p>
    <w:p w14:paraId="3772A258" w14:textId="77777777" w:rsidR="003C6254" w:rsidRPr="00AE6E73" w:rsidRDefault="003C6254" w:rsidP="003C6254">
      <w:pPr>
        <w:keepNext/>
        <w:keepLines/>
        <w:pageBreakBefore/>
        <w:ind w:left="5670"/>
        <w:jc w:val="center"/>
        <w:outlineLvl w:val="0"/>
        <w:rPr>
          <w:rFonts w:ascii="Tahoma" w:eastAsia="Calibri" w:hAnsi="Tahoma" w:cs="Tahoma"/>
          <w:sz w:val="20"/>
          <w:szCs w:val="20"/>
          <w:lang w:eastAsia="en-US"/>
        </w:rPr>
      </w:pPr>
      <w:bookmarkStart w:id="240" w:name="_Toc108539483"/>
      <w:r w:rsidRPr="00AE6E73">
        <w:rPr>
          <w:rFonts w:ascii="Tahoma" w:eastAsia="Calibri" w:hAnsi="Tahoma" w:cs="Tahoma"/>
          <w:sz w:val="20"/>
          <w:szCs w:val="20"/>
          <w:lang w:eastAsia="en-US"/>
        </w:rPr>
        <w:t>Приложение № </w:t>
      </w:r>
      <w:r w:rsidR="003C6BC2" w:rsidRPr="00AE6E73">
        <w:rPr>
          <w:rFonts w:ascii="Tahoma" w:eastAsia="Calibri" w:hAnsi="Tahoma" w:cs="Tahoma"/>
          <w:sz w:val="20"/>
          <w:szCs w:val="20"/>
          <w:lang w:eastAsia="en-US"/>
        </w:rPr>
        <w:t>5</w:t>
      </w:r>
      <w:bookmarkEnd w:id="240"/>
    </w:p>
    <w:p w14:paraId="43CAE83B" w14:textId="77777777" w:rsidR="003C6254" w:rsidRPr="00AE6E73" w:rsidRDefault="003C6254" w:rsidP="003C6254">
      <w:pPr>
        <w:keepNext/>
        <w:keepLines/>
        <w:ind w:left="5670"/>
        <w:jc w:val="center"/>
        <w:rPr>
          <w:rFonts w:ascii="Tahoma" w:eastAsia="Calibri" w:hAnsi="Tahoma" w:cs="Tahoma"/>
          <w:sz w:val="20"/>
          <w:szCs w:val="20"/>
          <w:lang w:eastAsia="en-US"/>
        </w:rPr>
      </w:pPr>
      <w:r w:rsidRPr="00AE6E73">
        <w:rPr>
          <w:rFonts w:ascii="Tahoma" w:eastAsia="Calibri" w:hAnsi="Tahoma" w:cs="Tahoma"/>
          <w:sz w:val="20"/>
          <w:szCs w:val="20"/>
          <w:lang w:eastAsia="en-US"/>
        </w:rPr>
        <w:t>к Единому положению о закупках товаров, работ, услуг для нужд дочерних обществ, указанных в Перечне № 1</w:t>
      </w:r>
    </w:p>
    <w:p w14:paraId="5A3BE63D" w14:textId="77777777" w:rsidR="00725C0A" w:rsidRPr="00AE6E73" w:rsidRDefault="00725C0A" w:rsidP="00DC7265">
      <w:pPr>
        <w:jc w:val="both"/>
        <w:rPr>
          <w:rFonts w:ascii="Tahoma" w:eastAsia="Calibri" w:hAnsi="Tahoma" w:cs="Tahoma"/>
          <w:sz w:val="22"/>
          <w:szCs w:val="22"/>
          <w:lang w:eastAsia="en-US"/>
        </w:rPr>
      </w:pPr>
    </w:p>
    <w:p w14:paraId="46FCA4F3" w14:textId="77777777" w:rsidR="00984123" w:rsidRPr="00AE6E73" w:rsidRDefault="00984123" w:rsidP="00DC7265">
      <w:pPr>
        <w:jc w:val="both"/>
        <w:rPr>
          <w:rFonts w:ascii="Tahoma" w:eastAsia="Calibri" w:hAnsi="Tahoma" w:cs="Tahoma"/>
          <w:sz w:val="22"/>
          <w:szCs w:val="22"/>
          <w:lang w:eastAsia="en-US"/>
        </w:rPr>
      </w:pPr>
    </w:p>
    <w:p w14:paraId="6550E29B" w14:textId="77777777" w:rsidR="00CA270A" w:rsidRPr="00AE6E73" w:rsidRDefault="00CA270A" w:rsidP="00DC7265">
      <w:pPr>
        <w:jc w:val="both"/>
        <w:rPr>
          <w:rFonts w:ascii="Tahoma" w:eastAsia="Calibri" w:hAnsi="Tahoma" w:cs="Tahoma"/>
          <w:sz w:val="22"/>
          <w:szCs w:val="22"/>
          <w:lang w:eastAsia="en-US"/>
        </w:rPr>
      </w:pPr>
    </w:p>
    <w:p w14:paraId="6B123676" w14:textId="77777777" w:rsidR="00EC4829" w:rsidRPr="00AE6E73" w:rsidRDefault="00EC4829" w:rsidP="000F6CE3">
      <w:pPr>
        <w:jc w:val="center"/>
        <w:rPr>
          <w:rFonts w:ascii="Tahoma" w:eastAsia="Calibri" w:hAnsi="Tahoma" w:cs="Tahoma"/>
          <w:b/>
          <w:sz w:val="22"/>
          <w:szCs w:val="22"/>
          <w:lang w:eastAsia="en-US"/>
        </w:rPr>
      </w:pPr>
      <w:r w:rsidRPr="00AE6E73">
        <w:rPr>
          <w:rFonts w:ascii="Tahoma" w:eastAsia="Calibri" w:hAnsi="Tahoma" w:cs="Tahoma"/>
          <w:b/>
          <w:sz w:val="22"/>
          <w:szCs w:val="22"/>
          <w:lang w:eastAsia="en-US"/>
        </w:rPr>
        <w:t xml:space="preserve">Ключевые вопросы к Единому положению о закупках товаров, </w:t>
      </w:r>
      <w:r w:rsidR="00553AE7" w:rsidRPr="00AE6E73">
        <w:rPr>
          <w:rFonts w:ascii="Tahoma" w:eastAsia="Calibri" w:hAnsi="Tahoma" w:cs="Tahoma"/>
          <w:b/>
          <w:sz w:val="22"/>
          <w:szCs w:val="22"/>
          <w:lang w:eastAsia="en-US"/>
        </w:rPr>
        <w:br/>
      </w:r>
      <w:r w:rsidRPr="00AE6E73">
        <w:rPr>
          <w:rFonts w:ascii="Tahoma" w:eastAsia="Calibri" w:hAnsi="Tahoma" w:cs="Tahoma"/>
          <w:b/>
          <w:sz w:val="22"/>
          <w:szCs w:val="22"/>
          <w:lang w:eastAsia="en-US"/>
        </w:rPr>
        <w:t>работ, услуг для нужд дочерних обществ, указанных в Перечне № 1</w:t>
      </w:r>
    </w:p>
    <w:p w14:paraId="34C04B1F" w14:textId="77777777" w:rsidR="00EC4829" w:rsidRPr="00AE6E73" w:rsidRDefault="00EC4829" w:rsidP="000F6CE3">
      <w:pPr>
        <w:jc w:val="both"/>
        <w:rPr>
          <w:rFonts w:ascii="Tahoma" w:eastAsia="Calibri" w:hAnsi="Tahoma" w:cs="Tahoma"/>
          <w:sz w:val="22"/>
          <w:szCs w:val="22"/>
          <w:lang w:eastAsia="en-US"/>
        </w:rPr>
      </w:pPr>
    </w:p>
    <w:p w14:paraId="500EC0A6" w14:textId="77777777" w:rsidR="00EC4829" w:rsidRPr="00AE6E73" w:rsidRDefault="00EC4829" w:rsidP="000F6CE3">
      <w:pPr>
        <w:jc w:val="both"/>
        <w:rPr>
          <w:rFonts w:ascii="Tahoma" w:eastAsia="Calibri" w:hAnsi="Tahoma" w:cs="Tahoma"/>
          <w:sz w:val="22"/>
          <w:szCs w:val="22"/>
          <w:lang w:eastAsia="en-US"/>
        </w:rPr>
      </w:pPr>
    </w:p>
    <w:p w14:paraId="610178B8" w14:textId="77777777" w:rsidR="00EC4829" w:rsidRPr="00AE6E73" w:rsidRDefault="00EC4829" w:rsidP="00077199">
      <w:pPr>
        <w:numPr>
          <w:ilvl w:val="0"/>
          <w:numId w:val="4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Каковы основные цели Единого положения о закупках товаров, работ, услуг для нужд дочерних обществ, указанных в Перечне № 1?</w:t>
      </w:r>
    </w:p>
    <w:p w14:paraId="10811193" w14:textId="77777777" w:rsidR="00EC4829" w:rsidRPr="00AE6E73" w:rsidRDefault="00EC4829" w:rsidP="00077199">
      <w:pPr>
        <w:numPr>
          <w:ilvl w:val="0"/>
          <w:numId w:val="4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Какие способы проведения закупок определены настоящим Положением?</w:t>
      </w:r>
    </w:p>
    <w:p w14:paraId="428BE901" w14:textId="77777777" w:rsidR="00EC4829" w:rsidRPr="00AE6E73" w:rsidRDefault="00EC4829" w:rsidP="00077199">
      <w:pPr>
        <w:numPr>
          <w:ilvl w:val="0"/>
          <w:numId w:val="4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Кто размещает в единой информационной системе план закупки товаров, работ, услуг?</w:t>
      </w:r>
    </w:p>
    <w:p w14:paraId="0C769279" w14:textId="77777777" w:rsidR="00EC4829" w:rsidRPr="00AE6E73" w:rsidRDefault="00EC4829" w:rsidP="00077199">
      <w:pPr>
        <w:numPr>
          <w:ilvl w:val="0"/>
          <w:numId w:val="4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Что является критерием оценки при проведении закупки путем проведения аукциона или запроса котировок цен?</w:t>
      </w:r>
    </w:p>
    <w:p w14:paraId="3BDDEDE5" w14:textId="77777777" w:rsidR="00EC4829" w:rsidRPr="00AE6E73" w:rsidRDefault="00EC4829" w:rsidP="00077199">
      <w:pPr>
        <w:numPr>
          <w:ilvl w:val="0"/>
          <w:numId w:val="41"/>
        </w:numPr>
        <w:tabs>
          <w:tab w:val="left" w:pos="993"/>
        </w:tabs>
        <w:spacing w:line="360" w:lineRule="auto"/>
        <w:ind w:left="0" w:firstLine="709"/>
        <w:jc w:val="both"/>
        <w:rPr>
          <w:rFonts w:ascii="Tahoma" w:eastAsia="Calibri" w:hAnsi="Tahoma" w:cs="Tahoma"/>
          <w:sz w:val="22"/>
          <w:szCs w:val="22"/>
          <w:lang w:eastAsia="en-US"/>
        </w:rPr>
      </w:pPr>
      <w:r w:rsidRPr="00AE6E73">
        <w:rPr>
          <w:rFonts w:ascii="Tahoma" w:eastAsia="Calibri" w:hAnsi="Tahoma" w:cs="Tahoma"/>
          <w:sz w:val="22"/>
          <w:szCs w:val="22"/>
          <w:lang w:eastAsia="en-US"/>
        </w:rPr>
        <w:t>В каких случаях могут осуществляться закрытые процедуры?</w:t>
      </w:r>
    </w:p>
    <w:p w14:paraId="4BFC3E09" w14:textId="77777777" w:rsidR="008F4235" w:rsidRPr="00AE6E73" w:rsidRDefault="008F4235" w:rsidP="000F6CE3">
      <w:pPr>
        <w:jc w:val="both"/>
        <w:rPr>
          <w:rFonts w:ascii="Tahoma" w:eastAsia="Calibri" w:hAnsi="Tahoma" w:cs="Tahoma"/>
          <w:sz w:val="22"/>
          <w:szCs w:val="22"/>
          <w:lang w:eastAsia="en-US"/>
        </w:rPr>
      </w:pPr>
    </w:p>
    <w:p w14:paraId="0D469D02" w14:textId="77777777" w:rsidR="00721B25" w:rsidRPr="00AE6E73" w:rsidRDefault="00721B25" w:rsidP="000F6CE3">
      <w:pPr>
        <w:jc w:val="both"/>
        <w:rPr>
          <w:rFonts w:ascii="Tahoma" w:eastAsia="Calibri" w:hAnsi="Tahoma" w:cs="Tahoma"/>
          <w:sz w:val="22"/>
          <w:szCs w:val="22"/>
          <w:lang w:eastAsia="en-US"/>
        </w:rPr>
      </w:pPr>
    </w:p>
    <w:p w14:paraId="6901FB7D" w14:textId="77777777" w:rsidR="00721B25" w:rsidRPr="00AE6E73" w:rsidRDefault="00721B25" w:rsidP="000F6CE3">
      <w:pPr>
        <w:jc w:val="both"/>
        <w:rPr>
          <w:rFonts w:ascii="Tahoma" w:eastAsia="Calibri" w:hAnsi="Tahoma" w:cs="Tahoma"/>
          <w:sz w:val="22"/>
          <w:szCs w:val="22"/>
          <w:lang w:eastAsia="en-US"/>
        </w:rPr>
      </w:pPr>
    </w:p>
    <w:p w14:paraId="0C19D93C" w14:textId="77777777" w:rsidR="00721B25" w:rsidRPr="00AE6E73" w:rsidRDefault="00721B25" w:rsidP="000F6CE3">
      <w:pPr>
        <w:jc w:val="both"/>
        <w:rPr>
          <w:rFonts w:ascii="Tahoma" w:eastAsia="Calibri" w:hAnsi="Tahoma" w:cs="Tahoma"/>
          <w:sz w:val="22"/>
          <w:szCs w:val="22"/>
          <w:lang w:eastAsia="en-US"/>
        </w:rPr>
      </w:pPr>
    </w:p>
    <w:p w14:paraId="56AF78B6" w14:textId="77777777" w:rsidR="00721B25" w:rsidRPr="00AE6E73" w:rsidRDefault="00721B25" w:rsidP="000F6CE3">
      <w:pPr>
        <w:jc w:val="both"/>
        <w:rPr>
          <w:rFonts w:ascii="Tahoma" w:eastAsia="Calibri" w:hAnsi="Tahoma" w:cs="Tahoma"/>
          <w:sz w:val="22"/>
          <w:szCs w:val="22"/>
          <w:lang w:eastAsia="en-US"/>
        </w:rPr>
      </w:pPr>
    </w:p>
    <w:p w14:paraId="24B6B483" w14:textId="77777777" w:rsidR="00721B25" w:rsidRPr="00AE6E73" w:rsidRDefault="00721B25" w:rsidP="000F6CE3">
      <w:pPr>
        <w:jc w:val="both"/>
        <w:rPr>
          <w:rFonts w:ascii="Tahoma" w:eastAsia="Calibri" w:hAnsi="Tahoma" w:cs="Tahoma"/>
          <w:sz w:val="22"/>
          <w:szCs w:val="22"/>
          <w:lang w:eastAsia="en-US"/>
        </w:rPr>
      </w:pPr>
    </w:p>
    <w:p w14:paraId="1037C9A1" w14:textId="77777777" w:rsidR="00721B25" w:rsidRPr="00AE6E73" w:rsidRDefault="00721B25" w:rsidP="000F6CE3">
      <w:pPr>
        <w:jc w:val="both"/>
        <w:rPr>
          <w:rFonts w:ascii="Tahoma" w:eastAsia="Calibri" w:hAnsi="Tahoma" w:cs="Tahoma"/>
          <w:sz w:val="22"/>
          <w:szCs w:val="22"/>
          <w:lang w:eastAsia="en-US"/>
        </w:rPr>
      </w:pPr>
    </w:p>
    <w:p w14:paraId="473ED644" w14:textId="77777777" w:rsidR="00721B25" w:rsidRPr="00AE6E73" w:rsidRDefault="00721B25" w:rsidP="000F6CE3">
      <w:pPr>
        <w:jc w:val="both"/>
        <w:rPr>
          <w:rFonts w:ascii="Tahoma" w:eastAsia="Calibri" w:hAnsi="Tahoma" w:cs="Tahoma"/>
          <w:sz w:val="22"/>
          <w:szCs w:val="22"/>
          <w:lang w:eastAsia="en-US"/>
        </w:rPr>
      </w:pPr>
    </w:p>
    <w:p w14:paraId="50AED20F" w14:textId="77777777" w:rsidR="00721B25" w:rsidRPr="00AE6E73" w:rsidRDefault="00721B25" w:rsidP="000F6CE3">
      <w:pPr>
        <w:jc w:val="both"/>
        <w:rPr>
          <w:rFonts w:ascii="Tahoma" w:eastAsia="Calibri" w:hAnsi="Tahoma" w:cs="Tahoma"/>
          <w:sz w:val="22"/>
          <w:szCs w:val="22"/>
          <w:lang w:eastAsia="en-US"/>
        </w:rPr>
      </w:pPr>
    </w:p>
    <w:p w14:paraId="5DBD5DBE" w14:textId="77777777" w:rsidR="00721B25" w:rsidRPr="00AE6E73" w:rsidRDefault="00721B25" w:rsidP="000F6CE3">
      <w:pPr>
        <w:jc w:val="both"/>
        <w:rPr>
          <w:rFonts w:ascii="Tahoma" w:eastAsia="Calibri" w:hAnsi="Tahoma" w:cs="Tahoma"/>
          <w:sz w:val="22"/>
          <w:szCs w:val="22"/>
          <w:lang w:eastAsia="en-US"/>
        </w:rPr>
      </w:pPr>
    </w:p>
    <w:p w14:paraId="44C22920" w14:textId="77777777" w:rsidR="00721B25" w:rsidRPr="00AE6E73" w:rsidRDefault="00721B25" w:rsidP="000F6CE3">
      <w:pPr>
        <w:jc w:val="both"/>
        <w:rPr>
          <w:rFonts w:ascii="Tahoma" w:eastAsia="Calibri" w:hAnsi="Tahoma" w:cs="Tahoma"/>
          <w:sz w:val="22"/>
          <w:szCs w:val="22"/>
          <w:lang w:eastAsia="en-US"/>
        </w:rPr>
      </w:pPr>
    </w:p>
    <w:p w14:paraId="67B08810" w14:textId="77777777" w:rsidR="00721B25" w:rsidRPr="00AE6E73" w:rsidRDefault="00721B25" w:rsidP="000F6CE3">
      <w:pPr>
        <w:jc w:val="both"/>
        <w:rPr>
          <w:rFonts w:ascii="Tahoma" w:eastAsia="Calibri" w:hAnsi="Tahoma" w:cs="Tahoma"/>
          <w:sz w:val="22"/>
          <w:szCs w:val="22"/>
          <w:lang w:eastAsia="en-US"/>
        </w:rPr>
      </w:pPr>
    </w:p>
    <w:p w14:paraId="7A60CD0A" w14:textId="77777777" w:rsidR="00721B25" w:rsidRPr="00AE6E73" w:rsidRDefault="00721B25" w:rsidP="000F6CE3">
      <w:pPr>
        <w:jc w:val="both"/>
        <w:rPr>
          <w:rFonts w:ascii="Tahoma" w:eastAsia="Calibri" w:hAnsi="Tahoma" w:cs="Tahoma"/>
          <w:sz w:val="22"/>
          <w:szCs w:val="22"/>
          <w:lang w:eastAsia="en-US"/>
        </w:rPr>
      </w:pPr>
    </w:p>
    <w:p w14:paraId="6EA6E2CE" w14:textId="77777777" w:rsidR="00721B25" w:rsidRPr="00AE6E73" w:rsidRDefault="00721B25" w:rsidP="000F6CE3">
      <w:pPr>
        <w:jc w:val="both"/>
        <w:rPr>
          <w:rFonts w:ascii="Tahoma" w:eastAsia="Calibri" w:hAnsi="Tahoma" w:cs="Tahoma"/>
          <w:sz w:val="22"/>
          <w:szCs w:val="22"/>
          <w:lang w:eastAsia="en-US"/>
        </w:rPr>
      </w:pPr>
    </w:p>
    <w:p w14:paraId="1357E184" w14:textId="77777777" w:rsidR="00721B25" w:rsidRPr="00AE6E73" w:rsidRDefault="00721B25" w:rsidP="000F6CE3">
      <w:pPr>
        <w:jc w:val="both"/>
        <w:rPr>
          <w:rFonts w:ascii="Tahoma" w:eastAsia="Calibri" w:hAnsi="Tahoma" w:cs="Tahoma"/>
          <w:sz w:val="22"/>
          <w:szCs w:val="22"/>
          <w:lang w:eastAsia="en-US"/>
        </w:rPr>
      </w:pPr>
    </w:p>
    <w:p w14:paraId="2D732EFD" w14:textId="77777777" w:rsidR="00721B25" w:rsidRPr="00AE6E73" w:rsidRDefault="00721B25" w:rsidP="000F6CE3">
      <w:pPr>
        <w:jc w:val="both"/>
        <w:rPr>
          <w:rFonts w:ascii="Tahoma" w:eastAsia="Calibri" w:hAnsi="Tahoma" w:cs="Tahoma"/>
          <w:sz w:val="22"/>
          <w:szCs w:val="22"/>
          <w:lang w:eastAsia="en-US"/>
        </w:rPr>
      </w:pPr>
    </w:p>
    <w:p w14:paraId="36DE75EE" w14:textId="77777777" w:rsidR="00721B25" w:rsidRPr="00AE6E73" w:rsidRDefault="00721B25" w:rsidP="000F6CE3">
      <w:pPr>
        <w:jc w:val="both"/>
        <w:rPr>
          <w:rFonts w:ascii="Tahoma" w:eastAsia="Calibri" w:hAnsi="Tahoma" w:cs="Tahoma"/>
          <w:sz w:val="22"/>
          <w:szCs w:val="22"/>
          <w:lang w:eastAsia="en-US"/>
        </w:rPr>
      </w:pPr>
    </w:p>
    <w:p w14:paraId="0F5EF305" w14:textId="77777777" w:rsidR="00721B25" w:rsidRPr="00AE6E73" w:rsidRDefault="00721B25" w:rsidP="000F6CE3">
      <w:pPr>
        <w:jc w:val="both"/>
        <w:rPr>
          <w:rFonts w:ascii="Tahoma" w:eastAsia="Calibri" w:hAnsi="Tahoma" w:cs="Tahoma"/>
          <w:sz w:val="22"/>
          <w:szCs w:val="22"/>
          <w:lang w:eastAsia="en-US"/>
        </w:rPr>
      </w:pPr>
    </w:p>
    <w:p w14:paraId="489DCC33" w14:textId="77777777" w:rsidR="00721B25" w:rsidRPr="00AE6E73" w:rsidRDefault="00721B25" w:rsidP="000F6CE3">
      <w:pPr>
        <w:jc w:val="both"/>
        <w:rPr>
          <w:rFonts w:ascii="Tahoma" w:eastAsia="Calibri" w:hAnsi="Tahoma" w:cs="Tahoma"/>
          <w:sz w:val="22"/>
          <w:szCs w:val="22"/>
          <w:lang w:eastAsia="en-US"/>
        </w:rPr>
      </w:pPr>
    </w:p>
    <w:p w14:paraId="68AFA202" w14:textId="77777777" w:rsidR="00721B25" w:rsidRPr="00AE6E73" w:rsidRDefault="00721B25" w:rsidP="000F6CE3">
      <w:pPr>
        <w:jc w:val="both"/>
        <w:rPr>
          <w:rFonts w:ascii="Tahoma" w:eastAsia="Calibri" w:hAnsi="Tahoma" w:cs="Tahoma"/>
          <w:sz w:val="22"/>
          <w:szCs w:val="22"/>
          <w:lang w:eastAsia="en-US"/>
        </w:rPr>
      </w:pPr>
    </w:p>
    <w:p w14:paraId="34E70CA1" w14:textId="77777777" w:rsidR="00721B25" w:rsidRPr="00AE6E73" w:rsidRDefault="00721B25" w:rsidP="000F6CE3">
      <w:pPr>
        <w:jc w:val="both"/>
        <w:rPr>
          <w:rFonts w:ascii="Tahoma" w:eastAsia="Calibri" w:hAnsi="Tahoma" w:cs="Tahoma"/>
          <w:sz w:val="22"/>
          <w:szCs w:val="22"/>
          <w:lang w:eastAsia="en-US"/>
        </w:rPr>
      </w:pPr>
    </w:p>
    <w:p w14:paraId="1EDC5787" w14:textId="77777777" w:rsidR="00721B25" w:rsidRPr="00AE6E73" w:rsidRDefault="00721B25" w:rsidP="000F6CE3">
      <w:pPr>
        <w:jc w:val="both"/>
        <w:rPr>
          <w:rFonts w:ascii="Tahoma" w:eastAsia="Calibri" w:hAnsi="Tahoma" w:cs="Tahoma"/>
          <w:sz w:val="22"/>
          <w:szCs w:val="22"/>
          <w:lang w:eastAsia="en-US"/>
        </w:rPr>
      </w:pPr>
    </w:p>
    <w:p w14:paraId="0616A41F" w14:textId="77777777" w:rsidR="00721B25" w:rsidRPr="00AE6E73" w:rsidRDefault="00721B25" w:rsidP="000F6CE3">
      <w:pPr>
        <w:jc w:val="both"/>
        <w:rPr>
          <w:rFonts w:ascii="Tahoma" w:eastAsia="Calibri" w:hAnsi="Tahoma" w:cs="Tahoma"/>
          <w:sz w:val="22"/>
          <w:szCs w:val="22"/>
          <w:lang w:eastAsia="en-US"/>
        </w:rPr>
      </w:pPr>
    </w:p>
    <w:p w14:paraId="2DA2F714" w14:textId="77777777" w:rsidR="00721B25" w:rsidRPr="00AE6E73" w:rsidRDefault="00721B25" w:rsidP="000F6CE3">
      <w:pPr>
        <w:jc w:val="both"/>
        <w:rPr>
          <w:rFonts w:ascii="Tahoma" w:eastAsia="Calibri" w:hAnsi="Tahoma" w:cs="Tahoma"/>
          <w:sz w:val="22"/>
          <w:szCs w:val="22"/>
          <w:lang w:eastAsia="en-US"/>
        </w:rPr>
      </w:pPr>
    </w:p>
    <w:p w14:paraId="5FED8E7C" w14:textId="77777777" w:rsidR="00721B25" w:rsidRPr="00AE6E73" w:rsidRDefault="00721B25" w:rsidP="000F6CE3">
      <w:pPr>
        <w:jc w:val="both"/>
        <w:rPr>
          <w:rFonts w:ascii="Tahoma" w:eastAsia="Calibri" w:hAnsi="Tahoma" w:cs="Tahoma"/>
          <w:sz w:val="22"/>
          <w:szCs w:val="22"/>
          <w:lang w:eastAsia="en-US"/>
        </w:rPr>
      </w:pPr>
    </w:p>
    <w:p w14:paraId="37800B2E" w14:textId="77777777" w:rsidR="00721B25" w:rsidRPr="00AE6E73" w:rsidRDefault="00721B25" w:rsidP="000F6CE3">
      <w:pPr>
        <w:jc w:val="both"/>
        <w:rPr>
          <w:rFonts w:ascii="Tahoma" w:eastAsia="Calibri" w:hAnsi="Tahoma" w:cs="Tahoma"/>
          <w:sz w:val="22"/>
          <w:szCs w:val="22"/>
          <w:lang w:eastAsia="en-US"/>
        </w:rPr>
      </w:pPr>
    </w:p>
    <w:p w14:paraId="4639BF46" w14:textId="77777777" w:rsidR="00721B25" w:rsidRPr="00AE6E73" w:rsidRDefault="00721B25" w:rsidP="000F6CE3">
      <w:pPr>
        <w:jc w:val="both"/>
        <w:rPr>
          <w:rFonts w:ascii="Tahoma" w:eastAsia="Calibri" w:hAnsi="Tahoma" w:cs="Tahoma"/>
          <w:sz w:val="22"/>
          <w:szCs w:val="22"/>
          <w:lang w:eastAsia="en-US"/>
        </w:rPr>
      </w:pPr>
    </w:p>
    <w:p w14:paraId="306BB8EC" w14:textId="77777777" w:rsidR="00721B25" w:rsidRPr="00AE6E73" w:rsidRDefault="00721B25" w:rsidP="000F6CE3">
      <w:pPr>
        <w:jc w:val="both"/>
        <w:rPr>
          <w:rFonts w:ascii="Tahoma" w:eastAsia="Calibri" w:hAnsi="Tahoma" w:cs="Tahoma"/>
          <w:sz w:val="22"/>
          <w:szCs w:val="22"/>
          <w:lang w:eastAsia="en-US"/>
        </w:rPr>
      </w:pPr>
    </w:p>
    <w:p w14:paraId="2FA1FD11" w14:textId="77777777" w:rsidR="00721B25" w:rsidRPr="00AE6E73" w:rsidRDefault="00721B25" w:rsidP="000F6CE3">
      <w:pPr>
        <w:jc w:val="both"/>
        <w:rPr>
          <w:rFonts w:ascii="Tahoma" w:eastAsia="Calibri" w:hAnsi="Tahoma" w:cs="Tahoma"/>
          <w:sz w:val="22"/>
          <w:szCs w:val="22"/>
          <w:lang w:eastAsia="en-US"/>
        </w:rPr>
      </w:pPr>
    </w:p>
    <w:p w14:paraId="74764C04" w14:textId="77777777" w:rsidR="00721B25" w:rsidRPr="00AE6E73" w:rsidRDefault="00721B25" w:rsidP="000F6CE3">
      <w:pPr>
        <w:jc w:val="both"/>
        <w:rPr>
          <w:rFonts w:ascii="Tahoma" w:eastAsia="Calibri" w:hAnsi="Tahoma" w:cs="Tahoma"/>
          <w:sz w:val="22"/>
          <w:szCs w:val="22"/>
          <w:lang w:eastAsia="en-US"/>
        </w:rPr>
      </w:pPr>
    </w:p>
    <w:p w14:paraId="794F234B" w14:textId="77777777" w:rsidR="00721B25" w:rsidRPr="00AE6E73" w:rsidRDefault="00721B25" w:rsidP="000F6CE3">
      <w:pPr>
        <w:jc w:val="both"/>
        <w:rPr>
          <w:rFonts w:ascii="Tahoma" w:eastAsia="Calibri" w:hAnsi="Tahoma" w:cs="Tahoma"/>
          <w:sz w:val="22"/>
          <w:szCs w:val="22"/>
          <w:lang w:eastAsia="en-US"/>
        </w:rPr>
      </w:pPr>
    </w:p>
    <w:p w14:paraId="6C09FF63" w14:textId="77777777" w:rsidR="00721B25" w:rsidRPr="00AE6E73" w:rsidRDefault="00721B25" w:rsidP="000F6CE3">
      <w:pPr>
        <w:jc w:val="both"/>
        <w:rPr>
          <w:rFonts w:ascii="Tahoma" w:eastAsia="Calibri" w:hAnsi="Tahoma" w:cs="Tahoma"/>
          <w:sz w:val="22"/>
          <w:szCs w:val="22"/>
          <w:lang w:eastAsia="en-US"/>
        </w:rPr>
      </w:pPr>
    </w:p>
    <w:p w14:paraId="361AEE70" w14:textId="76009B9A" w:rsidR="00721B25" w:rsidRPr="00AE6E73" w:rsidRDefault="00721B25" w:rsidP="00721B25">
      <w:pPr>
        <w:keepNext/>
        <w:keepLines/>
        <w:pageBreakBefore/>
        <w:ind w:left="5670"/>
        <w:jc w:val="center"/>
        <w:outlineLvl w:val="0"/>
        <w:rPr>
          <w:rFonts w:ascii="Tahoma" w:eastAsia="Calibri" w:hAnsi="Tahoma" w:cs="Tahoma"/>
          <w:sz w:val="20"/>
          <w:szCs w:val="20"/>
          <w:lang w:eastAsia="en-US"/>
        </w:rPr>
      </w:pPr>
      <w:r w:rsidRPr="00AE6E73">
        <w:rPr>
          <w:rFonts w:ascii="Tahoma" w:eastAsia="Calibri" w:hAnsi="Tahoma" w:cs="Tahoma"/>
          <w:sz w:val="20"/>
          <w:szCs w:val="20"/>
          <w:lang w:eastAsia="en-US"/>
        </w:rPr>
        <w:t>Приложение № 6</w:t>
      </w:r>
    </w:p>
    <w:p w14:paraId="001C59AD" w14:textId="77777777" w:rsidR="00721B25" w:rsidRPr="00AE6E73" w:rsidRDefault="00721B25" w:rsidP="00721B25">
      <w:pPr>
        <w:shd w:val="clear" w:color="auto" w:fill="FFFFFF"/>
        <w:spacing w:before="322" w:line="322" w:lineRule="exact"/>
        <w:jc w:val="center"/>
        <w:rPr>
          <w:rFonts w:ascii="Tahoma" w:hAnsi="Tahoma" w:cs="Tahoma"/>
          <w:sz w:val="22"/>
          <w:szCs w:val="22"/>
        </w:rPr>
      </w:pPr>
      <w:r w:rsidRPr="00AE6E73">
        <w:rPr>
          <w:rFonts w:ascii="Tahoma" w:hAnsi="Tahoma" w:cs="Tahoma"/>
          <w:b/>
          <w:bCs/>
          <w:sz w:val="22"/>
          <w:szCs w:val="22"/>
        </w:rPr>
        <w:t>Перечень</w:t>
      </w:r>
      <w:r w:rsidRPr="00AE6E73">
        <w:rPr>
          <w:rFonts w:ascii="Tahoma" w:hAnsi="Tahoma" w:cs="Tahoma"/>
          <w:sz w:val="22"/>
          <w:szCs w:val="22"/>
        </w:rPr>
        <w:t xml:space="preserve"> </w:t>
      </w:r>
      <w:r w:rsidRPr="00AE6E73">
        <w:rPr>
          <w:rFonts w:ascii="Tahoma" w:hAnsi="Tahoma" w:cs="Tahoma"/>
          <w:b/>
          <w:bCs/>
          <w:spacing w:val="-1"/>
          <w:sz w:val="22"/>
          <w:szCs w:val="22"/>
        </w:rPr>
        <w:t>видов товаров, работ, услуг при закупке которых</w:t>
      </w:r>
    </w:p>
    <w:p w14:paraId="5AA9044F" w14:textId="77777777" w:rsidR="00721B25" w:rsidRPr="00AE6E73" w:rsidRDefault="00721B25" w:rsidP="00721B25">
      <w:pPr>
        <w:shd w:val="clear" w:color="auto" w:fill="FFFFFF"/>
        <w:spacing w:line="360" w:lineRule="auto"/>
        <w:jc w:val="center"/>
        <w:rPr>
          <w:rFonts w:ascii="Tahoma" w:hAnsi="Tahoma" w:cs="Tahoma"/>
          <w:b/>
          <w:bCs/>
          <w:sz w:val="22"/>
          <w:szCs w:val="22"/>
        </w:rPr>
      </w:pPr>
      <w:r w:rsidRPr="00AE6E73">
        <w:rPr>
          <w:rFonts w:ascii="Tahoma" w:hAnsi="Tahoma" w:cs="Tahoma"/>
          <w:b/>
          <w:bCs/>
          <w:sz w:val="22"/>
          <w:szCs w:val="22"/>
        </w:rPr>
        <w:t>оплата производится в течение 45 (сорока пяти) рабочих дней*</w:t>
      </w:r>
    </w:p>
    <w:tbl>
      <w:tblPr>
        <w:tblStyle w:val="af5"/>
        <w:tblW w:w="11057" w:type="dxa"/>
        <w:tblInd w:w="-601" w:type="dxa"/>
        <w:tblLayout w:type="fixed"/>
        <w:tblLook w:val="04A0" w:firstRow="1" w:lastRow="0" w:firstColumn="1" w:lastColumn="0" w:noHBand="0" w:noVBand="1"/>
      </w:tblPr>
      <w:tblGrid>
        <w:gridCol w:w="851"/>
        <w:gridCol w:w="1701"/>
        <w:gridCol w:w="1701"/>
        <w:gridCol w:w="6804"/>
      </w:tblGrid>
      <w:tr w:rsidR="00721B25" w:rsidRPr="00AE6E73" w14:paraId="1D50A945" w14:textId="77777777" w:rsidTr="00721B25">
        <w:tc>
          <w:tcPr>
            <w:tcW w:w="851" w:type="dxa"/>
            <w:vMerge w:val="restart"/>
            <w:vAlign w:val="center"/>
          </w:tcPr>
          <w:p w14:paraId="211728F6" w14:textId="77777777" w:rsidR="00721B25" w:rsidRPr="00AE6E73" w:rsidRDefault="00721B25" w:rsidP="00403D23">
            <w:pPr>
              <w:shd w:val="clear" w:color="auto" w:fill="FFFFFF"/>
              <w:spacing w:line="317" w:lineRule="exact"/>
              <w:ind w:right="288"/>
              <w:jc w:val="center"/>
              <w:rPr>
                <w:rFonts w:ascii="Tahoma" w:hAnsi="Tahoma" w:cs="Tahoma"/>
                <w:sz w:val="22"/>
                <w:szCs w:val="22"/>
              </w:rPr>
            </w:pPr>
            <w:r w:rsidRPr="00AE6E73">
              <w:rPr>
                <w:rFonts w:ascii="Tahoma" w:hAnsi="Tahoma" w:cs="Tahoma"/>
                <w:b/>
                <w:bCs/>
                <w:sz w:val="22"/>
                <w:szCs w:val="22"/>
              </w:rPr>
              <w:t>№ п/п</w:t>
            </w:r>
          </w:p>
        </w:tc>
        <w:tc>
          <w:tcPr>
            <w:tcW w:w="3402" w:type="dxa"/>
            <w:gridSpan w:val="2"/>
            <w:vAlign w:val="center"/>
          </w:tcPr>
          <w:p w14:paraId="108B3A9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b/>
                <w:bCs/>
                <w:spacing w:val="-2"/>
                <w:sz w:val="22"/>
                <w:szCs w:val="22"/>
              </w:rPr>
              <w:t xml:space="preserve">Классификация по </w:t>
            </w:r>
            <w:hyperlink r:id="rId30" w:history="1">
              <w:r w:rsidRPr="00AE6E73">
                <w:rPr>
                  <w:rFonts w:ascii="Tahoma" w:hAnsi="Tahoma" w:cs="Tahoma"/>
                  <w:b/>
                  <w:bCs/>
                  <w:sz w:val="22"/>
                  <w:szCs w:val="22"/>
                </w:rPr>
                <w:t>ОКПД2</w:t>
              </w:r>
            </w:hyperlink>
          </w:p>
        </w:tc>
        <w:tc>
          <w:tcPr>
            <w:tcW w:w="6804" w:type="dxa"/>
            <w:vMerge w:val="restart"/>
            <w:vAlign w:val="center"/>
          </w:tcPr>
          <w:p w14:paraId="48526DF2" w14:textId="77777777" w:rsidR="00721B25" w:rsidRPr="00AE6E73" w:rsidRDefault="00721B25" w:rsidP="00403D23">
            <w:pPr>
              <w:spacing w:line="322" w:lineRule="exact"/>
              <w:jc w:val="center"/>
              <w:rPr>
                <w:rFonts w:ascii="Tahoma" w:hAnsi="Tahoma" w:cs="Tahoma"/>
                <w:sz w:val="22"/>
                <w:szCs w:val="22"/>
              </w:rPr>
            </w:pPr>
            <w:r w:rsidRPr="00AE6E73">
              <w:rPr>
                <w:rFonts w:ascii="Tahoma" w:hAnsi="Tahoma" w:cs="Tahoma"/>
                <w:b/>
                <w:bCs/>
                <w:spacing w:val="-2"/>
                <w:sz w:val="22"/>
                <w:szCs w:val="22"/>
              </w:rPr>
              <w:t>Наименование товаров, работ, услуг</w:t>
            </w:r>
          </w:p>
        </w:tc>
      </w:tr>
      <w:tr w:rsidR="00721B25" w:rsidRPr="00AE6E73" w14:paraId="1791D686" w14:textId="77777777" w:rsidTr="00721B25">
        <w:tc>
          <w:tcPr>
            <w:tcW w:w="851" w:type="dxa"/>
            <w:vMerge/>
          </w:tcPr>
          <w:p w14:paraId="3A7A7310" w14:textId="77777777" w:rsidR="00721B25" w:rsidRPr="00AE6E73" w:rsidRDefault="00721B25" w:rsidP="00403D23">
            <w:pPr>
              <w:spacing w:line="322" w:lineRule="exact"/>
              <w:jc w:val="center"/>
              <w:rPr>
                <w:rFonts w:ascii="Tahoma" w:hAnsi="Tahoma" w:cs="Tahoma"/>
                <w:sz w:val="22"/>
                <w:szCs w:val="22"/>
              </w:rPr>
            </w:pPr>
          </w:p>
        </w:tc>
        <w:tc>
          <w:tcPr>
            <w:tcW w:w="1701" w:type="dxa"/>
          </w:tcPr>
          <w:p w14:paraId="069D1318" w14:textId="77777777" w:rsidR="00721B25" w:rsidRPr="00AE6E73" w:rsidRDefault="00721B25" w:rsidP="00403D23">
            <w:pPr>
              <w:spacing w:line="322" w:lineRule="exact"/>
              <w:jc w:val="center"/>
              <w:rPr>
                <w:rFonts w:ascii="Tahoma" w:hAnsi="Tahoma" w:cs="Tahoma"/>
                <w:sz w:val="22"/>
                <w:szCs w:val="22"/>
              </w:rPr>
            </w:pPr>
            <w:r w:rsidRPr="00AE6E73">
              <w:rPr>
                <w:rFonts w:ascii="Tahoma" w:hAnsi="Tahoma" w:cs="Tahoma"/>
                <w:b/>
                <w:bCs/>
                <w:spacing w:val="-2"/>
                <w:sz w:val="22"/>
                <w:szCs w:val="22"/>
              </w:rPr>
              <w:t>Раздел</w:t>
            </w:r>
          </w:p>
        </w:tc>
        <w:tc>
          <w:tcPr>
            <w:tcW w:w="1701" w:type="dxa"/>
          </w:tcPr>
          <w:p w14:paraId="52F230DF" w14:textId="77777777" w:rsidR="00721B25" w:rsidRPr="00AE6E73" w:rsidRDefault="00721B25" w:rsidP="00403D23">
            <w:pPr>
              <w:spacing w:line="322" w:lineRule="exact"/>
              <w:jc w:val="center"/>
              <w:rPr>
                <w:rFonts w:ascii="Tahoma" w:hAnsi="Tahoma" w:cs="Tahoma"/>
                <w:sz w:val="22"/>
                <w:szCs w:val="22"/>
              </w:rPr>
            </w:pPr>
            <w:r w:rsidRPr="00AE6E73">
              <w:rPr>
                <w:rFonts w:ascii="Tahoma" w:hAnsi="Tahoma" w:cs="Tahoma"/>
                <w:b/>
                <w:bCs/>
                <w:spacing w:val="-2"/>
                <w:sz w:val="22"/>
                <w:szCs w:val="22"/>
              </w:rPr>
              <w:t>Подгруппа**</w:t>
            </w:r>
          </w:p>
        </w:tc>
        <w:tc>
          <w:tcPr>
            <w:tcW w:w="6804" w:type="dxa"/>
            <w:vMerge/>
          </w:tcPr>
          <w:p w14:paraId="3049BAD9" w14:textId="77777777" w:rsidR="00721B25" w:rsidRPr="00AE6E73" w:rsidRDefault="00721B25" w:rsidP="00403D23">
            <w:pPr>
              <w:spacing w:line="322" w:lineRule="exact"/>
              <w:jc w:val="center"/>
              <w:rPr>
                <w:rFonts w:ascii="Tahoma" w:hAnsi="Tahoma" w:cs="Tahoma"/>
                <w:sz w:val="22"/>
                <w:szCs w:val="22"/>
              </w:rPr>
            </w:pPr>
          </w:p>
        </w:tc>
      </w:tr>
      <w:tr w:rsidR="00721B25" w:rsidRPr="00AE6E73" w14:paraId="69B4DDE4" w14:textId="77777777" w:rsidTr="00721B25">
        <w:tc>
          <w:tcPr>
            <w:tcW w:w="851" w:type="dxa"/>
          </w:tcPr>
          <w:p w14:paraId="50DF954A"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w:t>
            </w:r>
          </w:p>
        </w:tc>
        <w:tc>
          <w:tcPr>
            <w:tcW w:w="1701" w:type="dxa"/>
          </w:tcPr>
          <w:p w14:paraId="2C6F241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А</w:t>
            </w:r>
          </w:p>
        </w:tc>
        <w:tc>
          <w:tcPr>
            <w:tcW w:w="1701" w:type="dxa"/>
          </w:tcPr>
          <w:p w14:paraId="3EC7F832"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01</w:t>
            </w:r>
          </w:p>
        </w:tc>
        <w:tc>
          <w:tcPr>
            <w:tcW w:w="6804" w:type="dxa"/>
          </w:tcPr>
          <w:p w14:paraId="18896358" w14:textId="77777777" w:rsidR="00721B25" w:rsidRPr="00AE6E73" w:rsidRDefault="00721B25" w:rsidP="00403D23">
            <w:pPr>
              <w:shd w:val="clear" w:color="auto" w:fill="FFFFFF"/>
              <w:spacing w:line="322" w:lineRule="exact"/>
              <w:ind w:right="317"/>
              <w:rPr>
                <w:rFonts w:ascii="Tahoma" w:hAnsi="Tahoma" w:cs="Tahoma"/>
                <w:sz w:val="22"/>
                <w:szCs w:val="22"/>
              </w:rPr>
            </w:pPr>
            <w:r w:rsidRPr="00AE6E73">
              <w:rPr>
                <w:rFonts w:ascii="Tahoma" w:hAnsi="Tahoma" w:cs="Tahoma"/>
                <w:spacing w:val="-1"/>
                <w:sz w:val="22"/>
                <w:szCs w:val="22"/>
              </w:rPr>
              <w:t xml:space="preserve">Продукция и услуги сельского хозяйства и </w:t>
            </w:r>
            <w:r w:rsidRPr="00AE6E73">
              <w:rPr>
                <w:rFonts w:ascii="Tahoma" w:hAnsi="Tahoma" w:cs="Tahoma"/>
                <w:sz w:val="22"/>
                <w:szCs w:val="22"/>
              </w:rPr>
              <w:t>охоты</w:t>
            </w:r>
          </w:p>
        </w:tc>
      </w:tr>
      <w:tr w:rsidR="00721B25" w:rsidRPr="00AE6E73" w14:paraId="7811EE3D" w14:textId="77777777" w:rsidTr="00721B25">
        <w:tc>
          <w:tcPr>
            <w:tcW w:w="851" w:type="dxa"/>
          </w:tcPr>
          <w:p w14:paraId="5AB15323"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w:t>
            </w:r>
          </w:p>
        </w:tc>
        <w:tc>
          <w:tcPr>
            <w:tcW w:w="1701" w:type="dxa"/>
          </w:tcPr>
          <w:p w14:paraId="5FCF415A"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А</w:t>
            </w:r>
          </w:p>
        </w:tc>
        <w:tc>
          <w:tcPr>
            <w:tcW w:w="1701" w:type="dxa"/>
          </w:tcPr>
          <w:p w14:paraId="2D0AF928"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02</w:t>
            </w:r>
          </w:p>
        </w:tc>
        <w:tc>
          <w:tcPr>
            <w:tcW w:w="6804" w:type="dxa"/>
          </w:tcPr>
          <w:p w14:paraId="190536BF" w14:textId="77777777" w:rsidR="00721B25" w:rsidRPr="00AE6E73" w:rsidRDefault="00721B25" w:rsidP="00403D23">
            <w:pPr>
              <w:shd w:val="clear" w:color="auto" w:fill="FFFFFF"/>
              <w:spacing w:line="322" w:lineRule="exact"/>
              <w:ind w:right="557"/>
              <w:rPr>
                <w:rFonts w:ascii="Tahoma" w:hAnsi="Tahoma" w:cs="Tahoma"/>
                <w:sz w:val="22"/>
                <w:szCs w:val="22"/>
              </w:rPr>
            </w:pPr>
            <w:r w:rsidRPr="00AE6E73">
              <w:rPr>
                <w:rFonts w:ascii="Tahoma" w:hAnsi="Tahoma" w:cs="Tahoma"/>
                <w:spacing w:val="-1"/>
                <w:sz w:val="22"/>
                <w:szCs w:val="22"/>
              </w:rPr>
              <w:t xml:space="preserve">Продукция лесоводства, лесозаготовок и </w:t>
            </w:r>
            <w:r w:rsidRPr="00AE6E73">
              <w:rPr>
                <w:rFonts w:ascii="Tahoma" w:hAnsi="Tahoma" w:cs="Tahoma"/>
                <w:sz w:val="22"/>
                <w:szCs w:val="22"/>
              </w:rPr>
              <w:t>связанные с этим услуги</w:t>
            </w:r>
          </w:p>
        </w:tc>
      </w:tr>
      <w:tr w:rsidR="00721B25" w:rsidRPr="00AE6E73" w14:paraId="23616815" w14:textId="77777777" w:rsidTr="00721B25">
        <w:tc>
          <w:tcPr>
            <w:tcW w:w="851" w:type="dxa"/>
          </w:tcPr>
          <w:p w14:paraId="62ED847B"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w:t>
            </w:r>
          </w:p>
        </w:tc>
        <w:tc>
          <w:tcPr>
            <w:tcW w:w="1701" w:type="dxa"/>
          </w:tcPr>
          <w:p w14:paraId="4D00594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А</w:t>
            </w:r>
          </w:p>
        </w:tc>
        <w:tc>
          <w:tcPr>
            <w:tcW w:w="1701" w:type="dxa"/>
          </w:tcPr>
          <w:p w14:paraId="216E80B1"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03</w:t>
            </w:r>
          </w:p>
        </w:tc>
        <w:tc>
          <w:tcPr>
            <w:tcW w:w="6804" w:type="dxa"/>
          </w:tcPr>
          <w:p w14:paraId="274BD61A" w14:textId="77777777" w:rsidR="00721B25" w:rsidRPr="00AE6E73" w:rsidRDefault="00721B25" w:rsidP="00403D23">
            <w:pPr>
              <w:shd w:val="clear" w:color="auto" w:fill="FFFFFF"/>
              <w:spacing w:line="322" w:lineRule="exact"/>
              <w:ind w:right="562"/>
              <w:rPr>
                <w:rFonts w:ascii="Tahoma" w:hAnsi="Tahoma" w:cs="Tahoma"/>
                <w:sz w:val="22"/>
                <w:szCs w:val="22"/>
              </w:rPr>
            </w:pPr>
            <w:r w:rsidRPr="00AE6E73">
              <w:rPr>
                <w:rFonts w:ascii="Tahoma" w:hAnsi="Tahoma" w:cs="Tahoma"/>
                <w:spacing w:val="-1"/>
                <w:sz w:val="22"/>
                <w:szCs w:val="22"/>
              </w:rPr>
              <w:t xml:space="preserve">Рыба и прочая продукция рыболовства и </w:t>
            </w:r>
            <w:r w:rsidRPr="00AE6E73">
              <w:rPr>
                <w:rFonts w:ascii="Tahoma" w:hAnsi="Tahoma" w:cs="Tahoma"/>
                <w:sz w:val="22"/>
                <w:szCs w:val="22"/>
              </w:rPr>
              <w:t>рыбоводства; услуги, связанные с рыболовством и рыбоводством</w:t>
            </w:r>
          </w:p>
        </w:tc>
      </w:tr>
      <w:tr w:rsidR="00721B25" w:rsidRPr="00AE6E73" w14:paraId="5E309710" w14:textId="77777777" w:rsidTr="00721B25">
        <w:tc>
          <w:tcPr>
            <w:tcW w:w="851" w:type="dxa"/>
          </w:tcPr>
          <w:p w14:paraId="6AE2AFCA"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w:t>
            </w:r>
          </w:p>
        </w:tc>
        <w:tc>
          <w:tcPr>
            <w:tcW w:w="1701" w:type="dxa"/>
          </w:tcPr>
          <w:p w14:paraId="157EC123"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В</w:t>
            </w:r>
          </w:p>
        </w:tc>
        <w:tc>
          <w:tcPr>
            <w:tcW w:w="1701" w:type="dxa"/>
          </w:tcPr>
          <w:p w14:paraId="3AC40CA5"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05</w:t>
            </w:r>
          </w:p>
        </w:tc>
        <w:tc>
          <w:tcPr>
            <w:tcW w:w="6804" w:type="dxa"/>
          </w:tcPr>
          <w:p w14:paraId="0E25E0E0"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Уголь</w:t>
            </w:r>
          </w:p>
        </w:tc>
      </w:tr>
      <w:tr w:rsidR="00721B25" w:rsidRPr="00AE6E73" w14:paraId="2620940B" w14:textId="77777777" w:rsidTr="00721B25">
        <w:tc>
          <w:tcPr>
            <w:tcW w:w="851" w:type="dxa"/>
          </w:tcPr>
          <w:p w14:paraId="092028AB"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w:t>
            </w:r>
          </w:p>
        </w:tc>
        <w:tc>
          <w:tcPr>
            <w:tcW w:w="1701" w:type="dxa"/>
          </w:tcPr>
          <w:p w14:paraId="31C4D228"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В</w:t>
            </w:r>
          </w:p>
        </w:tc>
        <w:tc>
          <w:tcPr>
            <w:tcW w:w="1701" w:type="dxa"/>
          </w:tcPr>
          <w:p w14:paraId="66BF1E8C"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06</w:t>
            </w:r>
          </w:p>
        </w:tc>
        <w:tc>
          <w:tcPr>
            <w:tcW w:w="6804" w:type="dxa"/>
          </w:tcPr>
          <w:p w14:paraId="4D03CEC7"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Нефть и газ природный</w:t>
            </w:r>
          </w:p>
        </w:tc>
      </w:tr>
      <w:tr w:rsidR="00721B25" w:rsidRPr="00AE6E73" w14:paraId="359CBCFE" w14:textId="77777777" w:rsidTr="00721B25">
        <w:tc>
          <w:tcPr>
            <w:tcW w:w="851" w:type="dxa"/>
          </w:tcPr>
          <w:p w14:paraId="4ADC251D"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w:t>
            </w:r>
          </w:p>
        </w:tc>
        <w:tc>
          <w:tcPr>
            <w:tcW w:w="1701" w:type="dxa"/>
          </w:tcPr>
          <w:p w14:paraId="7A88AF6F"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В</w:t>
            </w:r>
          </w:p>
        </w:tc>
        <w:tc>
          <w:tcPr>
            <w:tcW w:w="1701" w:type="dxa"/>
          </w:tcPr>
          <w:p w14:paraId="68BF36B9"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07</w:t>
            </w:r>
          </w:p>
        </w:tc>
        <w:tc>
          <w:tcPr>
            <w:tcW w:w="6804" w:type="dxa"/>
          </w:tcPr>
          <w:p w14:paraId="0AA34BB9"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Руды металлические</w:t>
            </w:r>
          </w:p>
        </w:tc>
      </w:tr>
      <w:tr w:rsidR="00721B25" w:rsidRPr="00AE6E73" w14:paraId="01B3C969" w14:textId="77777777" w:rsidTr="00721B25">
        <w:tc>
          <w:tcPr>
            <w:tcW w:w="851" w:type="dxa"/>
          </w:tcPr>
          <w:p w14:paraId="590B2C5F"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w:t>
            </w:r>
          </w:p>
        </w:tc>
        <w:tc>
          <w:tcPr>
            <w:tcW w:w="1701" w:type="dxa"/>
          </w:tcPr>
          <w:p w14:paraId="1CB21906"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В</w:t>
            </w:r>
          </w:p>
        </w:tc>
        <w:tc>
          <w:tcPr>
            <w:tcW w:w="1701" w:type="dxa"/>
          </w:tcPr>
          <w:p w14:paraId="7776ACDB"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08</w:t>
            </w:r>
          </w:p>
        </w:tc>
        <w:tc>
          <w:tcPr>
            <w:tcW w:w="6804" w:type="dxa"/>
          </w:tcPr>
          <w:p w14:paraId="1ED237CF" w14:textId="77777777" w:rsidR="00721B25" w:rsidRPr="00AE6E73" w:rsidRDefault="00721B25" w:rsidP="00403D23">
            <w:pPr>
              <w:shd w:val="clear" w:color="auto" w:fill="FFFFFF"/>
              <w:spacing w:line="322" w:lineRule="exact"/>
              <w:ind w:right="226"/>
              <w:rPr>
                <w:rFonts w:ascii="Tahoma" w:hAnsi="Tahoma" w:cs="Tahoma"/>
                <w:sz w:val="22"/>
                <w:szCs w:val="22"/>
              </w:rPr>
            </w:pPr>
            <w:r w:rsidRPr="00AE6E73">
              <w:rPr>
                <w:rFonts w:ascii="Tahoma" w:hAnsi="Tahoma" w:cs="Tahoma"/>
                <w:spacing w:val="-1"/>
                <w:sz w:val="22"/>
                <w:szCs w:val="22"/>
              </w:rPr>
              <w:t xml:space="preserve">Продукция горнодобывающих производств </w:t>
            </w:r>
            <w:r w:rsidRPr="00AE6E73">
              <w:rPr>
                <w:rFonts w:ascii="Tahoma" w:hAnsi="Tahoma" w:cs="Tahoma"/>
                <w:sz w:val="22"/>
                <w:szCs w:val="22"/>
              </w:rPr>
              <w:t>прочая</w:t>
            </w:r>
          </w:p>
        </w:tc>
      </w:tr>
      <w:tr w:rsidR="00721B25" w:rsidRPr="00AE6E73" w14:paraId="378B1F78" w14:textId="77777777" w:rsidTr="00721B25">
        <w:tc>
          <w:tcPr>
            <w:tcW w:w="851" w:type="dxa"/>
          </w:tcPr>
          <w:p w14:paraId="69426003"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8.</w:t>
            </w:r>
          </w:p>
        </w:tc>
        <w:tc>
          <w:tcPr>
            <w:tcW w:w="1701" w:type="dxa"/>
          </w:tcPr>
          <w:p w14:paraId="326A4D0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В</w:t>
            </w:r>
          </w:p>
        </w:tc>
        <w:tc>
          <w:tcPr>
            <w:tcW w:w="1701" w:type="dxa"/>
          </w:tcPr>
          <w:p w14:paraId="3318D7C9"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09</w:t>
            </w:r>
          </w:p>
        </w:tc>
        <w:tc>
          <w:tcPr>
            <w:tcW w:w="6804" w:type="dxa"/>
          </w:tcPr>
          <w:p w14:paraId="5B1B0B3E" w14:textId="77777777" w:rsidR="00721B25" w:rsidRPr="00AE6E73" w:rsidRDefault="00721B25" w:rsidP="00403D23">
            <w:pPr>
              <w:shd w:val="clear" w:color="auto" w:fill="FFFFFF"/>
              <w:spacing w:line="322" w:lineRule="exact"/>
              <w:ind w:right="1181"/>
              <w:rPr>
                <w:rFonts w:ascii="Tahoma" w:hAnsi="Tahoma" w:cs="Tahoma"/>
                <w:sz w:val="22"/>
                <w:szCs w:val="22"/>
              </w:rPr>
            </w:pPr>
            <w:r w:rsidRPr="00AE6E73">
              <w:rPr>
                <w:rFonts w:ascii="Tahoma" w:hAnsi="Tahoma" w:cs="Tahoma"/>
                <w:spacing w:val="-2"/>
                <w:sz w:val="22"/>
                <w:szCs w:val="22"/>
              </w:rPr>
              <w:t xml:space="preserve">Услуги в области добычи полезных </w:t>
            </w:r>
            <w:r w:rsidRPr="00AE6E73">
              <w:rPr>
                <w:rFonts w:ascii="Tahoma" w:hAnsi="Tahoma" w:cs="Tahoma"/>
                <w:sz w:val="22"/>
                <w:szCs w:val="22"/>
              </w:rPr>
              <w:t>ископаемых</w:t>
            </w:r>
          </w:p>
        </w:tc>
      </w:tr>
      <w:tr w:rsidR="00721B25" w:rsidRPr="00AE6E73" w14:paraId="56DDB0CD" w14:textId="77777777" w:rsidTr="00721B25">
        <w:tc>
          <w:tcPr>
            <w:tcW w:w="851" w:type="dxa"/>
          </w:tcPr>
          <w:p w14:paraId="6F42FF2E"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9.</w:t>
            </w:r>
          </w:p>
        </w:tc>
        <w:tc>
          <w:tcPr>
            <w:tcW w:w="1701" w:type="dxa"/>
          </w:tcPr>
          <w:p w14:paraId="78447793"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75AC49F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10</w:t>
            </w:r>
          </w:p>
        </w:tc>
        <w:tc>
          <w:tcPr>
            <w:tcW w:w="6804" w:type="dxa"/>
          </w:tcPr>
          <w:p w14:paraId="6D9DB961"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Продукты пищевые</w:t>
            </w:r>
          </w:p>
        </w:tc>
      </w:tr>
      <w:tr w:rsidR="00721B25" w:rsidRPr="00AE6E73" w14:paraId="503B8604" w14:textId="77777777" w:rsidTr="00721B25">
        <w:tc>
          <w:tcPr>
            <w:tcW w:w="851" w:type="dxa"/>
          </w:tcPr>
          <w:p w14:paraId="11D49E57"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10.</w:t>
            </w:r>
          </w:p>
        </w:tc>
        <w:tc>
          <w:tcPr>
            <w:tcW w:w="1701" w:type="dxa"/>
          </w:tcPr>
          <w:p w14:paraId="24CB185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1E72A0CC"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11</w:t>
            </w:r>
          </w:p>
        </w:tc>
        <w:tc>
          <w:tcPr>
            <w:tcW w:w="6804" w:type="dxa"/>
          </w:tcPr>
          <w:p w14:paraId="2E8F7300"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Напитки</w:t>
            </w:r>
          </w:p>
        </w:tc>
      </w:tr>
      <w:tr w:rsidR="00721B25" w:rsidRPr="00AE6E73" w14:paraId="18CE2F8B" w14:textId="77777777" w:rsidTr="00721B25">
        <w:tc>
          <w:tcPr>
            <w:tcW w:w="851" w:type="dxa"/>
          </w:tcPr>
          <w:p w14:paraId="16911814"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11.</w:t>
            </w:r>
          </w:p>
        </w:tc>
        <w:tc>
          <w:tcPr>
            <w:tcW w:w="1701" w:type="dxa"/>
          </w:tcPr>
          <w:p w14:paraId="57557BD3"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057C2F36"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13</w:t>
            </w:r>
          </w:p>
        </w:tc>
        <w:tc>
          <w:tcPr>
            <w:tcW w:w="6804" w:type="dxa"/>
          </w:tcPr>
          <w:p w14:paraId="082BF121"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Текстиль и изделия текстильные</w:t>
            </w:r>
          </w:p>
        </w:tc>
      </w:tr>
      <w:tr w:rsidR="00721B25" w:rsidRPr="00AE6E73" w14:paraId="3D9DDFD2" w14:textId="77777777" w:rsidTr="00721B25">
        <w:tc>
          <w:tcPr>
            <w:tcW w:w="851" w:type="dxa"/>
          </w:tcPr>
          <w:p w14:paraId="3902B5F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12.</w:t>
            </w:r>
          </w:p>
        </w:tc>
        <w:tc>
          <w:tcPr>
            <w:tcW w:w="1701" w:type="dxa"/>
          </w:tcPr>
          <w:p w14:paraId="380AE593"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1515F80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14</w:t>
            </w:r>
          </w:p>
        </w:tc>
        <w:tc>
          <w:tcPr>
            <w:tcW w:w="6804" w:type="dxa"/>
          </w:tcPr>
          <w:p w14:paraId="06D89377"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Одежда</w:t>
            </w:r>
          </w:p>
        </w:tc>
      </w:tr>
      <w:tr w:rsidR="00721B25" w:rsidRPr="00AE6E73" w14:paraId="4038CD4C" w14:textId="77777777" w:rsidTr="00721B25">
        <w:tc>
          <w:tcPr>
            <w:tcW w:w="851" w:type="dxa"/>
          </w:tcPr>
          <w:p w14:paraId="6CA05FD7"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13.</w:t>
            </w:r>
          </w:p>
        </w:tc>
        <w:tc>
          <w:tcPr>
            <w:tcW w:w="1701" w:type="dxa"/>
          </w:tcPr>
          <w:p w14:paraId="5F89B22A"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4084E73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15</w:t>
            </w:r>
          </w:p>
        </w:tc>
        <w:tc>
          <w:tcPr>
            <w:tcW w:w="6804" w:type="dxa"/>
          </w:tcPr>
          <w:p w14:paraId="45A75A1C"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Кожа и изделия из кожи</w:t>
            </w:r>
          </w:p>
        </w:tc>
      </w:tr>
      <w:tr w:rsidR="00721B25" w:rsidRPr="00AE6E73" w14:paraId="17F562B3" w14:textId="77777777" w:rsidTr="00721B25">
        <w:tc>
          <w:tcPr>
            <w:tcW w:w="851" w:type="dxa"/>
          </w:tcPr>
          <w:p w14:paraId="5E28B061"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14.</w:t>
            </w:r>
          </w:p>
        </w:tc>
        <w:tc>
          <w:tcPr>
            <w:tcW w:w="1701" w:type="dxa"/>
          </w:tcPr>
          <w:p w14:paraId="5A0355EC"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4D043306"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16</w:t>
            </w:r>
          </w:p>
        </w:tc>
        <w:tc>
          <w:tcPr>
            <w:tcW w:w="6804" w:type="dxa"/>
          </w:tcPr>
          <w:p w14:paraId="3526436C" w14:textId="77777777" w:rsidR="00721B25" w:rsidRPr="00AE6E73" w:rsidRDefault="00721B25" w:rsidP="00403D23">
            <w:pPr>
              <w:shd w:val="clear" w:color="auto" w:fill="FFFFFF"/>
              <w:spacing w:line="322" w:lineRule="exact"/>
              <w:ind w:right="547"/>
              <w:rPr>
                <w:rFonts w:ascii="Tahoma" w:hAnsi="Tahoma" w:cs="Tahoma"/>
                <w:sz w:val="22"/>
                <w:szCs w:val="22"/>
              </w:rPr>
            </w:pPr>
            <w:r w:rsidRPr="00AE6E73">
              <w:rPr>
                <w:rFonts w:ascii="Tahoma" w:hAnsi="Tahoma" w:cs="Tahoma"/>
                <w:spacing w:val="-1"/>
                <w:sz w:val="22"/>
                <w:szCs w:val="22"/>
              </w:rPr>
              <w:t xml:space="preserve">Древесина и изделия из дерева и пробки, </w:t>
            </w:r>
            <w:r w:rsidRPr="00AE6E73">
              <w:rPr>
                <w:rFonts w:ascii="Tahoma" w:hAnsi="Tahoma" w:cs="Tahoma"/>
                <w:sz w:val="22"/>
                <w:szCs w:val="22"/>
              </w:rPr>
              <w:t>кроме мебели; изделия из соломки и материалов для плетения</w:t>
            </w:r>
          </w:p>
        </w:tc>
      </w:tr>
      <w:tr w:rsidR="00721B25" w:rsidRPr="00AE6E73" w14:paraId="43FBE031" w14:textId="77777777" w:rsidTr="00721B25">
        <w:tc>
          <w:tcPr>
            <w:tcW w:w="851" w:type="dxa"/>
          </w:tcPr>
          <w:p w14:paraId="3BD8260C"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15.</w:t>
            </w:r>
          </w:p>
        </w:tc>
        <w:tc>
          <w:tcPr>
            <w:tcW w:w="1701" w:type="dxa"/>
          </w:tcPr>
          <w:p w14:paraId="6E387CF6" w14:textId="77777777" w:rsidR="00721B25" w:rsidRPr="00AE6E73" w:rsidRDefault="00721B25" w:rsidP="00403D23">
            <w:pPr>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081EEB12"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17</w:t>
            </w:r>
          </w:p>
        </w:tc>
        <w:tc>
          <w:tcPr>
            <w:tcW w:w="6804" w:type="dxa"/>
          </w:tcPr>
          <w:p w14:paraId="252CD534"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Бумага и изделия из бумаги</w:t>
            </w:r>
          </w:p>
        </w:tc>
      </w:tr>
      <w:tr w:rsidR="00721B25" w:rsidRPr="00AE6E73" w14:paraId="11DBA701" w14:textId="77777777" w:rsidTr="00721B25">
        <w:tc>
          <w:tcPr>
            <w:tcW w:w="851" w:type="dxa"/>
          </w:tcPr>
          <w:p w14:paraId="30D48966"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16.</w:t>
            </w:r>
          </w:p>
        </w:tc>
        <w:tc>
          <w:tcPr>
            <w:tcW w:w="1701" w:type="dxa"/>
          </w:tcPr>
          <w:p w14:paraId="64A7E07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175B7AA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18</w:t>
            </w:r>
          </w:p>
        </w:tc>
        <w:tc>
          <w:tcPr>
            <w:tcW w:w="6804" w:type="dxa"/>
          </w:tcPr>
          <w:p w14:paraId="2B7DBD80" w14:textId="77777777" w:rsidR="00721B25" w:rsidRPr="00AE6E73" w:rsidRDefault="00721B25" w:rsidP="00403D23">
            <w:pPr>
              <w:shd w:val="clear" w:color="auto" w:fill="FFFFFF"/>
              <w:spacing w:line="322" w:lineRule="exact"/>
              <w:ind w:right="38"/>
              <w:rPr>
                <w:rFonts w:ascii="Tahoma" w:hAnsi="Tahoma" w:cs="Tahoma"/>
                <w:sz w:val="22"/>
                <w:szCs w:val="22"/>
              </w:rPr>
            </w:pPr>
            <w:r w:rsidRPr="00AE6E73">
              <w:rPr>
                <w:rFonts w:ascii="Tahoma" w:hAnsi="Tahoma" w:cs="Tahoma"/>
                <w:sz w:val="22"/>
                <w:szCs w:val="22"/>
              </w:rPr>
              <w:t xml:space="preserve">Услуги печатные и услуги по копированию </w:t>
            </w:r>
            <w:r w:rsidRPr="00AE6E73">
              <w:rPr>
                <w:rFonts w:ascii="Tahoma" w:hAnsi="Tahoma" w:cs="Tahoma"/>
                <w:spacing w:val="-1"/>
                <w:sz w:val="22"/>
                <w:szCs w:val="22"/>
              </w:rPr>
              <w:t xml:space="preserve">звуко- и видеозаписей, а также программных </w:t>
            </w:r>
            <w:r w:rsidRPr="00AE6E73">
              <w:rPr>
                <w:rFonts w:ascii="Tahoma" w:hAnsi="Tahoma" w:cs="Tahoma"/>
                <w:sz w:val="22"/>
                <w:szCs w:val="22"/>
              </w:rPr>
              <w:t>средств</w:t>
            </w:r>
          </w:p>
        </w:tc>
      </w:tr>
      <w:tr w:rsidR="00721B25" w:rsidRPr="00AE6E73" w14:paraId="54FCF575" w14:textId="77777777" w:rsidTr="00721B25">
        <w:tc>
          <w:tcPr>
            <w:tcW w:w="851" w:type="dxa"/>
          </w:tcPr>
          <w:p w14:paraId="32A27A20"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17.</w:t>
            </w:r>
          </w:p>
        </w:tc>
        <w:tc>
          <w:tcPr>
            <w:tcW w:w="1701" w:type="dxa"/>
          </w:tcPr>
          <w:p w14:paraId="1E33F046" w14:textId="77777777" w:rsidR="00721B25" w:rsidRPr="00AE6E73" w:rsidRDefault="00721B25" w:rsidP="00403D23">
            <w:pPr>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49956E51"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19</w:t>
            </w:r>
          </w:p>
        </w:tc>
        <w:tc>
          <w:tcPr>
            <w:tcW w:w="6804" w:type="dxa"/>
          </w:tcPr>
          <w:p w14:paraId="04B5FECF"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Кокс и нефтепродукты</w:t>
            </w:r>
          </w:p>
        </w:tc>
      </w:tr>
      <w:tr w:rsidR="00721B25" w:rsidRPr="00AE6E73" w14:paraId="140EA1AD" w14:textId="77777777" w:rsidTr="00721B25">
        <w:tc>
          <w:tcPr>
            <w:tcW w:w="851" w:type="dxa"/>
          </w:tcPr>
          <w:p w14:paraId="0761746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18.</w:t>
            </w:r>
          </w:p>
        </w:tc>
        <w:tc>
          <w:tcPr>
            <w:tcW w:w="1701" w:type="dxa"/>
          </w:tcPr>
          <w:p w14:paraId="40BC5B28"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1501D40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20</w:t>
            </w:r>
          </w:p>
        </w:tc>
        <w:tc>
          <w:tcPr>
            <w:tcW w:w="6804" w:type="dxa"/>
          </w:tcPr>
          <w:p w14:paraId="02305A8E" w14:textId="77777777" w:rsidR="00721B25" w:rsidRPr="00AE6E73" w:rsidRDefault="00721B25" w:rsidP="00403D23">
            <w:pPr>
              <w:shd w:val="clear" w:color="auto" w:fill="FFFFFF"/>
              <w:spacing w:line="322" w:lineRule="exact"/>
              <w:ind w:right="1358"/>
              <w:rPr>
                <w:rFonts w:ascii="Tahoma" w:hAnsi="Tahoma" w:cs="Tahoma"/>
                <w:sz w:val="22"/>
                <w:szCs w:val="22"/>
              </w:rPr>
            </w:pPr>
            <w:r w:rsidRPr="00AE6E73">
              <w:rPr>
                <w:rFonts w:ascii="Tahoma" w:hAnsi="Tahoma" w:cs="Tahoma"/>
                <w:sz w:val="22"/>
                <w:szCs w:val="22"/>
              </w:rPr>
              <w:t>Вещества химические и продукты химические</w:t>
            </w:r>
          </w:p>
        </w:tc>
      </w:tr>
      <w:tr w:rsidR="00721B25" w:rsidRPr="00AE6E73" w14:paraId="5EB66149" w14:textId="77777777" w:rsidTr="00721B25">
        <w:tc>
          <w:tcPr>
            <w:tcW w:w="851" w:type="dxa"/>
          </w:tcPr>
          <w:p w14:paraId="105D2426"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19.</w:t>
            </w:r>
          </w:p>
        </w:tc>
        <w:tc>
          <w:tcPr>
            <w:tcW w:w="1701" w:type="dxa"/>
          </w:tcPr>
          <w:p w14:paraId="6040760F"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23FDF664"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21</w:t>
            </w:r>
          </w:p>
        </w:tc>
        <w:tc>
          <w:tcPr>
            <w:tcW w:w="6804" w:type="dxa"/>
          </w:tcPr>
          <w:p w14:paraId="60E2251B" w14:textId="77777777" w:rsidR="00721B25" w:rsidRPr="00AE6E73" w:rsidRDefault="00721B25" w:rsidP="00403D23">
            <w:pPr>
              <w:shd w:val="clear" w:color="auto" w:fill="FFFFFF"/>
              <w:spacing w:line="322" w:lineRule="exact"/>
              <w:ind w:right="850"/>
              <w:rPr>
                <w:rFonts w:ascii="Tahoma" w:hAnsi="Tahoma" w:cs="Tahoma"/>
                <w:sz w:val="22"/>
                <w:szCs w:val="22"/>
              </w:rPr>
            </w:pPr>
            <w:r w:rsidRPr="00AE6E73">
              <w:rPr>
                <w:rFonts w:ascii="Tahoma" w:hAnsi="Tahoma" w:cs="Tahoma"/>
                <w:spacing w:val="-2"/>
                <w:sz w:val="22"/>
                <w:szCs w:val="22"/>
              </w:rPr>
              <w:t xml:space="preserve">Средства лекарственные и материалы, </w:t>
            </w:r>
            <w:r w:rsidRPr="00AE6E73">
              <w:rPr>
                <w:rFonts w:ascii="Tahoma" w:hAnsi="Tahoma" w:cs="Tahoma"/>
                <w:sz w:val="22"/>
                <w:szCs w:val="22"/>
              </w:rPr>
              <w:t>применяемые в медицинских целях</w:t>
            </w:r>
          </w:p>
        </w:tc>
      </w:tr>
      <w:tr w:rsidR="00721B25" w:rsidRPr="00AE6E73" w14:paraId="27593167" w14:textId="77777777" w:rsidTr="00721B25">
        <w:tc>
          <w:tcPr>
            <w:tcW w:w="851" w:type="dxa"/>
          </w:tcPr>
          <w:p w14:paraId="15BF1D9D"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20.</w:t>
            </w:r>
          </w:p>
        </w:tc>
        <w:tc>
          <w:tcPr>
            <w:tcW w:w="1701" w:type="dxa"/>
          </w:tcPr>
          <w:p w14:paraId="5FDFDFAF" w14:textId="77777777" w:rsidR="00721B25" w:rsidRPr="00AE6E73" w:rsidRDefault="00721B25" w:rsidP="00403D23">
            <w:pPr>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2A9519A3"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22</w:t>
            </w:r>
          </w:p>
        </w:tc>
        <w:tc>
          <w:tcPr>
            <w:tcW w:w="6804" w:type="dxa"/>
          </w:tcPr>
          <w:p w14:paraId="35054C9F"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Изделия резиновые и пластмассовые</w:t>
            </w:r>
          </w:p>
        </w:tc>
      </w:tr>
      <w:tr w:rsidR="00721B25" w:rsidRPr="00AE6E73" w14:paraId="24BAA5AB" w14:textId="77777777" w:rsidTr="00721B25">
        <w:tc>
          <w:tcPr>
            <w:tcW w:w="851" w:type="dxa"/>
          </w:tcPr>
          <w:p w14:paraId="23C8F464"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21.</w:t>
            </w:r>
          </w:p>
        </w:tc>
        <w:tc>
          <w:tcPr>
            <w:tcW w:w="1701" w:type="dxa"/>
          </w:tcPr>
          <w:p w14:paraId="6F546E1A"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1510CA1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23</w:t>
            </w:r>
          </w:p>
        </w:tc>
        <w:tc>
          <w:tcPr>
            <w:tcW w:w="6804" w:type="dxa"/>
          </w:tcPr>
          <w:p w14:paraId="40269F50" w14:textId="77777777" w:rsidR="00721B25" w:rsidRPr="00AE6E73" w:rsidRDefault="00721B25" w:rsidP="00403D23">
            <w:pPr>
              <w:shd w:val="clear" w:color="auto" w:fill="FFFFFF"/>
              <w:spacing w:line="322" w:lineRule="exact"/>
              <w:ind w:right="451"/>
              <w:rPr>
                <w:rFonts w:ascii="Tahoma" w:hAnsi="Tahoma" w:cs="Tahoma"/>
                <w:sz w:val="22"/>
                <w:szCs w:val="22"/>
              </w:rPr>
            </w:pPr>
            <w:r w:rsidRPr="00AE6E73">
              <w:rPr>
                <w:rFonts w:ascii="Tahoma" w:hAnsi="Tahoma" w:cs="Tahoma"/>
                <w:spacing w:val="-1"/>
                <w:sz w:val="22"/>
                <w:szCs w:val="22"/>
              </w:rPr>
              <w:t xml:space="preserve">Продукты минеральные неметаллические </w:t>
            </w:r>
            <w:r w:rsidRPr="00AE6E73">
              <w:rPr>
                <w:rFonts w:ascii="Tahoma" w:hAnsi="Tahoma" w:cs="Tahoma"/>
                <w:sz w:val="22"/>
                <w:szCs w:val="22"/>
              </w:rPr>
              <w:t>прочие</w:t>
            </w:r>
          </w:p>
        </w:tc>
      </w:tr>
      <w:tr w:rsidR="00721B25" w:rsidRPr="00AE6E73" w14:paraId="0FDB1C2D" w14:textId="77777777" w:rsidTr="00721B25">
        <w:tc>
          <w:tcPr>
            <w:tcW w:w="851" w:type="dxa"/>
          </w:tcPr>
          <w:p w14:paraId="2772504A"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22.</w:t>
            </w:r>
          </w:p>
        </w:tc>
        <w:tc>
          <w:tcPr>
            <w:tcW w:w="1701" w:type="dxa"/>
          </w:tcPr>
          <w:p w14:paraId="677EDF14" w14:textId="77777777" w:rsidR="00721B25" w:rsidRPr="00AE6E73" w:rsidRDefault="00721B25" w:rsidP="00403D23">
            <w:pPr>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0940E4F3"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24</w:t>
            </w:r>
          </w:p>
        </w:tc>
        <w:tc>
          <w:tcPr>
            <w:tcW w:w="6804" w:type="dxa"/>
          </w:tcPr>
          <w:p w14:paraId="199BFA39"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Металлы основные</w:t>
            </w:r>
          </w:p>
        </w:tc>
      </w:tr>
      <w:tr w:rsidR="00721B25" w:rsidRPr="00AE6E73" w14:paraId="19E8458D" w14:textId="77777777" w:rsidTr="00721B25">
        <w:tc>
          <w:tcPr>
            <w:tcW w:w="851" w:type="dxa"/>
          </w:tcPr>
          <w:p w14:paraId="63D4980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23.</w:t>
            </w:r>
          </w:p>
        </w:tc>
        <w:tc>
          <w:tcPr>
            <w:tcW w:w="1701" w:type="dxa"/>
          </w:tcPr>
          <w:p w14:paraId="6DDA2348"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648864F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25</w:t>
            </w:r>
          </w:p>
        </w:tc>
        <w:tc>
          <w:tcPr>
            <w:tcW w:w="6804" w:type="dxa"/>
          </w:tcPr>
          <w:p w14:paraId="5F96091B" w14:textId="77777777" w:rsidR="00721B25" w:rsidRPr="00AE6E73" w:rsidRDefault="00721B25" w:rsidP="00403D23">
            <w:pPr>
              <w:shd w:val="clear" w:color="auto" w:fill="FFFFFF"/>
              <w:spacing w:line="322" w:lineRule="exact"/>
              <w:ind w:right="710"/>
              <w:rPr>
                <w:rFonts w:ascii="Tahoma" w:hAnsi="Tahoma" w:cs="Tahoma"/>
                <w:sz w:val="22"/>
                <w:szCs w:val="22"/>
              </w:rPr>
            </w:pPr>
            <w:r w:rsidRPr="00AE6E73">
              <w:rPr>
                <w:rFonts w:ascii="Tahoma" w:hAnsi="Tahoma" w:cs="Tahoma"/>
                <w:spacing w:val="-1"/>
                <w:sz w:val="22"/>
                <w:szCs w:val="22"/>
              </w:rPr>
              <w:t xml:space="preserve">Изделия металлические готовые, кроме </w:t>
            </w:r>
            <w:r w:rsidRPr="00AE6E73">
              <w:rPr>
                <w:rFonts w:ascii="Tahoma" w:hAnsi="Tahoma" w:cs="Tahoma"/>
                <w:sz w:val="22"/>
                <w:szCs w:val="22"/>
              </w:rPr>
              <w:t>машин и оборудования</w:t>
            </w:r>
          </w:p>
        </w:tc>
      </w:tr>
      <w:tr w:rsidR="00721B25" w:rsidRPr="00AE6E73" w14:paraId="02D92C1A" w14:textId="77777777" w:rsidTr="00721B25">
        <w:tc>
          <w:tcPr>
            <w:tcW w:w="851" w:type="dxa"/>
          </w:tcPr>
          <w:p w14:paraId="7EC0E58C"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24.</w:t>
            </w:r>
          </w:p>
        </w:tc>
        <w:tc>
          <w:tcPr>
            <w:tcW w:w="1701" w:type="dxa"/>
          </w:tcPr>
          <w:p w14:paraId="493315F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47DE39A3"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26</w:t>
            </w:r>
          </w:p>
        </w:tc>
        <w:tc>
          <w:tcPr>
            <w:tcW w:w="6804" w:type="dxa"/>
          </w:tcPr>
          <w:p w14:paraId="3355EFB1" w14:textId="77777777" w:rsidR="00721B25" w:rsidRPr="00AE6E73" w:rsidRDefault="00721B25" w:rsidP="00403D23">
            <w:pPr>
              <w:shd w:val="clear" w:color="auto" w:fill="FFFFFF"/>
              <w:spacing w:line="322" w:lineRule="exact"/>
              <w:ind w:right="67"/>
              <w:rPr>
                <w:rFonts w:ascii="Tahoma" w:hAnsi="Tahoma" w:cs="Tahoma"/>
                <w:sz w:val="22"/>
                <w:szCs w:val="22"/>
              </w:rPr>
            </w:pPr>
            <w:r w:rsidRPr="00AE6E73">
              <w:rPr>
                <w:rFonts w:ascii="Tahoma" w:hAnsi="Tahoma" w:cs="Tahoma"/>
                <w:spacing w:val="-1"/>
                <w:sz w:val="22"/>
                <w:szCs w:val="22"/>
              </w:rPr>
              <w:t xml:space="preserve">Оборудование компьютерное, электронное и </w:t>
            </w:r>
            <w:r w:rsidRPr="00AE6E73">
              <w:rPr>
                <w:rFonts w:ascii="Tahoma" w:hAnsi="Tahoma" w:cs="Tahoma"/>
                <w:sz w:val="22"/>
                <w:szCs w:val="22"/>
              </w:rPr>
              <w:t>оптическое</w:t>
            </w:r>
          </w:p>
        </w:tc>
      </w:tr>
      <w:tr w:rsidR="00721B25" w:rsidRPr="00AE6E73" w14:paraId="115B2890" w14:textId="77777777" w:rsidTr="00721B25">
        <w:tc>
          <w:tcPr>
            <w:tcW w:w="851" w:type="dxa"/>
          </w:tcPr>
          <w:p w14:paraId="607D89E8"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25.</w:t>
            </w:r>
          </w:p>
        </w:tc>
        <w:tc>
          <w:tcPr>
            <w:tcW w:w="1701" w:type="dxa"/>
          </w:tcPr>
          <w:p w14:paraId="4B20666B" w14:textId="77777777" w:rsidR="00721B25" w:rsidRPr="00AE6E73" w:rsidRDefault="00721B25" w:rsidP="00403D23">
            <w:pPr>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3505FF3F"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27</w:t>
            </w:r>
          </w:p>
        </w:tc>
        <w:tc>
          <w:tcPr>
            <w:tcW w:w="6804" w:type="dxa"/>
          </w:tcPr>
          <w:p w14:paraId="421DEEB3"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Оборудование электрическое</w:t>
            </w:r>
          </w:p>
        </w:tc>
      </w:tr>
      <w:tr w:rsidR="00721B25" w:rsidRPr="00AE6E73" w14:paraId="59DC8B4F" w14:textId="77777777" w:rsidTr="00721B25">
        <w:tc>
          <w:tcPr>
            <w:tcW w:w="851" w:type="dxa"/>
          </w:tcPr>
          <w:p w14:paraId="712FE67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26.</w:t>
            </w:r>
          </w:p>
        </w:tc>
        <w:tc>
          <w:tcPr>
            <w:tcW w:w="1701" w:type="dxa"/>
          </w:tcPr>
          <w:p w14:paraId="55AA42D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7FD4296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28</w:t>
            </w:r>
          </w:p>
        </w:tc>
        <w:tc>
          <w:tcPr>
            <w:tcW w:w="6804" w:type="dxa"/>
          </w:tcPr>
          <w:p w14:paraId="0945E7DC" w14:textId="77777777" w:rsidR="00721B25" w:rsidRPr="00AE6E73" w:rsidRDefault="00721B25" w:rsidP="00403D23">
            <w:pPr>
              <w:shd w:val="clear" w:color="auto" w:fill="FFFFFF"/>
              <w:spacing w:line="322" w:lineRule="exact"/>
              <w:ind w:right="235"/>
              <w:rPr>
                <w:rFonts w:ascii="Tahoma" w:hAnsi="Tahoma" w:cs="Tahoma"/>
                <w:sz w:val="22"/>
                <w:szCs w:val="22"/>
              </w:rPr>
            </w:pPr>
            <w:r w:rsidRPr="00AE6E73">
              <w:rPr>
                <w:rFonts w:ascii="Tahoma" w:hAnsi="Tahoma" w:cs="Tahoma"/>
                <w:spacing w:val="-1"/>
                <w:sz w:val="22"/>
                <w:szCs w:val="22"/>
              </w:rPr>
              <w:t xml:space="preserve">Машины и оборудование, не включенные в </w:t>
            </w:r>
            <w:r w:rsidRPr="00AE6E73">
              <w:rPr>
                <w:rFonts w:ascii="Tahoma" w:hAnsi="Tahoma" w:cs="Tahoma"/>
                <w:sz w:val="22"/>
                <w:szCs w:val="22"/>
              </w:rPr>
              <w:t>другие группировки</w:t>
            </w:r>
          </w:p>
        </w:tc>
      </w:tr>
      <w:tr w:rsidR="00721B25" w:rsidRPr="00AE6E73" w14:paraId="3F81D52C" w14:textId="77777777" w:rsidTr="00721B25">
        <w:tc>
          <w:tcPr>
            <w:tcW w:w="851" w:type="dxa"/>
          </w:tcPr>
          <w:p w14:paraId="7CD92BD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27.</w:t>
            </w:r>
          </w:p>
        </w:tc>
        <w:tc>
          <w:tcPr>
            <w:tcW w:w="1701" w:type="dxa"/>
          </w:tcPr>
          <w:p w14:paraId="3274B92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42EF7DA8"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29</w:t>
            </w:r>
          </w:p>
        </w:tc>
        <w:tc>
          <w:tcPr>
            <w:tcW w:w="6804" w:type="dxa"/>
          </w:tcPr>
          <w:p w14:paraId="78B47F3A" w14:textId="77777777" w:rsidR="00721B25" w:rsidRPr="00AE6E73" w:rsidRDefault="00721B25" w:rsidP="00403D23">
            <w:pPr>
              <w:shd w:val="clear" w:color="auto" w:fill="FFFFFF"/>
              <w:spacing w:line="322" w:lineRule="exact"/>
              <w:ind w:right="677"/>
              <w:rPr>
                <w:rFonts w:ascii="Tahoma" w:hAnsi="Tahoma" w:cs="Tahoma"/>
                <w:sz w:val="22"/>
                <w:szCs w:val="22"/>
              </w:rPr>
            </w:pPr>
            <w:r w:rsidRPr="00AE6E73">
              <w:rPr>
                <w:rFonts w:ascii="Tahoma" w:hAnsi="Tahoma" w:cs="Tahoma"/>
                <w:spacing w:val="-1"/>
                <w:sz w:val="22"/>
                <w:szCs w:val="22"/>
              </w:rPr>
              <w:t xml:space="preserve">Средства автотранспортные, прицепы и </w:t>
            </w:r>
            <w:r w:rsidRPr="00AE6E73">
              <w:rPr>
                <w:rFonts w:ascii="Tahoma" w:hAnsi="Tahoma" w:cs="Tahoma"/>
                <w:sz w:val="22"/>
                <w:szCs w:val="22"/>
              </w:rPr>
              <w:t>полуприцепы</w:t>
            </w:r>
          </w:p>
        </w:tc>
      </w:tr>
      <w:tr w:rsidR="00721B25" w:rsidRPr="00AE6E73" w14:paraId="7973BBEC" w14:textId="77777777" w:rsidTr="00721B25">
        <w:tc>
          <w:tcPr>
            <w:tcW w:w="851" w:type="dxa"/>
          </w:tcPr>
          <w:p w14:paraId="72DBD19F"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28.</w:t>
            </w:r>
          </w:p>
        </w:tc>
        <w:tc>
          <w:tcPr>
            <w:tcW w:w="1701" w:type="dxa"/>
          </w:tcPr>
          <w:p w14:paraId="7605BC64"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55193D4A"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30</w:t>
            </w:r>
          </w:p>
        </w:tc>
        <w:tc>
          <w:tcPr>
            <w:tcW w:w="6804" w:type="dxa"/>
          </w:tcPr>
          <w:p w14:paraId="44512E8D" w14:textId="77777777" w:rsidR="00721B25" w:rsidRPr="00AE6E73" w:rsidRDefault="00721B25" w:rsidP="00403D23">
            <w:pPr>
              <w:shd w:val="clear" w:color="auto" w:fill="FFFFFF"/>
              <w:spacing w:line="322" w:lineRule="exact"/>
              <w:ind w:right="586"/>
              <w:rPr>
                <w:rFonts w:ascii="Tahoma" w:hAnsi="Tahoma" w:cs="Tahoma"/>
                <w:sz w:val="22"/>
                <w:szCs w:val="22"/>
              </w:rPr>
            </w:pPr>
            <w:r w:rsidRPr="00AE6E73">
              <w:rPr>
                <w:rFonts w:ascii="Tahoma" w:hAnsi="Tahoma" w:cs="Tahoma"/>
                <w:spacing w:val="-1"/>
                <w:sz w:val="22"/>
                <w:szCs w:val="22"/>
              </w:rPr>
              <w:t xml:space="preserve">Средства транспортные и оборудование, </w:t>
            </w:r>
            <w:r w:rsidRPr="00AE6E73">
              <w:rPr>
                <w:rFonts w:ascii="Tahoma" w:hAnsi="Tahoma" w:cs="Tahoma"/>
                <w:sz w:val="22"/>
                <w:szCs w:val="22"/>
              </w:rPr>
              <w:t>прочие</w:t>
            </w:r>
          </w:p>
        </w:tc>
      </w:tr>
      <w:tr w:rsidR="00721B25" w:rsidRPr="00AE6E73" w14:paraId="3196D674" w14:textId="77777777" w:rsidTr="00721B25">
        <w:tc>
          <w:tcPr>
            <w:tcW w:w="851" w:type="dxa"/>
          </w:tcPr>
          <w:p w14:paraId="67FD51BB"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29.</w:t>
            </w:r>
          </w:p>
        </w:tc>
        <w:tc>
          <w:tcPr>
            <w:tcW w:w="1701" w:type="dxa"/>
          </w:tcPr>
          <w:p w14:paraId="7C355CA7"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26307E30"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31</w:t>
            </w:r>
          </w:p>
        </w:tc>
        <w:tc>
          <w:tcPr>
            <w:tcW w:w="6804" w:type="dxa"/>
          </w:tcPr>
          <w:p w14:paraId="2D65B328"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Мебель</w:t>
            </w:r>
          </w:p>
        </w:tc>
      </w:tr>
      <w:tr w:rsidR="00721B25" w:rsidRPr="00AE6E73" w14:paraId="5F8DE262" w14:textId="77777777" w:rsidTr="00721B25">
        <w:tc>
          <w:tcPr>
            <w:tcW w:w="851" w:type="dxa"/>
          </w:tcPr>
          <w:p w14:paraId="02AE0094"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30.</w:t>
            </w:r>
          </w:p>
        </w:tc>
        <w:tc>
          <w:tcPr>
            <w:tcW w:w="1701" w:type="dxa"/>
          </w:tcPr>
          <w:p w14:paraId="6858D87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33758854"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32</w:t>
            </w:r>
          </w:p>
        </w:tc>
        <w:tc>
          <w:tcPr>
            <w:tcW w:w="6804" w:type="dxa"/>
          </w:tcPr>
          <w:p w14:paraId="3EFBDE59"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Изделия готовые прочие</w:t>
            </w:r>
          </w:p>
        </w:tc>
      </w:tr>
      <w:tr w:rsidR="00721B25" w:rsidRPr="00AE6E73" w14:paraId="53FB055C" w14:textId="77777777" w:rsidTr="00721B25">
        <w:tc>
          <w:tcPr>
            <w:tcW w:w="851" w:type="dxa"/>
          </w:tcPr>
          <w:p w14:paraId="6132B293"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31.</w:t>
            </w:r>
          </w:p>
        </w:tc>
        <w:tc>
          <w:tcPr>
            <w:tcW w:w="1701" w:type="dxa"/>
          </w:tcPr>
          <w:p w14:paraId="70F99D9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С</w:t>
            </w:r>
          </w:p>
        </w:tc>
        <w:tc>
          <w:tcPr>
            <w:tcW w:w="1701" w:type="dxa"/>
          </w:tcPr>
          <w:p w14:paraId="331FDB83"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33</w:t>
            </w:r>
          </w:p>
        </w:tc>
        <w:tc>
          <w:tcPr>
            <w:tcW w:w="6804" w:type="dxa"/>
          </w:tcPr>
          <w:p w14:paraId="6834FDD7" w14:textId="77777777" w:rsidR="00721B25" w:rsidRPr="00AE6E73" w:rsidRDefault="00721B25" w:rsidP="00403D23">
            <w:pPr>
              <w:shd w:val="clear" w:color="auto" w:fill="FFFFFF"/>
              <w:spacing w:line="322" w:lineRule="exact"/>
              <w:ind w:right="710"/>
              <w:rPr>
                <w:rFonts w:ascii="Tahoma" w:hAnsi="Tahoma" w:cs="Tahoma"/>
                <w:sz w:val="22"/>
                <w:szCs w:val="22"/>
              </w:rPr>
            </w:pPr>
            <w:r w:rsidRPr="00AE6E73">
              <w:rPr>
                <w:rFonts w:ascii="Tahoma" w:hAnsi="Tahoma" w:cs="Tahoma"/>
                <w:spacing w:val="-2"/>
                <w:sz w:val="22"/>
                <w:szCs w:val="22"/>
              </w:rPr>
              <w:t xml:space="preserve">Услуги по ремонту и монтажу машин и </w:t>
            </w:r>
            <w:r w:rsidRPr="00AE6E73">
              <w:rPr>
                <w:rFonts w:ascii="Tahoma" w:hAnsi="Tahoma" w:cs="Tahoma"/>
                <w:sz w:val="22"/>
                <w:szCs w:val="22"/>
              </w:rPr>
              <w:t>оборудования</w:t>
            </w:r>
          </w:p>
        </w:tc>
      </w:tr>
      <w:tr w:rsidR="00721B25" w:rsidRPr="00AE6E73" w14:paraId="3F02530A" w14:textId="77777777" w:rsidTr="00721B25">
        <w:tc>
          <w:tcPr>
            <w:tcW w:w="851" w:type="dxa"/>
          </w:tcPr>
          <w:p w14:paraId="6009759C"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32.</w:t>
            </w:r>
          </w:p>
        </w:tc>
        <w:tc>
          <w:tcPr>
            <w:tcW w:w="1701" w:type="dxa"/>
          </w:tcPr>
          <w:p w14:paraId="65F1BDAF"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D</w:t>
            </w:r>
          </w:p>
        </w:tc>
        <w:tc>
          <w:tcPr>
            <w:tcW w:w="1701" w:type="dxa"/>
          </w:tcPr>
          <w:p w14:paraId="0606BE84"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35</w:t>
            </w:r>
          </w:p>
        </w:tc>
        <w:tc>
          <w:tcPr>
            <w:tcW w:w="6804" w:type="dxa"/>
          </w:tcPr>
          <w:p w14:paraId="4BC77C8F" w14:textId="77777777" w:rsidR="00721B25" w:rsidRPr="00AE6E73" w:rsidRDefault="00721B25" w:rsidP="00403D23">
            <w:pPr>
              <w:shd w:val="clear" w:color="auto" w:fill="FFFFFF"/>
              <w:spacing w:line="322" w:lineRule="exact"/>
              <w:ind w:right="2030"/>
              <w:rPr>
                <w:rFonts w:ascii="Tahoma" w:hAnsi="Tahoma" w:cs="Tahoma"/>
                <w:sz w:val="22"/>
                <w:szCs w:val="22"/>
              </w:rPr>
            </w:pPr>
            <w:r w:rsidRPr="00AE6E73">
              <w:rPr>
                <w:rFonts w:ascii="Tahoma" w:hAnsi="Tahoma" w:cs="Tahoma"/>
                <w:sz w:val="22"/>
                <w:szCs w:val="22"/>
              </w:rPr>
              <w:t>Электроэнергия, газ, пар и кондиционирование воздуха</w:t>
            </w:r>
          </w:p>
        </w:tc>
      </w:tr>
      <w:tr w:rsidR="00721B25" w:rsidRPr="00AE6E73" w14:paraId="515941F3" w14:textId="77777777" w:rsidTr="00721B25">
        <w:tc>
          <w:tcPr>
            <w:tcW w:w="851" w:type="dxa"/>
          </w:tcPr>
          <w:p w14:paraId="57387F59"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33.</w:t>
            </w:r>
          </w:p>
        </w:tc>
        <w:tc>
          <w:tcPr>
            <w:tcW w:w="1701" w:type="dxa"/>
          </w:tcPr>
          <w:p w14:paraId="2D7A559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E</w:t>
            </w:r>
          </w:p>
        </w:tc>
        <w:tc>
          <w:tcPr>
            <w:tcW w:w="1701" w:type="dxa"/>
          </w:tcPr>
          <w:p w14:paraId="49318C84"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36</w:t>
            </w:r>
          </w:p>
        </w:tc>
        <w:tc>
          <w:tcPr>
            <w:tcW w:w="6804" w:type="dxa"/>
          </w:tcPr>
          <w:p w14:paraId="0CE892ED" w14:textId="77777777" w:rsidR="00721B25" w:rsidRPr="00AE6E73" w:rsidRDefault="00721B25" w:rsidP="00403D23">
            <w:pPr>
              <w:shd w:val="clear" w:color="auto" w:fill="FFFFFF"/>
              <w:spacing w:line="322" w:lineRule="exact"/>
              <w:ind w:right="302"/>
              <w:rPr>
                <w:rFonts w:ascii="Tahoma" w:hAnsi="Tahoma" w:cs="Tahoma"/>
                <w:sz w:val="22"/>
                <w:szCs w:val="22"/>
              </w:rPr>
            </w:pPr>
            <w:r w:rsidRPr="00AE6E73">
              <w:rPr>
                <w:rFonts w:ascii="Tahoma" w:hAnsi="Tahoma" w:cs="Tahoma"/>
                <w:spacing w:val="-1"/>
                <w:sz w:val="22"/>
                <w:szCs w:val="22"/>
              </w:rPr>
              <w:t xml:space="preserve">Вода природная; услуги по очистке воды и </w:t>
            </w:r>
            <w:r w:rsidRPr="00AE6E73">
              <w:rPr>
                <w:rFonts w:ascii="Tahoma" w:hAnsi="Tahoma" w:cs="Tahoma"/>
                <w:sz w:val="22"/>
                <w:szCs w:val="22"/>
              </w:rPr>
              <w:t>водоснабжению</w:t>
            </w:r>
          </w:p>
        </w:tc>
      </w:tr>
      <w:tr w:rsidR="00721B25" w:rsidRPr="00AE6E73" w14:paraId="080EECA1" w14:textId="77777777" w:rsidTr="00721B25">
        <w:tc>
          <w:tcPr>
            <w:tcW w:w="851" w:type="dxa"/>
          </w:tcPr>
          <w:p w14:paraId="6843D56D"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34.</w:t>
            </w:r>
          </w:p>
        </w:tc>
        <w:tc>
          <w:tcPr>
            <w:tcW w:w="1701" w:type="dxa"/>
          </w:tcPr>
          <w:p w14:paraId="0D5FA1C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E</w:t>
            </w:r>
          </w:p>
        </w:tc>
        <w:tc>
          <w:tcPr>
            <w:tcW w:w="1701" w:type="dxa"/>
          </w:tcPr>
          <w:p w14:paraId="28CCEC7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37</w:t>
            </w:r>
          </w:p>
        </w:tc>
        <w:tc>
          <w:tcPr>
            <w:tcW w:w="6804" w:type="dxa"/>
          </w:tcPr>
          <w:p w14:paraId="5899318E" w14:textId="77777777" w:rsidR="00721B25" w:rsidRPr="00AE6E73" w:rsidRDefault="00721B25" w:rsidP="00403D23">
            <w:pPr>
              <w:shd w:val="clear" w:color="auto" w:fill="FFFFFF"/>
              <w:spacing w:line="326" w:lineRule="exact"/>
              <w:ind w:right="418"/>
              <w:rPr>
                <w:rFonts w:ascii="Tahoma" w:hAnsi="Tahoma" w:cs="Tahoma"/>
                <w:sz w:val="22"/>
                <w:szCs w:val="22"/>
              </w:rPr>
            </w:pPr>
            <w:r w:rsidRPr="00AE6E73">
              <w:rPr>
                <w:rFonts w:ascii="Tahoma" w:hAnsi="Tahoma" w:cs="Tahoma"/>
                <w:spacing w:val="-1"/>
                <w:sz w:val="22"/>
                <w:szCs w:val="22"/>
              </w:rPr>
              <w:t xml:space="preserve">Услуги по водоотведению; шлам сточных </w:t>
            </w:r>
            <w:r w:rsidRPr="00AE6E73">
              <w:rPr>
                <w:rFonts w:ascii="Tahoma" w:hAnsi="Tahoma" w:cs="Tahoma"/>
                <w:sz w:val="22"/>
                <w:szCs w:val="22"/>
              </w:rPr>
              <w:t>вод</w:t>
            </w:r>
          </w:p>
        </w:tc>
      </w:tr>
      <w:tr w:rsidR="00721B25" w:rsidRPr="00AE6E73" w14:paraId="3BC6763C" w14:textId="77777777" w:rsidTr="00721B25">
        <w:tc>
          <w:tcPr>
            <w:tcW w:w="851" w:type="dxa"/>
          </w:tcPr>
          <w:p w14:paraId="3F98A060"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35.</w:t>
            </w:r>
          </w:p>
        </w:tc>
        <w:tc>
          <w:tcPr>
            <w:tcW w:w="1701" w:type="dxa"/>
          </w:tcPr>
          <w:p w14:paraId="5D4D4C14"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E</w:t>
            </w:r>
          </w:p>
        </w:tc>
        <w:tc>
          <w:tcPr>
            <w:tcW w:w="1701" w:type="dxa"/>
          </w:tcPr>
          <w:p w14:paraId="796C86DC"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38</w:t>
            </w:r>
          </w:p>
        </w:tc>
        <w:tc>
          <w:tcPr>
            <w:tcW w:w="6804" w:type="dxa"/>
          </w:tcPr>
          <w:p w14:paraId="537E9FD4" w14:textId="77777777" w:rsidR="00721B25" w:rsidRPr="00AE6E73" w:rsidRDefault="00721B25" w:rsidP="00403D23">
            <w:pPr>
              <w:shd w:val="clear" w:color="auto" w:fill="FFFFFF"/>
              <w:spacing w:line="322" w:lineRule="exact"/>
              <w:ind w:right="643"/>
              <w:rPr>
                <w:rFonts w:ascii="Tahoma" w:hAnsi="Tahoma" w:cs="Tahoma"/>
                <w:sz w:val="22"/>
                <w:szCs w:val="22"/>
              </w:rPr>
            </w:pPr>
            <w:r w:rsidRPr="00AE6E73">
              <w:rPr>
                <w:rFonts w:ascii="Tahoma" w:hAnsi="Tahoma" w:cs="Tahoma"/>
                <w:spacing w:val="-1"/>
                <w:sz w:val="22"/>
                <w:szCs w:val="22"/>
              </w:rPr>
              <w:t>Услуги по сбору, обработке и удалению отходов; услуги по утилизации отходов</w:t>
            </w:r>
          </w:p>
        </w:tc>
      </w:tr>
      <w:tr w:rsidR="00721B25" w:rsidRPr="00AE6E73" w14:paraId="6E62774D" w14:textId="77777777" w:rsidTr="00721B25">
        <w:tc>
          <w:tcPr>
            <w:tcW w:w="851" w:type="dxa"/>
          </w:tcPr>
          <w:p w14:paraId="47B2BD0E"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36.</w:t>
            </w:r>
          </w:p>
        </w:tc>
        <w:tc>
          <w:tcPr>
            <w:tcW w:w="1701" w:type="dxa"/>
          </w:tcPr>
          <w:p w14:paraId="2F0B9316"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E</w:t>
            </w:r>
          </w:p>
        </w:tc>
        <w:tc>
          <w:tcPr>
            <w:tcW w:w="1701" w:type="dxa"/>
          </w:tcPr>
          <w:p w14:paraId="6A167407"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39</w:t>
            </w:r>
          </w:p>
        </w:tc>
        <w:tc>
          <w:tcPr>
            <w:tcW w:w="6804" w:type="dxa"/>
          </w:tcPr>
          <w:p w14:paraId="7A6E23DB" w14:textId="77777777" w:rsidR="00721B25" w:rsidRPr="00AE6E73" w:rsidRDefault="00721B25" w:rsidP="00403D23">
            <w:pPr>
              <w:shd w:val="clear" w:color="auto" w:fill="FFFFFF"/>
              <w:spacing w:line="322" w:lineRule="exact"/>
              <w:ind w:right="350"/>
              <w:rPr>
                <w:rFonts w:ascii="Tahoma" w:hAnsi="Tahoma" w:cs="Tahoma"/>
                <w:sz w:val="22"/>
                <w:szCs w:val="22"/>
              </w:rPr>
            </w:pPr>
            <w:r w:rsidRPr="00AE6E73">
              <w:rPr>
                <w:rFonts w:ascii="Tahoma" w:hAnsi="Tahoma" w:cs="Tahoma"/>
                <w:spacing w:val="-1"/>
                <w:sz w:val="22"/>
                <w:szCs w:val="22"/>
              </w:rPr>
              <w:t xml:space="preserve">Услуги по рекультивации и прочие услуги </w:t>
            </w:r>
            <w:r w:rsidRPr="00AE6E73">
              <w:rPr>
                <w:rFonts w:ascii="Tahoma" w:hAnsi="Tahoma" w:cs="Tahoma"/>
                <w:sz w:val="22"/>
                <w:szCs w:val="22"/>
              </w:rPr>
              <w:t>по утилизации отходов</w:t>
            </w:r>
          </w:p>
        </w:tc>
      </w:tr>
      <w:tr w:rsidR="00721B25" w:rsidRPr="00AE6E73" w14:paraId="00C7308A" w14:textId="77777777" w:rsidTr="00721B25">
        <w:tc>
          <w:tcPr>
            <w:tcW w:w="851" w:type="dxa"/>
          </w:tcPr>
          <w:p w14:paraId="5287B0A5"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37.</w:t>
            </w:r>
          </w:p>
        </w:tc>
        <w:tc>
          <w:tcPr>
            <w:tcW w:w="1701" w:type="dxa"/>
          </w:tcPr>
          <w:p w14:paraId="3A908488"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F</w:t>
            </w:r>
          </w:p>
        </w:tc>
        <w:tc>
          <w:tcPr>
            <w:tcW w:w="1701" w:type="dxa"/>
          </w:tcPr>
          <w:p w14:paraId="55392009"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41</w:t>
            </w:r>
          </w:p>
        </w:tc>
        <w:tc>
          <w:tcPr>
            <w:tcW w:w="6804" w:type="dxa"/>
          </w:tcPr>
          <w:p w14:paraId="0B8ECFD1" w14:textId="77777777" w:rsidR="00721B25" w:rsidRPr="00AE6E73" w:rsidRDefault="00721B25" w:rsidP="00403D23">
            <w:pPr>
              <w:rPr>
                <w:rFonts w:ascii="Tahoma" w:hAnsi="Tahoma" w:cs="Tahoma"/>
                <w:sz w:val="22"/>
                <w:szCs w:val="22"/>
              </w:rPr>
            </w:pPr>
            <w:r w:rsidRPr="00AE6E73">
              <w:rPr>
                <w:rFonts w:ascii="Tahoma" w:hAnsi="Tahoma" w:cs="Tahoma"/>
                <w:spacing w:val="-1"/>
                <w:sz w:val="22"/>
                <w:szCs w:val="22"/>
              </w:rPr>
              <w:t>Здания и работы по возведению зданий</w:t>
            </w:r>
          </w:p>
        </w:tc>
      </w:tr>
      <w:tr w:rsidR="00721B25" w:rsidRPr="00AE6E73" w14:paraId="04A3125A" w14:textId="77777777" w:rsidTr="00721B25">
        <w:tc>
          <w:tcPr>
            <w:tcW w:w="851" w:type="dxa"/>
          </w:tcPr>
          <w:p w14:paraId="749DC6AB"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38.</w:t>
            </w:r>
          </w:p>
        </w:tc>
        <w:tc>
          <w:tcPr>
            <w:tcW w:w="1701" w:type="dxa"/>
          </w:tcPr>
          <w:p w14:paraId="63DB723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F</w:t>
            </w:r>
          </w:p>
        </w:tc>
        <w:tc>
          <w:tcPr>
            <w:tcW w:w="1701" w:type="dxa"/>
          </w:tcPr>
          <w:p w14:paraId="74B9F3DC"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42</w:t>
            </w:r>
          </w:p>
        </w:tc>
        <w:tc>
          <w:tcPr>
            <w:tcW w:w="6804" w:type="dxa"/>
          </w:tcPr>
          <w:p w14:paraId="1CCD2221" w14:textId="77777777" w:rsidR="00721B25" w:rsidRPr="00AE6E73" w:rsidRDefault="00721B25" w:rsidP="00403D23">
            <w:pPr>
              <w:shd w:val="clear" w:color="auto" w:fill="FFFFFF"/>
              <w:spacing w:line="322" w:lineRule="exact"/>
              <w:ind w:right="883"/>
              <w:rPr>
                <w:rFonts w:ascii="Tahoma" w:hAnsi="Tahoma" w:cs="Tahoma"/>
                <w:sz w:val="22"/>
                <w:szCs w:val="22"/>
              </w:rPr>
            </w:pPr>
            <w:r w:rsidRPr="00AE6E73">
              <w:rPr>
                <w:rFonts w:ascii="Tahoma" w:hAnsi="Tahoma" w:cs="Tahoma"/>
                <w:spacing w:val="-2"/>
                <w:sz w:val="22"/>
                <w:szCs w:val="22"/>
              </w:rPr>
              <w:t xml:space="preserve">Сооружения и строительные работы в </w:t>
            </w:r>
            <w:r w:rsidRPr="00AE6E73">
              <w:rPr>
                <w:rFonts w:ascii="Tahoma" w:hAnsi="Tahoma" w:cs="Tahoma"/>
                <w:sz w:val="22"/>
                <w:szCs w:val="22"/>
              </w:rPr>
              <w:t>области гражданского строительства</w:t>
            </w:r>
          </w:p>
        </w:tc>
      </w:tr>
      <w:tr w:rsidR="00721B25" w:rsidRPr="00AE6E73" w14:paraId="68B0207C" w14:textId="77777777" w:rsidTr="00721B25">
        <w:tc>
          <w:tcPr>
            <w:tcW w:w="851" w:type="dxa"/>
          </w:tcPr>
          <w:p w14:paraId="7F03A94F"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39.</w:t>
            </w:r>
          </w:p>
        </w:tc>
        <w:tc>
          <w:tcPr>
            <w:tcW w:w="1701" w:type="dxa"/>
          </w:tcPr>
          <w:p w14:paraId="4A8338C1"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F</w:t>
            </w:r>
          </w:p>
        </w:tc>
        <w:tc>
          <w:tcPr>
            <w:tcW w:w="1701" w:type="dxa"/>
          </w:tcPr>
          <w:p w14:paraId="27252419"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43</w:t>
            </w:r>
          </w:p>
        </w:tc>
        <w:tc>
          <w:tcPr>
            <w:tcW w:w="6804" w:type="dxa"/>
          </w:tcPr>
          <w:p w14:paraId="56E6A0B5" w14:textId="77777777" w:rsidR="00721B25" w:rsidRPr="00AE6E73" w:rsidRDefault="00721B25" w:rsidP="00403D23">
            <w:pPr>
              <w:rPr>
                <w:rFonts w:ascii="Tahoma" w:hAnsi="Tahoma" w:cs="Tahoma"/>
                <w:sz w:val="22"/>
                <w:szCs w:val="22"/>
              </w:rPr>
            </w:pPr>
            <w:r w:rsidRPr="00AE6E73">
              <w:rPr>
                <w:rFonts w:ascii="Tahoma" w:hAnsi="Tahoma" w:cs="Tahoma"/>
                <w:spacing w:val="-1"/>
                <w:sz w:val="22"/>
                <w:szCs w:val="22"/>
              </w:rPr>
              <w:t>Работы строительные специализированные</w:t>
            </w:r>
          </w:p>
        </w:tc>
      </w:tr>
      <w:tr w:rsidR="00721B25" w:rsidRPr="00AE6E73" w14:paraId="1D3F521E" w14:textId="77777777" w:rsidTr="00721B25">
        <w:tc>
          <w:tcPr>
            <w:tcW w:w="851" w:type="dxa"/>
          </w:tcPr>
          <w:p w14:paraId="47DB21FE"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40.</w:t>
            </w:r>
          </w:p>
        </w:tc>
        <w:tc>
          <w:tcPr>
            <w:tcW w:w="1701" w:type="dxa"/>
          </w:tcPr>
          <w:p w14:paraId="3CB3EB2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G</w:t>
            </w:r>
          </w:p>
        </w:tc>
        <w:tc>
          <w:tcPr>
            <w:tcW w:w="1701" w:type="dxa"/>
          </w:tcPr>
          <w:p w14:paraId="5D514E3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45</w:t>
            </w:r>
          </w:p>
        </w:tc>
        <w:tc>
          <w:tcPr>
            <w:tcW w:w="6804" w:type="dxa"/>
          </w:tcPr>
          <w:p w14:paraId="1332C1BE" w14:textId="77777777" w:rsidR="00721B25" w:rsidRPr="00AE6E73" w:rsidRDefault="00721B25" w:rsidP="00403D23">
            <w:pPr>
              <w:shd w:val="clear" w:color="auto" w:fill="FFFFFF"/>
              <w:spacing w:line="322" w:lineRule="exact"/>
              <w:ind w:right="274"/>
              <w:rPr>
                <w:rFonts w:ascii="Tahoma" w:hAnsi="Tahoma" w:cs="Tahoma"/>
                <w:sz w:val="22"/>
                <w:szCs w:val="22"/>
              </w:rPr>
            </w:pPr>
            <w:r w:rsidRPr="00AE6E73">
              <w:rPr>
                <w:rFonts w:ascii="Tahoma" w:hAnsi="Tahoma" w:cs="Tahoma"/>
                <w:spacing w:val="-1"/>
                <w:sz w:val="22"/>
                <w:szCs w:val="22"/>
              </w:rPr>
              <w:t xml:space="preserve">Услуги по оптовой и розничной торговле и </w:t>
            </w:r>
            <w:r w:rsidRPr="00AE6E73">
              <w:rPr>
                <w:rFonts w:ascii="Tahoma" w:hAnsi="Tahoma" w:cs="Tahoma"/>
                <w:sz w:val="22"/>
                <w:szCs w:val="22"/>
              </w:rPr>
              <w:t>услуги по ремонту автотранспортных средств и мотоциклов</w:t>
            </w:r>
          </w:p>
        </w:tc>
      </w:tr>
      <w:tr w:rsidR="00721B25" w:rsidRPr="00AE6E73" w14:paraId="65DD0EBE" w14:textId="77777777" w:rsidTr="00721B25">
        <w:tc>
          <w:tcPr>
            <w:tcW w:w="851" w:type="dxa"/>
          </w:tcPr>
          <w:p w14:paraId="213E164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41.</w:t>
            </w:r>
          </w:p>
        </w:tc>
        <w:tc>
          <w:tcPr>
            <w:tcW w:w="1701" w:type="dxa"/>
          </w:tcPr>
          <w:p w14:paraId="65EA53CC"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G</w:t>
            </w:r>
          </w:p>
        </w:tc>
        <w:tc>
          <w:tcPr>
            <w:tcW w:w="1701" w:type="dxa"/>
          </w:tcPr>
          <w:p w14:paraId="699DB26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46</w:t>
            </w:r>
          </w:p>
        </w:tc>
        <w:tc>
          <w:tcPr>
            <w:tcW w:w="6804" w:type="dxa"/>
          </w:tcPr>
          <w:p w14:paraId="61D28FA1" w14:textId="77777777" w:rsidR="00721B25" w:rsidRPr="00AE6E73" w:rsidRDefault="00721B25" w:rsidP="00403D23">
            <w:pPr>
              <w:shd w:val="clear" w:color="auto" w:fill="FFFFFF"/>
              <w:spacing w:line="322" w:lineRule="exact"/>
              <w:ind w:right="154"/>
              <w:rPr>
                <w:rFonts w:ascii="Tahoma" w:hAnsi="Tahoma" w:cs="Tahoma"/>
                <w:sz w:val="22"/>
                <w:szCs w:val="22"/>
              </w:rPr>
            </w:pPr>
            <w:r w:rsidRPr="00AE6E73">
              <w:rPr>
                <w:rFonts w:ascii="Tahoma" w:hAnsi="Tahoma" w:cs="Tahoma"/>
                <w:spacing w:val="-1"/>
                <w:sz w:val="22"/>
                <w:szCs w:val="22"/>
              </w:rPr>
              <w:t xml:space="preserve">Услуги по оптовой торговле, кроме оптовой </w:t>
            </w:r>
            <w:r w:rsidRPr="00AE6E73">
              <w:rPr>
                <w:rFonts w:ascii="Tahoma" w:hAnsi="Tahoma" w:cs="Tahoma"/>
                <w:sz w:val="22"/>
                <w:szCs w:val="22"/>
              </w:rPr>
              <w:t>торговли автотранспортными средствами и мотоциклами</w:t>
            </w:r>
          </w:p>
        </w:tc>
      </w:tr>
      <w:tr w:rsidR="00721B25" w:rsidRPr="00AE6E73" w14:paraId="1CB455F0" w14:textId="77777777" w:rsidTr="00721B25">
        <w:tc>
          <w:tcPr>
            <w:tcW w:w="851" w:type="dxa"/>
          </w:tcPr>
          <w:p w14:paraId="6C8B8781"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42.</w:t>
            </w:r>
          </w:p>
        </w:tc>
        <w:tc>
          <w:tcPr>
            <w:tcW w:w="1701" w:type="dxa"/>
          </w:tcPr>
          <w:p w14:paraId="3FDA631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G</w:t>
            </w:r>
          </w:p>
        </w:tc>
        <w:tc>
          <w:tcPr>
            <w:tcW w:w="1701" w:type="dxa"/>
          </w:tcPr>
          <w:p w14:paraId="381738C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47</w:t>
            </w:r>
          </w:p>
        </w:tc>
        <w:tc>
          <w:tcPr>
            <w:tcW w:w="6804" w:type="dxa"/>
          </w:tcPr>
          <w:p w14:paraId="6DE8F2B7" w14:textId="77777777" w:rsidR="00721B25" w:rsidRPr="00AE6E73" w:rsidRDefault="00721B25" w:rsidP="00403D23">
            <w:pPr>
              <w:shd w:val="clear" w:color="auto" w:fill="FFFFFF"/>
              <w:spacing w:line="322" w:lineRule="exact"/>
              <w:ind w:right="566"/>
              <w:rPr>
                <w:rFonts w:ascii="Tahoma" w:hAnsi="Tahoma" w:cs="Tahoma"/>
                <w:sz w:val="22"/>
                <w:szCs w:val="22"/>
              </w:rPr>
            </w:pPr>
            <w:r w:rsidRPr="00AE6E73">
              <w:rPr>
                <w:rFonts w:ascii="Tahoma" w:hAnsi="Tahoma" w:cs="Tahoma"/>
                <w:sz w:val="22"/>
                <w:szCs w:val="22"/>
              </w:rPr>
              <w:t xml:space="preserve">Услуги по розничной торговле, кроме </w:t>
            </w:r>
            <w:r w:rsidRPr="00AE6E73">
              <w:rPr>
                <w:rFonts w:ascii="Tahoma" w:hAnsi="Tahoma" w:cs="Tahoma"/>
                <w:spacing w:val="-1"/>
                <w:sz w:val="22"/>
                <w:szCs w:val="22"/>
              </w:rPr>
              <w:t xml:space="preserve">розничной торговли автотранспортными </w:t>
            </w:r>
            <w:r w:rsidRPr="00AE6E73">
              <w:rPr>
                <w:rFonts w:ascii="Tahoma" w:hAnsi="Tahoma" w:cs="Tahoma"/>
                <w:sz w:val="22"/>
                <w:szCs w:val="22"/>
              </w:rPr>
              <w:t>средствами и мотоциклами</w:t>
            </w:r>
          </w:p>
        </w:tc>
      </w:tr>
      <w:tr w:rsidR="00721B25" w:rsidRPr="00AE6E73" w14:paraId="6C8CF352" w14:textId="77777777" w:rsidTr="00721B25">
        <w:tc>
          <w:tcPr>
            <w:tcW w:w="851" w:type="dxa"/>
          </w:tcPr>
          <w:p w14:paraId="4D518A9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43.</w:t>
            </w:r>
          </w:p>
        </w:tc>
        <w:tc>
          <w:tcPr>
            <w:tcW w:w="1701" w:type="dxa"/>
          </w:tcPr>
          <w:p w14:paraId="4C3F8C3D"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H</w:t>
            </w:r>
          </w:p>
        </w:tc>
        <w:tc>
          <w:tcPr>
            <w:tcW w:w="1701" w:type="dxa"/>
          </w:tcPr>
          <w:p w14:paraId="3CF3ECE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49</w:t>
            </w:r>
          </w:p>
        </w:tc>
        <w:tc>
          <w:tcPr>
            <w:tcW w:w="6804" w:type="dxa"/>
          </w:tcPr>
          <w:p w14:paraId="74D36314" w14:textId="77777777" w:rsidR="00721B25" w:rsidRPr="00AE6E73" w:rsidRDefault="00721B25" w:rsidP="00403D23">
            <w:pPr>
              <w:shd w:val="clear" w:color="auto" w:fill="FFFFFF"/>
              <w:spacing w:line="322" w:lineRule="exact"/>
              <w:ind w:right="643"/>
              <w:rPr>
                <w:rFonts w:ascii="Tahoma" w:hAnsi="Tahoma" w:cs="Tahoma"/>
                <w:sz w:val="22"/>
                <w:szCs w:val="22"/>
              </w:rPr>
            </w:pPr>
            <w:r w:rsidRPr="00AE6E73">
              <w:rPr>
                <w:rFonts w:ascii="Tahoma" w:hAnsi="Tahoma" w:cs="Tahoma"/>
                <w:spacing w:val="-1"/>
                <w:sz w:val="22"/>
                <w:szCs w:val="22"/>
              </w:rPr>
              <w:t xml:space="preserve">Услуги сухопутного и трубопроводного </w:t>
            </w:r>
            <w:r w:rsidRPr="00AE6E73">
              <w:rPr>
                <w:rFonts w:ascii="Tahoma" w:hAnsi="Tahoma" w:cs="Tahoma"/>
                <w:sz w:val="22"/>
                <w:szCs w:val="22"/>
              </w:rPr>
              <w:t>транспорта</w:t>
            </w:r>
          </w:p>
        </w:tc>
      </w:tr>
      <w:tr w:rsidR="00721B25" w:rsidRPr="00AE6E73" w14:paraId="75D8D97D" w14:textId="77777777" w:rsidTr="00721B25">
        <w:tc>
          <w:tcPr>
            <w:tcW w:w="851" w:type="dxa"/>
          </w:tcPr>
          <w:p w14:paraId="765F70C5"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44.</w:t>
            </w:r>
          </w:p>
        </w:tc>
        <w:tc>
          <w:tcPr>
            <w:tcW w:w="1701" w:type="dxa"/>
          </w:tcPr>
          <w:p w14:paraId="467629A1"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H</w:t>
            </w:r>
          </w:p>
        </w:tc>
        <w:tc>
          <w:tcPr>
            <w:tcW w:w="1701" w:type="dxa"/>
          </w:tcPr>
          <w:p w14:paraId="3E27ED44"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50</w:t>
            </w:r>
          </w:p>
        </w:tc>
        <w:tc>
          <w:tcPr>
            <w:tcW w:w="6804" w:type="dxa"/>
          </w:tcPr>
          <w:p w14:paraId="1CC61323"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Услуги водного транспорта</w:t>
            </w:r>
          </w:p>
        </w:tc>
      </w:tr>
      <w:tr w:rsidR="00721B25" w:rsidRPr="00AE6E73" w14:paraId="68840EFE" w14:textId="77777777" w:rsidTr="00721B25">
        <w:tc>
          <w:tcPr>
            <w:tcW w:w="851" w:type="dxa"/>
          </w:tcPr>
          <w:p w14:paraId="1B1C7DF5"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45.</w:t>
            </w:r>
          </w:p>
        </w:tc>
        <w:tc>
          <w:tcPr>
            <w:tcW w:w="1701" w:type="dxa"/>
          </w:tcPr>
          <w:p w14:paraId="2F18E8E9"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H</w:t>
            </w:r>
          </w:p>
        </w:tc>
        <w:tc>
          <w:tcPr>
            <w:tcW w:w="1701" w:type="dxa"/>
          </w:tcPr>
          <w:p w14:paraId="69AC025E"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51</w:t>
            </w:r>
          </w:p>
        </w:tc>
        <w:tc>
          <w:tcPr>
            <w:tcW w:w="6804" w:type="dxa"/>
          </w:tcPr>
          <w:p w14:paraId="06E3B42E" w14:textId="77777777" w:rsidR="00721B25" w:rsidRPr="00AE6E73" w:rsidRDefault="00721B25" w:rsidP="00403D23">
            <w:pPr>
              <w:shd w:val="clear" w:color="auto" w:fill="FFFFFF"/>
              <w:spacing w:line="322" w:lineRule="exact"/>
              <w:ind w:right="1147"/>
              <w:rPr>
                <w:rFonts w:ascii="Tahoma" w:hAnsi="Tahoma" w:cs="Tahoma"/>
                <w:sz w:val="22"/>
                <w:szCs w:val="22"/>
              </w:rPr>
            </w:pPr>
            <w:r w:rsidRPr="00AE6E73">
              <w:rPr>
                <w:rFonts w:ascii="Tahoma" w:hAnsi="Tahoma" w:cs="Tahoma"/>
                <w:spacing w:val="-2"/>
                <w:sz w:val="22"/>
                <w:szCs w:val="22"/>
              </w:rPr>
              <w:t xml:space="preserve">Услуги воздушного и космического </w:t>
            </w:r>
            <w:r w:rsidRPr="00AE6E73">
              <w:rPr>
                <w:rFonts w:ascii="Tahoma" w:hAnsi="Tahoma" w:cs="Tahoma"/>
                <w:sz w:val="22"/>
                <w:szCs w:val="22"/>
              </w:rPr>
              <w:t>транспорта</w:t>
            </w:r>
          </w:p>
        </w:tc>
      </w:tr>
      <w:tr w:rsidR="00721B25" w:rsidRPr="00AE6E73" w14:paraId="21A346F6" w14:textId="77777777" w:rsidTr="00721B25">
        <w:tc>
          <w:tcPr>
            <w:tcW w:w="851" w:type="dxa"/>
          </w:tcPr>
          <w:p w14:paraId="2D400EA6"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46.</w:t>
            </w:r>
          </w:p>
        </w:tc>
        <w:tc>
          <w:tcPr>
            <w:tcW w:w="1701" w:type="dxa"/>
          </w:tcPr>
          <w:p w14:paraId="0D7ED11F"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H</w:t>
            </w:r>
          </w:p>
        </w:tc>
        <w:tc>
          <w:tcPr>
            <w:tcW w:w="1701" w:type="dxa"/>
          </w:tcPr>
          <w:p w14:paraId="55294B6E"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52</w:t>
            </w:r>
          </w:p>
        </w:tc>
        <w:tc>
          <w:tcPr>
            <w:tcW w:w="6804" w:type="dxa"/>
          </w:tcPr>
          <w:p w14:paraId="2C3FAB81" w14:textId="77777777" w:rsidR="00721B25" w:rsidRPr="00AE6E73" w:rsidRDefault="00721B25" w:rsidP="00403D23">
            <w:pPr>
              <w:shd w:val="clear" w:color="auto" w:fill="FFFFFF"/>
              <w:spacing w:line="322" w:lineRule="exact"/>
              <w:ind w:right="744"/>
              <w:rPr>
                <w:rFonts w:ascii="Tahoma" w:hAnsi="Tahoma" w:cs="Tahoma"/>
                <w:sz w:val="22"/>
                <w:szCs w:val="22"/>
              </w:rPr>
            </w:pPr>
            <w:r w:rsidRPr="00AE6E73">
              <w:rPr>
                <w:rFonts w:ascii="Tahoma" w:hAnsi="Tahoma" w:cs="Tahoma"/>
                <w:sz w:val="22"/>
                <w:szCs w:val="22"/>
              </w:rPr>
              <w:t xml:space="preserve">Услуги по складированию и </w:t>
            </w:r>
            <w:r w:rsidRPr="00AE6E73">
              <w:rPr>
                <w:rFonts w:ascii="Tahoma" w:hAnsi="Tahoma" w:cs="Tahoma"/>
                <w:spacing w:val="-2"/>
                <w:sz w:val="22"/>
                <w:szCs w:val="22"/>
              </w:rPr>
              <w:t>вспомогательные транспортные услуги</w:t>
            </w:r>
          </w:p>
        </w:tc>
      </w:tr>
      <w:tr w:rsidR="00721B25" w:rsidRPr="00AE6E73" w14:paraId="7EFF8F10" w14:textId="77777777" w:rsidTr="00721B25">
        <w:tc>
          <w:tcPr>
            <w:tcW w:w="851" w:type="dxa"/>
          </w:tcPr>
          <w:p w14:paraId="0FE60FB4"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47.</w:t>
            </w:r>
          </w:p>
        </w:tc>
        <w:tc>
          <w:tcPr>
            <w:tcW w:w="1701" w:type="dxa"/>
          </w:tcPr>
          <w:p w14:paraId="07F5390C"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H</w:t>
            </w:r>
          </w:p>
        </w:tc>
        <w:tc>
          <w:tcPr>
            <w:tcW w:w="1701" w:type="dxa"/>
          </w:tcPr>
          <w:p w14:paraId="659A2DDD"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53</w:t>
            </w:r>
          </w:p>
        </w:tc>
        <w:tc>
          <w:tcPr>
            <w:tcW w:w="6804" w:type="dxa"/>
          </w:tcPr>
          <w:p w14:paraId="66DE7370" w14:textId="77777777" w:rsidR="00721B25" w:rsidRPr="00AE6E73" w:rsidRDefault="00721B25" w:rsidP="00403D23">
            <w:pPr>
              <w:rPr>
                <w:rFonts w:ascii="Tahoma" w:hAnsi="Tahoma" w:cs="Tahoma"/>
                <w:sz w:val="22"/>
                <w:szCs w:val="22"/>
              </w:rPr>
            </w:pPr>
            <w:r w:rsidRPr="00AE6E73">
              <w:rPr>
                <w:rFonts w:ascii="Tahoma" w:hAnsi="Tahoma" w:cs="Tahoma"/>
                <w:spacing w:val="-1"/>
                <w:sz w:val="22"/>
                <w:szCs w:val="22"/>
              </w:rPr>
              <w:t>Услуги почтовой связи и услуги курьерские</w:t>
            </w:r>
          </w:p>
        </w:tc>
      </w:tr>
      <w:tr w:rsidR="00721B25" w:rsidRPr="00AE6E73" w14:paraId="357F0B51" w14:textId="77777777" w:rsidTr="00721B25">
        <w:tc>
          <w:tcPr>
            <w:tcW w:w="851" w:type="dxa"/>
          </w:tcPr>
          <w:p w14:paraId="2D2050E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48.</w:t>
            </w:r>
          </w:p>
        </w:tc>
        <w:tc>
          <w:tcPr>
            <w:tcW w:w="1701" w:type="dxa"/>
          </w:tcPr>
          <w:p w14:paraId="4BCD4E2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en-US"/>
              </w:rPr>
              <w:t>I</w:t>
            </w:r>
          </w:p>
        </w:tc>
        <w:tc>
          <w:tcPr>
            <w:tcW w:w="1701" w:type="dxa"/>
          </w:tcPr>
          <w:p w14:paraId="1E3C98B2"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55</w:t>
            </w:r>
          </w:p>
        </w:tc>
        <w:tc>
          <w:tcPr>
            <w:tcW w:w="6804" w:type="dxa"/>
          </w:tcPr>
          <w:p w14:paraId="15BAACAC" w14:textId="77777777" w:rsidR="00721B25" w:rsidRPr="00AE6E73" w:rsidRDefault="00721B25" w:rsidP="00403D23">
            <w:pPr>
              <w:shd w:val="clear" w:color="auto" w:fill="FFFFFF"/>
              <w:spacing w:line="322" w:lineRule="exact"/>
              <w:ind w:right="1080"/>
              <w:rPr>
                <w:rFonts w:ascii="Tahoma" w:hAnsi="Tahoma" w:cs="Tahoma"/>
                <w:sz w:val="22"/>
                <w:szCs w:val="22"/>
              </w:rPr>
            </w:pPr>
            <w:r w:rsidRPr="00AE6E73">
              <w:rPr>
                <w:rFonts w:ascii="Tahoma" w:hAnsi="Tahoma" w:cs="Tahoma"/>
                <w:spacing w:val="-2"/>
                <w:sz w:val="22"/>
                <w:szCs w:val="22"/>
              </w:rPr>
              <w:t xml:space="preserve">Услуги по предоставлению мест для </w:t>
            </w:r>
            <w:r w:rsidRPr="00AE6E73">
              <w:rPr>
                <w:rFonts w:ascii="Tahoma" w:hAnsi="Tahoma" w:cs="Tahoma"/>
                <w:sz w:val="22"/>
                <w:szCs w:val="22"/>
              </w:rPr>
              <w:t>временного проживания</w:t>
            </w:r>
          </w:p>
        </w:tc>
      </w:tr>
      <w:tr w:rsidR="00721B25" w:rsidRPr="00AE6E73" w14:paraId="5D92CE15" w14:textId="77777777" w:rsidTr="00721B25">
        <w:tc>
          <w:tcPr>
            <w:tcW w:w="851" w:type="dxa"/>
          </w:tcPr>
          <w:p w14:paraId="65E1EB2E"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49.</w:t>
            </w:r>
          </w:p>
        </w:tc>
        <w:tc>
          <w:tcPr>
            <w:tcW w:w="1701" w:type="dxa"/>
          </w:tcPr>
          <w:p w14:paraId="27082BDD"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en-US"/>
              </w:rPr>
              <w:t>I</w:t>
            </w:r>
          </w:p>
        </w:tc>
        <w:tc>
          <w:tcPr>
            <w:tcW w:w="1701" w:type="dxa"/>
          </w:tcPr>
          <w:p w14:paraId="7F878331"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56</w:t>
            </w:r>
          </w:p>
        </w:tc>
        <w:tc>
          <w:tcPr>
            <w:tcW w:w="6804" w:type="dxa"/>
          </w:tcPr>
          <w:p w14:paraId="0CC0DAB3"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Услуги общественного питания</w:t>
            </w:r>
          </w:p>
        </w:tc>
      </w:tr>
      <w:tr w:rsidR="00721B25" w:rsidRPr="00AE6E73" w14:paraId="5968C57C" w14:textId="77777777" w:rsidTr="00721B25">
        <w:tc>
          <w:tcPr>
            <w:tcW w:w="851" w:type="dxa"/>
          </w:tcPr>
          <w:p w14:paraId="63F8D94A"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50.</w:t>
            </w:r>
          </w:p>
        </w:tc>
        <w:tc>
          <w:tcPr>
            <w:tcW w:w="1701" w:type="dxa"/>
          </w:tcPr>
          <w:p w14:paraId="5CB4C7A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fr-FR"/>
              </w:rPr>
              <w:t>J</w:t>
            </w:r>
          </w:p>
        </w:tc>
        <w:tc>
          <w:tcPr>
            <w:tcW w:w="1701" w:type="dxa"/>
          </w:tcPr>
          <w:p w14:paraId="1E5CD885"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58</w:t>
            </w:r>
          </w:p>
        </w:tc>
        <w:tc>
          <w:tcPr>
            <w:tcW w:w="6804" w:type="dxa"/>
          </w:tcPr>
          <w:p w14:paraId="6AEB2148"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Услуги издательские</w:t>
            </w:r>
          </w:p>
        </w:tc>
      </w:tr>
      <w:tr w:rsidR="00721B25" w:rsidRPr="00AE6E73" w14:paraId="604F8C84" w14:textId="77777777" w:rsidTr="00721B25">
        <w:tc>
          <w:tcPr>
            <w:tcW w:w="851" w:type="dxa"/>
          </w:tcPr>
          <w:p w14:paraId="236D0954"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51.</w:t>
            </w:r>
          </w:p>
        </w:tc>
        <w:tc>
          <w:tcPr>
            <w:tcW w:w="1701" w:type="dxa"/>
          </w:tcPr>
          <w:p w14:paraId="290BA8D8"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fr-FR"/>
              </w:rPr>
              <w:t>J</w:t>
            </w:r>
          </w:p>
        </w:tc>
        <w:tc>
          <w:tcPr>
            <w:tcW w:w="1701" w:type="dxa"/>
          </w:tcPr>
          <w:p w14:paraId="3F592B54"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59</w:t>
            </w:r>
          </w:p>
        </w:tc>
        <w:tc>
          <w:tcPr>
            <w:tcW w:w="6804" w:type="dxa"/>
          </w:tcPr>
          <w:p w14:paraId="5AE00C95" w14:textId="77777777" w:rsidR="00721B25" w:rsidRPr="00AE6E73" w:rsidRDefault="00721B25" w:rsidP="00403D23">
            <w:pPr>
              <w:shd w:val="clear" w:color="auto" w:fill="FFFFFF"/>
              <w:spacing w:line="322" w:lineRule="exact"/>
              <w:ind w:right="298"/>
              <w:rPr>
                <w:rFonts w:ascii="Tahoma" w:hAnsi="Tahoma" w:cs="Tahoma"/>
                <w:sz w:val="22"/>
                <w:szCs w:val="22"/>
              </w:rPr>
            </w:pPr>
            <w:r w:rsidRPr="00AE6E73">
              <w:rPr>
                <w:rFonts w:ascii="Tahoma" w:hAnsi="Tahoma" w:cs="Tahoma"/>
                <w:sz w:val="22"/>
                <w:szCs w:val="22"/>
              </w:rPr>
              <w:t xml:space="preserve">Услуги по производству кинофильмов, </w:t>
            </w:r>
            <w:r w:rsidRPr="00AE6E73">
              <w:rPr>
                <w:rFonts w:ascii="Tahoma" w:hAnsi="Tahoma" w:cs="Tahoma"/>
                <w:spacing w:val="-1"/>
                <w:sz w:val="22"/>
                <w:szCs w:val="22"/>
              </w:rPr>
              <w:t xml:space="preserve">видеофильмов и телевизионных программ, </w:t>
            </w:r>
            <w:r w:rsidRPr="00AE6E73">
              <w:rPr>
                <w:rFonts w:ascii="Tahoma" w:hAnsi="Tahoma" w:cs="Tahoma"/>
                <w:sz w:val="22"/>
                <w:szCs w:val="22"/>
              </w:rPr>
              <w:t>звукозаписей и изданию музыкальных записей</w:t>
            </w:r>
          </w:p>
        </w:tc>
      </w:tr>
      <w:tr w:rsidR="00721B25" w:rsidRPr="00AE6E73" w14:paraId="4C75B26B" w14:textId="77777777" w:rsidTr="00721B25">
        <w:tc>
          <w:tcPr>
            <w:tcW w:w="851" w:type="dxa"/>
          </w:tcPr>
          <w:p w14:paraId="66CE7C5E"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52.</w:t>
            </w:r>
          </w:p>
        </w:tc>
        <w:tc>
          <w:tcPr>
            <w:tcW w:w="1701" w:type="dxa"/>
          </w:tcPr>
          <w:p w14:paraId="1A8608E1"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fr-FR"/>
              </w:rPr>
              <w:t>J</w:t>
            </w:r>
          </w:p>
        </w:tc>
        <w:tc>
          <w:tcPr>
            <w:tcW w:w="1701" w:type="dxa"/>
          </w:tcPr>
          <w:p w14:paraId="230F5457"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60</w:t>
            </w:r>
          </w:p>
        </w:tc>
        <w:tc>
          <w:tcPr>
            <w:tcW w:w="6804" w:type="dxa"/>
          </w:tcPr>
          <w:p w14:paraId="1E2354B7"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pacing w:val="-1"/>
                <w:sz w:val="22"/>
                <w:szCs w:val="22"/>
              </w:rPr>
              <w:t>Услуги в области теле- и радиовещания</w:t>
            </w:r>
          </w:p>
        </w:tc>
      </w:tr>
      <w:tr w:rsidR="00721B25" w:rsidRPr="00AE6E73" w14:paraId="454DFBA3" w14:textId="77777777" w:rsidTr="00721B25">
        <w:tc>
          <w:tcPr>
            <w:tcW w:w="851" w:type="dxa"/>
          </w:tcPr>
          <w:p w14:paraId="5A4A86B7"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53.</w:t>
            </w:r>
          </w:p>
        </w:tc>
        <w:tc>
          <w:tcPr>
            <w:tcW w:w="1701" w:type="dxa"/>
          </w:tcPr>
          <w:p w14:paraId="781EFE2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fr-FR"/>
              </w:rPr>
              <w:t>J</w:t>
            </w:r>
          </w:p>
        </w:tc>
        <w:tc>
          <w:tcPr>
            <w:tcW w:w="1701" w:type="dxa"/>
          </w:tcPr>
          <w:p w14:paraId="58084E85"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61</w:t>
            </w:r>
          </w:p>
        </w:tc>
        <w:tc>
          <w:tcPr>
            <w:tcW w:w="6804" w:type="dxa"/>
          </w:tcPr>
          <w:p w14:paraId="51B91B02"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Услуги телекоммуникационные</w:t>
            </w:r>
          </w:p>
        </w:tc>
      </w:tr>
      <w:tr w:rsidR="00721B25" w:rsidRPr="00AE6E73" w14:paraId="68C7F3AA" w14:textId="77777777" w:rsidTr="00721B25">
        <w:tc>
          <w:tcPr>
            <w:tcW w:w="851" w:type="dxa"/>
          </w:tcPr>
          <w:p w14:paraId="5BBB62DF"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54.</w:t>
            </w:r>
          </w:p>
        </w:tc>
        <w:tc>
          <w:tcPr>
            <w:tcW w:w="1701" w:type="dxa"/>
          </w:tcPr>
          <w:p w14:paraId="3ECCE9D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fr-FR"/>
              </w:rPr>
              <w:t>J</w:t>
            </w:r>
          </w:p>
        </w:tc>
        <w:tc>
          <w:tcPr>
            <w:tcW w:w="1701" w:type="dxa"/>
          </w:tcPr>
          <w:p w14:paraId="5634AFDB"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62</w:t>
            </w:r>
          </w:p>
        </w:tc>
        <w:tc>
          <w:tcPr>
            <w:tcW w:w="6804" w:type="dxa"/>
          </w:tcPr>
          <w:p w14:paraId="3E4B45F7" w14:textId="77777777" w:rsidR="00721B25" w:rsidRPr="00AE6E73" w:rsidRDefault="00721B25" w:rsidP="00403D23">
            <w:pPr>
              <w:shd w:val="clear" w:color="auto" w:fill="FFFFFF"/>
              <w:spacing w:line="322" w:lineRule="exact"/>
              <w:ind w:right="274"/>
              <w:rPr>
                <w:rFonts w:ascii="Tahoma" w:hAnsi="Tahoma" w:cs="Tahoma"/>
                <w:sz w:val="22"/>
                <w:szCs w:val="22"/>
              </w:rPr>
            </w:pPr>
            <w:r w:rsidRPr="00AE6E73">
              <w:rPr>
                <w:rFonts w:ascii="Tahoma" w:hAnsi="Tahoma" w:cs="Tahoma"/>
                <w:sz w:val="22"/>
                <w:szCs w:val="22"/>
              </w:rPr>
              <w:t xml:space="preserve">Продукты программные и услуги по разработке программного обеспечения; </w:t>
            </w:r>
            <w:r w:rsidRPr="00AE6E73">
              <w:rPr>
                <w:rFonts w:ascii="Tahoma" w:hAnsi="Tahoma" w:cs="Tahoma"/>
                <w:spacing w:val="-1"/>
                <w:sz w:val="22"/>
                <w:szCs w:val="22"/>
              </w:rPr>
              <w:t xml:space="preserve">консультационные и аналогичные услуги в </w:t>
            </w:r>
            <w:r w:rsidRPr="00AE6E73">
              <w:rPr>
                <w:rFonts w:ascii="Tahoma" w:hAnsi="Tahoma" w:cs="Tahoma"/>
                <w:sz w:val="22"/>
                <w:szCs w:val="22"/>
              </w:rPr>
              <w:t>области информационных технологий</w:t>
            </w:r>
          </w:p>
        </w:tc>
      </w:tr>
      <w:tr w:rsidR="00721B25" w:rsidRPr="00AE6E73" w14:paraId="260CCFE2" w14:textId="77777777" w:rsidTr="00721B25">
        <w:tc>
          <w:tcPr>
            <w:tcW w:w="851" w:type="dxa"/>
          </w:tcPr>
          <w:p w14:paraId="59DB9FEA"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55.</w:t>
            </w:r>
          </w:p>
        </w:tc>
        <w:tc>
          <w:tcPr>
            <w:tcW w:w="1701" w:type="dxa"/>
          </w:tcPr>
          <w:p w14:paraId="5992C81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z w:val="22"/>
                <w:szCs w:val="22"/>
              </w:rPr>
              <w:t xml:space="preserve">Раздел </w:t>
            </w:r>
            <w:r w:rsidRPr="00AE6E73">
              <w:rPr>
                <w:rFonts w:ascii="Tahoma" w:hAnsi="Tahoma" w:cs="Tahoma"/>
                <w:sz w:val="22"/>
                <w:szCs w:val="22"/>
                <w:lang w:val="fr-FR"/>
              </w:rPr>
              <w:t>J</w:t>
            </w:r>
          </w:p>
        </w:tc>
        <w:tc>
          <w:tcPr>
            <w:tcW w:w="1701" w:type="dxa"/>
          </w:tcPr>
          <w:p w14:paraId="6F12423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63</w:t>
            </w:r>
          </w:p>
        </w:tc>
        <w:tc>
          <w:tcPr>
            <w:tcW w:w="6804" w:type="dxa"/>
          </w:tcPr>
          <w:p w14:paraId="2A8406FD" w14:textId="77777777" w:rsidR="00721B25" w:rsidRPr="00AE6E73" w:rsidRDefault="00721B25" w:rsidP="00403D23">
            <w:pPr>
              <w:shd w:val="clear" w:color="auto" w:fill="FFFFFF"/>
              <w:spacing w:line="322" w:lineRule="exact"/>
              <w:ind w:right="1162"/>
              <w:rPr>
                <w:rFonts w:ascii="Tahoma" w:hAnsi="Tahoma" w:cs="Tahoma"/>
                <w:sz w:val="22"/>
                <w:szCs w:val="22"/>
              </w:rPr>
            </w:pPr>
            <w:r w:rsidRPr="00AE6E73">
              <w:rPr>
                <w:rFonts w:ascii="Tahoma" w:hAnsi="Tahoma" w:cs="Tahoma"/>
                <w:spacing w:val="-2"/>
                <w:sz w:val="22"/>
                <w:szCs w:val="22"/>
              </w:rPr>
              <w:t xml:space="preserve">Услуги в области информационных </w:t>
            </w:r>
            <w:r w:rsidRPr="00AE6E73">
              <w:rPr>
                <w:rFonts w:ascii="Tahoma" w:hAnsi="Tahoma" w:cs="Tahoma"/>
                <w:sz w:val="22"/>
                <w:szCs w:val="22"/>
              </w:rPr>
              <w:t>технологий</w:t>
            </w:r>
          </w:p>
        </w:tc>
      </w:tr>
      <w:tr w:rsidR="00721B25" w:rsidRPr="00AE6E73" w14:paraId="54D2A20B" w14:textId="77777777" w:rsidTr="00721B25">
        <w:tc>
          <w:tcPr>
            <w:tcW w:w="851" w:type="dxa"/>
          </w:tcPr>
          <w:p w14:paraId="548FDEE0"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56.</w:t>
            </w:r>
          </w:p>
        </w:tc>
        <w:tc>
          <w:tcPr>
            <w:tcW w:w="1701" w:type="dxa"/>
          </w:tcPr>
          <w:p w14:paraId="2E66260C"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K</w:t>
            </w:r>
          </w:p>
        </w:tc>
        <w:tc>
          <w:tcPr>
            <w:tcW w:w="1701" w:type="dxa"/>
          </w:tcPr>
          <w:p w14:paraId="1FCE58B4"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64</w:t>
            </w:r>
          </w:p>
        </w:tc>
        <w:tc>
          <w:tcPr>
            <w:tcW w:w="6804" w:type="dxa"/>
          </w:tcPr>
          <w:p w14:paraId="4A2DA9A9" w14:textId="77777777" w:rsidR="00721B25" w:rsidRPr="00AE6E73" w:rsidRDefault="00721B25" w:rsidP="00403D23">
            <w:pPr>
              <w:shd w:val="clear" w:color="auto" w:fill="FFFFFF"/>
              <w:spacing w:line="322" w:lineRule="exact"/>
              <w:ind w:right="355"/>
              <w:rPr>
                <w:rFonts w:ascii="Tahoma" w:hAnsi="Tahoma" w:cs="Tahoma"/>
                <w:sz w:val="22"/>
                <w:szCs w:val="22"/>
              </w:rPr>
            </w:pPr>
            <w:r w:rsidRPr="00AE6E73">
              <w:rPr>
                <w:rFonts w:ascii="Tahoma" w:hAnsi="Tahoma" w:cs="Tahoma"/>
                <w:sz w:val="22"/>
                <w:szCs w:val="22"/>
              </w:rPr>
              <w:t xml:space="preserve">Услуги финансовые, кроме услуг по </w:t>
            </w:r>
            <w:r w:rsidRPr="00AE6E73">
              <w:rPr>
                <w:rFonts w:ascii="Tahoma" w:hAnsi="Tahoma" w:cs="Tahoma"/>
                <w:spacing w:val="-1"/>
                <w:sz w:val="22"/>
                <w:szCs w:val="22"/>
              </w:rPr>
              <w:t>страхованию и пенсионному обеспечению</w:t>
            </w:r>
          </w:p>
        </w:tc>
      </w:tr>
      <w:tr w:rsidR="00721B25" w:rsidRPr="00AE6E73" w14:paraId="54C28BCF" w14:textId="77777777" w:rsidTr="00721B25">
        <w:tc>
          <w:tcPr>
            <w:tcW w:w="851" w:type="dxa"/>
          </w:tcPr>
          <w:p w14:paraId="2F9F5E2F"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57.</w:t>
            </w:r>
          </w:p>
        </w:tc>
        <w:tc>
          <w:tcPr>
            <w:tcW w:w="1701" w:type="dxa"/>
          </w:tcPr>
          <w:p w14:paraId="0FECF0E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K</w:t>
            </w:r>
          </w:p>
        </w:tc>
        <w:tc>
          <w:tcPr>
            <w:tcW w:w="1701" w:type="dxa"/>
          </w:tcPr>
          <w:p w14:paraId="0FE3118F"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65</w:t>
            </w:r>
          </w:p>
        </w:tc>
        <w:tc>
          <w:tcPr>
            <w:tcW w:w="6804" w:type="dxa"/>
          </w:tcPr>
          <w:p w14:paraId="1525588B" w14:textId="77777777" w:rsidR="00721B25" w:rsidRPr="00AE6E73" w:rsidRDefault="00721B25" w:rsidP="00403D23">
            <w:pPr>
              <w:shd w:val="clear" w:color="auto" w:fill="FFFFFF"/>
              <w:spacing w:line="322" w:lineRule="exact"/>
              <w:ind w:right="139"/>
              <w:rPr>
                <w:rFonts w:ascii="Tahoma" w:hAnsi="Tahoma" w:cs="Tahoma"/>
                <w:sz w:val="22"/>
                <w:szCs w:val="22"/>
              </w:rPr>
            </w:pPr>
            <w:r w:rsidRPr="00AE6E73">
              <w:rPr>
                <w:rFonts w:ascii="Tahoma" w:hAnsi="Tahoma" w:cs="Tahoma"/>
                <w:spacing w:val="-1"/>
                <w:sz w:val="22"/>
                <w:szCs w:val="22"/>
              </w:rPr>
              <w:t xml:space="preserve">Услуги по страхованию, перестрахованию и </w:t>
            </w:r>
            <w:r w:rsidRPr="00AE6E73">
              <w:rPr>
                <w:rFonts w:ascii="Tahoma" w:hAnsi="Tahoma" w:cs="Tahoma"/>
                <w:sz w:val="22"/>
                <w:szCs w:val="22"/>
              </w:rPr>
              <w:t>негосударственному пенсионному обеспечению, кроме обязательного социального обеспечения</w:t>
            </w:r>
          </w:p>
        </w:tc>
      </w:tr>
      <w:tr w:rsidR="00721B25" w:rsidRPr="00AE6E73" w14:paraId="0EC295BF" w14:textId="77777777" w:rsidTr="00721B25">
        <w:tc>
          <w:tcPr>
            <w:tcW w:w="851" w:type="dxa"/>
          </w:tcPr>
          <w:p w14:paraId="467A70B2"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58.</w:t>
            </w:r>
          </w:p>
        </w:tc>
        <w:tc>
          <w:tcPr>
            <w:tcW w:w="1701" w:type="dxa"/>
          </w:tcPr>
          <w:p w14:paraId="6242371A"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K</w:t>
            </w:r>
          </w:p>
        </w:tc>
        <w:tc>
          <w:tcPr>
            <w:tcW w:w="1701" w:type="dxa"/>
          </w:tcPr>
          <w:p w14:paraId="2148C381"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66</w:t>
            </w:r>
          </w:p>
        </w:tc>
        <w:tc>
          <w:tcPr>
            <w:tcW w:w="6804" w:type="dxa"/>
          </w:tcPr>
          <w:p w14:paraId="7F80E448" w14:textId="77777777" w:rsidR="00721B25" w:rsidRPr="00AE6E73" w:rsidRDefault="00721B25" w:rsidP="00403D23">
            <w:pPr>
              <w:shd w:val="clear" w:color="auto" w:fill="FFFFFF"/>
              <w:spacing w:line="322" w:lineRule="exact"/>
              <w:ind w:right="542"/>
              <w:rPr>
                <w:rFonts w:ascii="Tahoma" w:hAnsi="Tahoma" w:cs="Tahoma"/>
                <w:sz w:val="22"/>
                <w:szCs w:val="22"/>
              </w:rPr>
            </w:pPr>
            <w:r w:rsidRPr="00AE6E73">
              <w:rPr>
                <w:rFonts w:ascii="Tahoma" w:hAnsi="Tahoma" w:cs="Tahoma"/>
                <w:sz w:val="22"/>
                <w:szCs w:val="22"/>
              </w:rPr>
              <w:t xml:space="preserve">Услуги вспомогательные, связанные с </w:t>
            </w:r>
            <w:r w:rsidRPr="00AE6E73">
              <w:rPr>
                <w:rFonts w:ascii="Tahoma" w:hAnsi="Tahoma" w:cs="Tahoma"/>
                <w:spacing w:val="-1"/>
                <w:sz w:val="22"/>
                <w:szCs w:val="22"/>
              </w:rPr>
              <w:t xml:space="preserve">услугами финансового посредничества и </w:t>
            </w:r>
            <w:r w:rsidRPr="00AE6E73">
              <w:rPr>
                <w:rFonts w:ascii="Tahoma" w:hAnsi="Tahoma" w:cs="Tahoma"/>
                <w:sz w:val="22"/>
                <w:szCs w:val="22"/>
              </w:rPr>
              <w:t>страхования</w:t>
            </w:r>
          </w:p>
        </w:tc>
      </w:tr>
      <w:tr w:rsidR="00721B25" w:rsidRPr="00AE6E73" w14:paraId="6C6C11EF" w14:textId="77777777" w:rsidTr="00721B25">
        <w:tc>
          <w:tcPr>
            <w:tcW w:w="851" w:type="dxa"/>
          </w:tcPr>
          <w:p w14:paraId="59F76FF7"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59.</w:t>
            </w:r>
          </w:p>
        </w:tc>
        <w:tc>
          <w:tcPr>
            <w:tcW w:w="1701" w:type="dxa"/>
          </w:tcPr>
          <w:p w14:paraId="048F3DB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L</w:t>
            </w:r>
          </w:p>
        </w:tc>
        <w:tc>
          <w:tcPr>
            <w:tcW w:w="1701" w:type="dxa"/>
          </w:tcPr>
          <w:p w14:paraId="063E2C15"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68</w:t>
            </w:r>
          </w:p>
        </w:tc>
        <w:tc>
          <w:tcPr>
            <w:tcW w:w="6804" w:type="dxa"/>
          </w:tcPr>
          <w:p w14:paraId="1A2DDC60" w14:textId="77777777" w:rsidR="00721B25" w:rsidRPr="00AE6E73" w:rsidRDefault="00721B25" w:rsidP="00403D23">
            <w:pPr>
              <w:shd w:val="clear" w:color="auto" w:fill="FFFFFF"/>
              <w:spacing w:line="322" w:lineRule="exact"/>
              <w:ind w:right="1018"/>
              <w:rPr>
                <w:rFonts w:ascii="Tahoma" w:hAnsi="Tahoma" w:cs="Tahoma"/>
                <w:sz w:val="22"/>
                <w:szCs w:val="22"/>
              </w:rPr>
            </w:pPr>
            <w:r w:rsidRPr="00AE6E73">
              <w:rPr>
                <w:rFonts w:ascii="Tahoma" w:hAnsi="Tahoma" w:cs="Tahoma"/>
                <w:spacing w:val="-2"/>
                <w:sz w:val="22"/>
                <w:szCs w:val="22"/>
              </w:rPr>
              <w:t xml:space="preserve">Услуги по операциям с недвижимым </w:t>
            </w:r>
            <w:r w:rsidRPr="00AE6E73">
              <w:rPr>
                <w:rFonts w:ascii="Tahoma" w:hAnsi="Tahoma" w:cs="Tahoma"/>
                <w:sz w:val="22"/>
                <w:szCs w:val="22"/>
              </w:rPr>
              <w:t>имуществом</w:t>
            </w:r>
          </w:p>
        </w:tc>
      </w:tr>
      <w:tr w:rsidR="00721B25" w:rsidRPr="00AE6E73" w14:paraId="555696DD" w14:textId="77777777" w:rsidTr="00721B25">
        <w:tc>
          <w:tcPr>
            <w:tcW w:w="851" w:type="dxa"/>
          </w:tcPr>
          <w:p w14:paraId="08F8ED79"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60.</w:t>
            </w:r>
          </w:p>
        </w:tc>
        <w:tc>
          <w:tcPr>
            <w:tcW w:w="1701" w:type="dxa"/>
          </w:tcPr>
          <w:p w14:paraId="50BAE0CC" w14:textId="77777777" w:rsidR="00721B25" w:rsidRPr="00AE6E73" w:rsidRDefault="00721B25" w:rsidP="00403D23">
            <w:pPr>
              <w:jc w:val="center"/>
              <w:rPr>
                <w:rFonts w:ascii="Tahoma" w:hAnsi="Tahoma" w:cs="Tahoma"/>
                <w:sz w:val="22"/>
                <w:szCs w:val="22"/>
              </w:rPr>
            </w:pPr>
            <w:r w:rsidRPr="00AE6E73">
              <w:rPr>
                <w:rFonts w:ascii="Tahoma" w:hAnsi="Tahoma" w:cs="Tahoma"/>
                <w:spacing w:val="-13"/>
                <w:sz w:val="22"/>
                <w:szCs w:val="22"/>
              </w:rPr>
              <w:t>Раздел M</w:t>
            </w:r>
          </w:p>
        </w:tc>
        <w:tc>
          <w:tcPr>
            <w:tcW w:w="1701" w:type="dxa"/>
          </w:tcPr>
          <w:p w14:paraId="2C4EC189" w14:textId="77777777" w:rsidR="00721B25" w:rsidRPr="00AE6E73" w:rsidRDefault="00721B25" w:rsidP="00403D23">
            <w:pPr>
              <w:jc w:val="center"/>
              <w:rPr>
                <w:rFonts w:ascii="Tahoma" w:hAnsi="Tahoma" w:cs="Tahoma"/>
                <w:sz w:val="22"/>
                <w:szCs w:val="22"/>
              </w:rPr>
            </w:pPr>
            <w:r w:rsidRPr="00AE6E73">
              <w:rPr>
                <w:rFonts w:ascii="Tahoma" w:hAnsi="Tahoma" w:cs="Tahoma"/>
                <w:spacing w:val="-13"/>
                <w:sz w:val="22"/>
                <w:szCs w:val="22"/>
              </w:rPr>
              <w:t>69</w:t>
            </w:r>
          </w:p>
        </w:tc>
        <w:tc>
          <w:tcPr>
            <w:tcW w:w="6804" w:type="dxa"/>
          </w:tcPr>
          <w:p w14:paraId="64636CEC"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Услуги юридические и бухгалтерские</w:t>
            </w:r>
          </w:p>
        </w:tc>
      </w:tr>
      <w:tr w:rsidR="00721B25" w:rsidRPr="00AE6E73" w14:paraId="70540107" w14:textId="77777777" w:rsidTr="00721B25">
        <w:tc>
          <w:tcPr>
            <w:tcW w:w="851" w:type="dxa"/>
          </w:tcPr>
          <w:p w14:paraId="75E68329"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61.</w:t>
            </w:r>
          </w:p>
        </w:tc>
        <w:tc>
          <w:tcPr>
            <w:tcW w:w="1701" w:type="dxa"/>
          </w:tcPr>
          <w:p w14:paraId="2742A4CC"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M</w:t>
            </w:r>
          </w:p>
        </w:tc>
        <w:tc>
          <w:tcPr>
            <w:tcW w:w="1701" w:type="dxa"/>
          </w:tcPr>
          <w:p w14:paraId="42B8E4F9"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70</w:t>
            </w:r>
          </w:p>
        </w:tc>
        <w:tc>
          <w:tcPr>
            <w:tcW w:w="6804" w:type="dxa"/>
          </w:tcPr>
          <w:p w14:paraId="4A350D82" w14:textId="77777777" w:rsidR="00721B25" w:rsidRPr="00AE6E73" w:rsidRDefault="00721B25" w:rsidP="00403D23">
            <w:pPr>
              <w:shd w:val="clear" w:color="auto" w:fill="FFFFFF"/>
              <w:spacing w:line="322" w:lineRule="exact"/>
              <w:ind w:right="710"/>
              <w:rPr>
                <w:rFonts w:ascii="Tahoma" w:hAnsi="Tahoma" w:cs="Tahoma"/>
                <w:sz w:val="22"/>
                <w:szCs w:val="22"/>
              </w:rPr>
            </w:pPr>
            <w:r w:rsidRPr="00AE6E73">
              <w:rPr>
                <w:rFonts w:ascii="Tahoma" w:hAnsi="Tahoma" w:cs="Tahoma"/>
                <w:sz w:val="22"/>
                <w:szCs w:val="22"/>
              </w:rPr>
              <w:t xml:space="preserve">Услуги головных офисов; услуги </w:t>
            </w:r>
            <w:r w:rsidRPr="00AE6E73">
              <w:rPr>
                <w:rFonts w:ascii="Tahoma" w:hAnsi="Tahoma" w:cs="Tahoma"/>
                <w:spacing w:val="-1"/>
                <w:sz w:val="22"/>
                <w:szCs w:val="22"/>
              </w:rPr>
              <w:t xml:space="preserve">консультативные в области управления </w:t>
            </w:r>
            <w:r w:rsidRPr="00AE6E73">
              <w:rPr>
                <w:rFonts w:ascii="Tahoma" w:hAnsi="Tahoma" w:cs="Tahoma"/>
                <w:sz w:val="22"/>
                <w:szCs w:val="22"/>
              </w:rPr>
              <w:t>предприятием</w:t>
            </w:r>
          </w:p>
        </w:tc>
      </w:tr>
      <w:tr w:rsidR="00721B25" w:rsidRPr="00AE6E73" w14:paraId="408DFD06" w14:textId="77777777" w:rsidTr="00721B25">
        <w:tc>
          <w:tcPr>
            <w:tcW w:w="851" w:type="dxa"/>
          </w:tcPr>
          <w:p w14:paraId="61B84A59"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62.</w:t>
            </w:r>
          </w:p>
        </w:tc>
        <w:tc>
          <w:tcPr>
            <w:tcW w:w="1701" w:type="dxa"/>
          </w:tcPr>
          <w:p w14:paraId="76092C3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M</w:t>
            </w:r>
          </w:p>
        </w:tc>
        <w:tc>
          <w:tcPr>
            <w:tcW w:w="1701" w:type="dxa"/>
          </w:tcPr>
          <w:p w14:paraId="58F346A6"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71</w:t>
            </w:r>
          </w:p>
        </w:tc>
        <w:tc>
          <w:tcPr>
            <w:tcW w:w="6804" w:type="dxa"/>
          </w:tcPr>
          <w:p w14:paraId="07EA3F60" w14:textId="77777777" w:rsidR="00721B25" w:rsidRPr="00AE6E73" w:rsidRDefault="00721B25" w:rsidP="00403D23">
            <w:pPr>
              <w:shd w:val="clear" w:color="auto" w:fill="FFFFFF"/>
              <w:spacing w:line="322" w:lineRule="exact"/>
              <w:ind w:right="58"/>
              <w:rPr>
                <w:rFonts w:ascii="Tahoma" w:hAnsi="Tahoma" w:cs="Tahoma"/>
                <w:sz w:val="22"/>
                <w:szCs w:val="22"/>
              </w:rPr>
            </w:pPr>
            <w:r w:rsidRPr="00AE6E73">
              <w:rPr>
                <w:rFonts w:ascii="Tahoma" w:hAnsi="Tahoma" w:cs="Tahoma"/>
                <w:spacing w:val="-1"/>
                <w:sz w:val="22"/>
                <w:szCs w:val="22"/>
              </w:rPr>
              <w:t>Услуги в области архитектуры и инженерно-</w:t>
            </w:r>
            <w:r w:rsidRPr="00AE6E73">
              <w:rPr>
                <w:rFonts w:ascii="Tahoma" w:hAnsi="Tahoma" w:cs="Tahoma"/>
                <w:sz w:val="22"/>
                <w:szCs w:val="22"/>
              </w:rPr>
              <w:t>технического проектирования, технических испытаний, исследований и анализа</w:t>
            </w:r>
          </w:p>
        </w:tc>
      </w:tr>
      <w:tr w:rsidR="00721B25" w:rsidRPr="00AE6E73" w14:paraId="14A8B3BE" w14:textId="77777777" w:rsidTr="00721B25">
        <w:tc>
          <w:tcPr>
            <w:tcW w:w="851" w:type="dxa"/>
          </w:tcPr>
          <w:p w14:paraId="22309D08"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63.</w:t>
            </w:r>
          </w:p>
        </w:tc>
        <w:tc>
          <w:tcPr>
            <w:tcW w:w="1701" w:type="dxa"/>
          </w:tcPr>
          <w:p w14:paraId="3E050B2E"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M</w:t>
            </w:r>
          </w:p>
        </w:tc>
        <w:tc>
          <w:tcPr>
            <w:tcW w:w="1701" w:type="dxa"/>
          </w:tcPr>
          <w:p w14:paraId="628AC44B"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72</w:t>
            </w:r>
          </w:p>
        </w:tc>
        <w:tc>
          <w:tcPr>
            <w:tcW w:w="6804" w:type="dxa"/>
          </w:tcPr>
          <w:p w14:paraId="00995042" w14:textId="77777777" w:rsidR="00721B25" w:rsidRPr="00AE6E73" w:rsidRDefault="00721B25" w:rsidP="00403D23">
            <w:pPr>
              <w:shd w:val="clear" w:color="auto" w:fill="FFFFFF"/>
              <w:spacing w:line="322" w:lineRule="exact"/>
              <w:ind w:right="576"/>
              <w:rPr>
                <w:rFonts w:ascii="Tahoma" w:hAnsi="Tahoma" w:cs="Tahoma"/>
                <w:sz w:val="22"/>
                <w:szCs w:val="22"/>
              </w:rPr>
            </w:pPr>
            <w:r w:rsidRPr="00AE6E73">
              <w:rPr>
                <w:rFonts w:ascii="Tahoma" w:hAnsi="Tahoma" w:cs="Tahoma"/>
                <w:spacing w:val="-1"/>
                <w:sz w:val="22"/>
                <w:szCs w:val="22"/>
              </w:rPr>
              <w:t xml:space="preserve">Услуги и работы, связанные с научными </w:t>
            </w:r>
            <w:r w:rsidRPr="00AE6E73">
              <w:rPr>
                <w:rFonts w:ascii="Tahoma" w:hAnsi="Tahoma" w:cs="Tahoma"/>
                <w:spacing w:val="-2"/>
                <w:sz w:val="22"/>
                <w:szCs w:val="22"/>
              </w:rPr>
              <w:t xml:space="preserve">исследованиями и экспериментальными </w:t>
            </w:r>
            <w:r w:rsidRPr="00AE6E73">
              <w:rPr>
                <w:rFonts w:ascii="Tahoma" w:hAnsi="Tahoma" w:cs="Tahoma"/>
                <w:sz w:val="22"/>
                <w:szCs w:val="22"/>
              </w:rPr>
              <w:t>разработками</w:t>
            </w:r>
          </w:p>
        </w:tc>
      </w:tr>
      <w:tr w:rsidR="00721B25" w:rsidRPr="00AE6E73" w14:paraId="39168F1D" w14:textId="77777777" w:rsidTr="00721B25">
        <w:tc>
          <w:tcPr>
            <w:tcW w:w="851" w:type="dxa"/>
          </w:tcPr>
          <w:p w14:paraId="2704499B"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64.</w:t>
            </w:r>
          </w:p>
        </w:tc>
        <w:tc>
          <w:tcPr>
            <w:tcW w:w="1701" w:type="dxa"/>
          </w:tcPr>
          <w:p w14:paraId="6A888C8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M</w:t>
            </w:r>
          </w:p>
        </w:tc>
        <w:tc>
          <w:tcPr>
            <w:tcW w:w="1701" w:type="dxa"/>
          </w:tcPr>
          <w:p w14:paraId="1383BE45"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73</w:t>
            </w:r>
          </w:p>
        </w:tc>
        <w:tc>
          <w:tcPr>
            <w:tcW w:w="6804" w:type="dxa"/>
          </w:tcPr>
          <w:p w14:paraId="4027272C" w14:textId="77777777" w:rsidR="00721B25" w:rsidRPr="00AE6E73" w:rsidRDefault="00721B25" w:rsidP="00403D23">
            <w:pPr>
              <w:shd w:val="clear" w:color="auto" w:fill="FFFFFF"/>
              <w:spacing w:line="322" w:lineRule="exact"/>
              <w:ind w:right="1200"/>
              <w:rPr>
                <w:rFonts w:ascii="Tahoma" w:hAnsi="Tahoma" w:cs="Tahoma"/>
                <w:sz w:val="22"/>
                <w:szCs w:val="22"/>
              </w:rPr>
            </w:pPr>
            <w:r w:rsidRPr="00AE6E73">
              <w:rPr>
                <w:rFonts w:ascii="Tahoma" w:hAnsi="Tahoma" w:cs="Tahoma"/>
                <w:sz w:val="22"/>
                <w:szCs w:val="22"/>
              </w:rPr>
              <w:t xml:space="preserve">Услуги рекламные и услуги по </w:t>
            </w:r>
            <w:r w:rsidRPr="00AE6E73">
              <w:rPr>
                <w:rFonts w:ascii="Tahoma" w:hAnsi="Tahoma" w:cs="Tahoma"/>
                <w:spacing w:val="-2"/>
                <w:sz w:val="22"/>
                <w:szCs w:val="22"/>
              </w:rPr>
              <w:t>исследованию конъюнктуры рынка</w:t>
            </w:r>
          </w:p>
        </w:tc>
      </w:tr>
      <w:tr w:rsidR="00721B25" w:rsidRPr="00AE6E73" w14:paraId="3BC64477" w14:textId="77777777" w:rsidTr="00721B25">
        <w:tc>
          <w:tcPr>
            <w:tcW w:w="851" w:type="dxa"/>
          </w:tcPr>
          <w:p w14:paraId="317D13FE"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65.</w:t>
            </w:r>
          </w:p>
        </w:tc>
        <w:tc>
          <w:tcPr>
            <w:tcW w:w="1701" w:type="dxa"/>
          </w:tcPr>
          <w:p w14:paraId="2674C38D"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Раздел M</w:t>
            </w:r>
          </w:p>
        </w:tc>
        <w:tc>
          <w:tcPr>
            <w:tcW w:w="1701" w:type="dxa"/>
          </w:tcPr>
          <w:p w14:paraId="687ECE9D"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74</w:t>
            </w:r>
          </w:p>
        </w:tc>
        <w:tc>
          <w:tcPr>
            <w:tcW w:w="6804" w:type="dxa"/>
          </w:tcPr>
          <w:p w14:paraId="63C9476E" w14:textId="77777777" w:rsidR="00721B25" w:rsidRPr="00AE6E73" w:rsidRDefault="00721B25" w:rsidP="00403D23">
            <w:pPr>
              <w:shd w:val="clear" w:color="auto" w:fill="FFFFFF"/>
              <w:spacing w:line="322" w:lineRule="exact"/>
              <w:ind w:right="854"/>
              <w:rPr>
                <w:rFonts w:ascii="Tahoma" w:hAnsi="Tahoma" w:cs="Tahoma"/>
                <w:sz w:val="22"/>
                <w:szCs w:val="22"/>
              </w:rPr>
            </w:pPr>
            <w:r w:rsidRPr="00AE6E73">
              <w:rPr>
                <w:rFonts w:ascii="Tahoma" w:hAnsi="Tahoma" w:cs="Tahoma"/>
                <w:spacing w:val="-2"/>
                <w:sz w:val="22"/>
                <w:szCs w:val="22"/>
              </w:rPr>
              <w:t xml:space="preserve">Услуги профессиональные, научные и </w:t>
            </w:r>
            <w:r w:rsidRPr="00AE6E73">
              <w:rPr>
                <w:rFonts w:ascii="Tahoma" w:hAnsi="Tahoma" w:cs="Tahoma"/>
                <w:sz w:val="22"/>
                <w:szCs w:val="22"/>
              </w:rPr>
              <w:t>технические, прочие</w:t>
            </w:r>
          </w:p>
        </w:tc>
      </w:tr>
      <w:tr w:rsidR="00721B25" w:rsidRPr="00AE6E73" w14:paraId="2A594642" w14:textId="77777777" w:rsidTr="00721B25">
        <w:tc>
          <w:tcPr>
            <w:tcW w:w="851" w:type="dxa"/>
          </w:tcPr>
          <w:p w14:paraId="403D6C96"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66.</w:t>
            </w:r>
          </w:p>
        </w:tc>
        <w:tc>
          <w:tcPr>
            <w:tcW w:w="1701" w:type="dxa"/>
          </w:tcPr>
          <w:p w14:paraId="0F7B8ACA"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N</w:t>
            </w:r>
          </w:p>
        </w:tc>
        <w:tc>
          <w:tcPr>
            <w:tcW w:w="1701" w:type="dxa"/>
          </w:tcPr>
          <w:p w14:paraId="11882820"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77</w:t>
            </w:r>
          </w:p>
        </w:tc>
        <w:tc>
          <w:tcPr>
            <w:tcW w:w="6804" w:type="dxa"/>
          </w:tcPr>
          <w:p w14:paraId="2F7804B4"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Услуги по аренде и лизинг</w:t>
            </w:r>
          </w:p>
        </w:tc>
      </w:tr>
      <w:tr w:rsidR="00721B25" w:rsidRPr="00AE6E73" w14:paraId="5A3AD4D7" w14:textId="77777777" w:rsidTr="00721B25">
        <w:tc>
          <w:tcPr>
            <w:tcW w:w="851" w:type="dxa"/>
          </w:tcPr>
          <w:p w14:paraId="3DE915CA"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67.</w:t>
            </w:r>
          </w:p>
        </w:tc>
        <w:tc>
          <w:tcPr>
            <w:tcW w:w="1701" w:type="dxa"/>
          </w:tcPr>
          <w:p w14:paraId="31F5A89F"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N</w:t>
            </w:r>
          </w:p>
        </w:tc>
        <w:tc>
          <w:tcPr>
            <w:tcW w:w="1701" w:type="dxa"/>
          </w:tcPr>
          <w:p w14:paraId="3852A51E"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78</w:t>
            </w:r>
          </w:p>
        </w:tc>
        <w:tc>
          <w:tcPr>
            <w:tcW w:w="6804" w:type="dxa"/>
          </w:tcPr>
          <w:p w14:paraId="55954311" w14:textId="77777777" w:rsidR="00721B25" w:rsidRPr="00AE6E73" w:rsidRDefault="00721B25" w:rsidP="00403D23">
            <w:pPr>
              <w:shd w:val="clear" w:color="auto" w:fill="FFFFFF"/>
              <w:spacing w:line="322" w:lineRule="exact"/>
              <w:ind w:right="845"/>
              <w:rPr>
                <w:rFonts w:ascii="Tahoma" w:hAnsi="Tahoma" w:cs="Tahoma"/>
                <w:sz w:val="22"/>
                <w:szCs w:val="22"/>
              </w:rPr>
            </w:pPr>
            <w:r w:rsidRPr="00AE6E73">
              <w:rPr>
                <w:rFonts w:ascii="Tahoma" w:hAnsi="Tahoma" w:cs="Tahoma"/>
                <w:spacing w:val="-2"/>
                <w:sz w:val="22"/>
                <w:szCs w:val="22"/>
              </w:rPr>
              <w:t xml:space="preserve">Услуги по трудоустройству и подбору </w:t>
            </w:r>
            <w:r w:rsidRPr="00AE6E73">
              <w:rPr>
                <w:rFonts w:ascii="Tahoma" w:hAnsi="Tahoma" w:cs="Tahoma"/>
                <w:sz w:val="22"/>
                <w:szCs w:val="22"/>
              </w:rPr>
              <w:t>персонала</w:t>
            </w:r>
          </w:p>
        </w:tc>
      </w:tr>
      <w:tr w:rsidR="00721B25" w:rsidRPr="00AE6E73" w14:paraId="744AFDF4" w14:textId="77777777" w:rsidTr="00721B25">
        <w:tc>
          <w:tcPr>
            <w:tcW w:w="851" w:type="dxa"/>
          </w:tcPr>
          <w:p w14:paraId="1E042B00"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68.</w:t>
            </w:r>
          </w:p>
        </w:tc>
        <w:tc>
          <w:tcPr>
            <w:tcW w:w="1701" w:type="dxa"/>
          </w:tcPr>
          <w:p w14:paraId="20F2723F"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N</w:t>
            </w:r>
          </w:p>
        </w:tc>
        <w:tc>
          <w:tcPr>
            <w:tcW w:w="1701" w:type="dxa"/>
          </w:tcPr>
          <w:p w14:paraId="1015AD29"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79</w:t>
            </w:r>
          </w:p>
        </w:tc>
        <w:tc>
          <w:tcPr>
            <w:tcW w:w="6804" w:type="dxa"/>
          </w:tcPr>
          <w:p w14:paraId="2AA0C24E" w14:textId="77777777" w:rsidR="00721B25" w:rsidRPr="00AE6E73" w:rsidRDefault="00721B25" w:rsidP="00403D23">
            <w:pPr>
              <w:shd w:val="clear" w:color="auto" w:fill="FFFFFF"/>
              <w:spacing w:line="322" w:lineRule="exact"/>
              <w:ind w:right="226"/>
              <w:rPr>
                <w:rFonts w:ascii="Tahoma" w:hAnsi="Tahoma" w:cs="Tahoma"/>
                <w:sz w:val="22"/>
                <w:szCs w:val="22"/>
              </w:rPr>
            </w:pPr>
            <w:r w:rsidRPr="00AE6E73">
              <w:rPr>
                <w:rFonts w:ascii="Tahoma" w:hAnsi="Tahoma" w:cs="Tahoma"/>
                <w:sz w:val="22"/>
                <w:szCs w:val="22"/>
              </w:rPr>
              <w:t xml:space="preserve">Услуги туристических агентств, туроператоров и прочие услуги по </w:t>
            </w:r>
            <w:r w:rsidRPr="00AE6E73">
              <w:rPr>
                <w:rFonts w:ascii="Tahoma" w:hAnsi="Tahoma" w:cs="Tahoma"/>
                <w:spacing w:val="-1"/>
                <w:sz w:val="22"/>
                <w:szCs w:val="22"/>
              </w:rPr>
              <w:t>бронированию и сопутствующие им услуги</w:t>
            </w:r>
          </w:p>
        </w:tc>
      </w:tr>
      <w:tr w:rsidR="00721B25" w:rsidRPr="00AE6E73" w14:paraId="59E0E786" w14:textId="77777777" w:rsidTr="00721B25">
        <w:tc>
          <w:tcPr>
            <w:tcW w:w="851" w:type="dxa"/>
          </w:tcPr>
          <w:p w14:paraId="7BFD6EC0"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69.</w:t>
            </w:r>
          </w:p>
        </w:tc>
        <w:tc>
          <w:tcPr>
            <w:tcW w:w="1701" w:type="dxa"/>
          </w:tcPr>
          <w:p w14:paraId="448EB85B"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N</w:t>
            </w:r>
          </w:p>
        </w:tc>
        <w:tc>
          <w:tcPr>
            <w:tcW w:w="1701" w:type="dxa"/>
          </w:tcPr>
          <w:p w14:paraId="32435799"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80</w:t>
            </w:r>
          </w:p>
        </w:tc>
        <w:tc>
          <w:tcPr>
            <w:tcW w:w="6804" w:type="dxa"/>
          </w:tcPr>
          <w:p w14:paraId="5C844892" w14:textId="77777777" w:rsidR="00721B25" w:rsidRPr="00AE6E73" w:rsidRDefault="00721B25" w:rsidP="00403D23">
            <w:pPr>
              <w:shd w:val="clear" w:color="auto" w:fill="FFFFFF"/>
              <w:spacing w:line="322" w:lineRule="exact"/>
              <w:ind w:right="682"/>
              <w:rPr>
                <w:rFonts w:ascii="Tahoma" w:hAnsi="Tahoma" w:cs="Tahoma"/>
                <w:sz w:val="22"/>
                <w:szCs w:val="22"/>
              </w:rPr>
            </w:pPr>
            <w:r w:rsidRPr="00AE6E73">
              <w:rPr>
                <w:rFonts w:ascii="Tahoma" w:hAnsi="Tahoma" w:cs="Tahoma"/>
                <w:spacing w:val="-1"/>
                <w:sz w:val="22"/>
                <w:szCs w:val="22"/>
              </w:rPr>
              <w:t xml:space="preserve">Услуги по обеспечению безопасности и </w:t>
            </w:r>
            <w:r w:rsidRPr="00AE6E73">
              <w:rPr>
                <w:rFonts w:ascii="Tahoma" w:hAnsi="Tahoma" w:cs="Tahoma"/>
                <w:sz w:val="22"/>
                <w:szCs w:val="22"/>
              </w:rPr>
              <w:t>проведению расследований</w:t>
            </w:r>
          </w:p>
        </w:tc>
      </w:tr>
      <w:tr w:rsidR="00721B25" w:rsidRPr="00AE6E73" w14:paraId="17DD6F82" w14:textId="77777777" w:rsidTr="00721B25">
        <w:tc>
          <w:tcPr>
            <w:tcW w:w="851" w:type="dxa"/>
          </w:tcPr>
          <w:p w14:paraId="241EDB65"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70.</w:t>
            </w:r>
          </w:p>
        </w:tc>
        <w:tc>
          <w:tcPr>
            <w:tcW w:w="1701" w:type="dxa"/>
          </w:tcPr>
          <w:p w14:paraId="4ED371C1"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N</w:t>
            </w:r>
          </w:p>
        </w:tc>
        <w:tc>
          <w:tcPr>
            <w:tcW w:w="1701" w:type="dxa"/>
          </w:tcPr>
          <w:p w14:paraId="20BFDE92"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81</w:t>
            </w:r>
          </w:p>
        </w:tc>
        <w:tc>
          <w:tcPr>
            <w:tcW w:w="6804" w:type="dxa"/>
          </w:tcPr>
          <w:p w14:paraId="7BCA3843" w14:textId="77777777" w:rsidR="00721B25" w:rsidRPr="00AE6E73" w:rsidRDefault="00721B25" w:rsidP="00403D23">
            <w:pPr>
              <w:shd w:val="clear" w:color="auto" w:fill="FFFFFF"/>
              <w:spacing w:line="322" w:lineRule="exact"/>
              <w:ind w:right="1238"/>
              <w:rPr>
                <w:rFonts w:ascii="Tahoma" w:hAnsi="Tahoma" w:cs="Tahoma"/>
                <w:sz w:val="22"/>
                <w:szCs w:val="22"/>
              </w:rPr>
            </w:pPr>
            <w:r w:rsidRPr="00AE6E73">
              <w:rPr>
                <w:rFonts w:ascii="Tahoma" w:hAnsi="Tahoma" w:cs="Tahoma"/>
                <w:spacing w:val="-2"/>
                <w:sz w:val="22"/>
                <w:szCs w:val="22"/>
              </w:rPr>
              <w:t xml:space="preserve">Услуги по обслуживанию зданий и </w:t>
            </w:r>
            <w:r w:rsidRPr="00AE6E73">
              <w:rPr>
                <w:rFonts w:ascii="Tahoma" w:hAnsi="Tahoma" w:cs="Tahoma"/>
                <w:sz w:val="22"/>
                <w:szCs w:val="22"/>
              </w:rPr>
              <w:t>территорий</w:t>
            </w:r>
          </w:p>
        </w:tc>
      </w:tr>
      <w:tr w:rsidR="00721B25" w:rsidRPr="00AE6E73" w14:paraId="3C437A81" w14:textId="77777777" w:rsidTr="00721B25">
        <w:tc>
          <w:tcPr>
            <w:tcW w:w="851" w:type="dxa"/>
          </w:tcPr>
          <w:p w14:paraId="250B89CC"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71.</w:t>
            </w:r>
          </w:p>
        </w:tc>
        <w:tc>
          <w:tcPr>
            <w:tcW w:w="1701" w:type="dxa"/>
          </w:tcPr>
          <w:p w14:paraId="46B21A18"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N</w:t>
            </w:r>
          </w:p>
        </w:tc>
        <w:tc>
          <w:tcPr>
            <w:tcW w:w="1701" w:type="dxa"/>
          </w:tcPr>
          <w:p w14:paraId="399FF365"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82</w:t>
            </w:r>
          </w:p>
        </w:tc>
        <w:tc>
          <w:tcPr>
            <w:tcW w:w="6804" w:type="dxa"/>
          </w:tcPr>
          <w:p w14:paraId="48493A04" w14:textId="77777777" w:rsidR="00721B25" w:rsidRPr="00AE6E73" w:rsidRDefault="00721B25" w:rsidP="00403D23">
            <w:pPr>
              <w:shd w:val="clear" w:color="auto" w:fill="FFFFFF"/>
              <w:spacing w:line="322" w:lineRule="exact"/>
              <w:ind w:right="110"/>
              <w:rPr>
                <w:rFonts w:ascii="Tahoma" w:hAnsi="Tahoma" w:cs="Tahoma"/>
                <w:sz w:val="22"/>
                <w:szCs w:val="22"/>
              </w:rPr>
            </w:pPr>
            <w:r w:rsidRPr="00AE6E73">
              <w:rPr>
                <w:rFonts w:ascii="Tahoma" w:hAnsi="Tahoma" w:cs="Tahoma"/>
                <w:sz w:val="22"/>
                <w:szCs w:val="22"/>
              </w:rPr>
              <w:t xml:space="preserve">Услуги в области административного, </w:t>
            </w:r>
            <w:r w:rsidRPr="00AE6E73">
              <w:rPr>
                <w:rFonts w:ascii="Tahoma" w:hAnsi="Tahoma" w:cs="Tahoma"/>
                <w:spacing w:val="-1"/>
                <w:sz w:val="22"/>
                <w:szCs w:val="22"/>
              </w:rPr>
              <w:t xml:space="preserve">хозяйственного и прочего вспомогательного </w:t>
            </w:r>
            <w:r w:rsidRPr="00AE6E73">
              <w:rPr>
                <w:rFonts w:ascii="Tahoma" w:hAnsi="Tahoma" w:cs="Tahoma"/>
                <w:sz w:val="22"/>
                <w:szCs w:val="22"/>
              </w:rPr>
              <w:t>обслуживания</w:t>
            </w:r>
          </w:p>
        </w:tc>
      </w:tr>
      <w:tr w:rsidR="00721B25" w:rsidRPr="00AE6E73" w14:paraId="2835CCEA" w14:textId="77777777" w:rsidTr="00721B25">
        <w:tc>
          <w:tcPr>
            <w:tcW w:w="851" w:type="dxa"/>
          </w:tcPr>
          <w:p w14:paraId="03BF728B"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72.</w:t>
            </w:r>
          </w:p>
        </w:tc>
        <w:tc>
          <w:tcPr>
            <w:tcW w:w="1701" w:type="dxa"/>
          </w:tcPr>
          <w:p w14:paraId="629A0381"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es-ES_tradnl"/>
              </w:rPr>
              <w:t>O</w:t>
            </w:r>
          </w:p>
        </w:tc>
        <w:tc>
          <w:tcPr>
            <w:tcW w:w="1701" w:type="dxa"/>
          </w:tcPr>
          <w:p w14:paraId="498550DE"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84</w:t>
            </w:r>
          </w:p>
        </w:tc>
        <w:tc>
          <w:tcPr>
            <w:tcW w:w="6804" w:type="dxa"/>
          </w:tcPr>
          <w:p w14:paraId="1A7C28CC" w14:textId="77777777" w:rsidR="00721B25" w:rsidRPr="00AE6E73" w:rsidRDefault="00721B25" w:rsidP="00403D23">
            <w:pPr>
              <w:shd w:val="clear" w:color="auto" w:fill="FFFFFF"/>
              <w:spacing w:line="322" w:lineRule="exact"/>
              <w:ind w:right="605"/>
              <w:rPr>
                <w:rFonts w:ascii="Tahoma" w:hAnsi="Tahoma" w:cs="Tahoma"/>
                <w:sz w:val="22"/>
                <w:szCs w:val="22"/>
              </w:rPr>
            </w:pPr>
            <w:r w:rsidRPr="00AE6E73">
              <w:rPr>
                <w:rFonts w:ascii="Tahoma" w:hAnsi="Tahoma" w:cs="Tahoma"/>
                <w:sz w:val="22"/>
                <w:szCs w:val="22"/>
              </w:rPr>
              <w:t xml:space="preserve">Услуги в области государственного управления и обеспечения военной безопасности, услуги в области </w:t>
            </w:r>
            <w:r w:rsidRPr="00AE6E73">
              <w:rPr>
                <w:rFonts w:ascii="Tahoma" w:hAnsi="Tahoma" w:cs="Tahoma"/>
                <w:spacing w:val="-1"/>
                <w:sz w:val="22"/>
                <w:szCs w:val="22"/>
              </w:rPr>
              <w:t>обязательного социального обеспечения</w:t>
            </w:r>
          </w:p>
        </w:tc>
      </w:tr>
      <w:tr w:rsidR="00721B25" w:rsidRPr="00AE6E73" w14:paraId="608116B6" w14:textId="77777777" w:rsidTr="00721B25">
        <w:tc>
          <w:tcPr>
            <w:tcW w:w="851" w:type="dxa"/>
          </w:tcPr>
          <w:p w14:paraId="3302E654"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73.</w:t>
            </w:r>
          </w:p>
        </w:tc>
        <w:tc>
          <w:tcPr>
            <w:tcW w:w="1701" w:type="dxa"/>
          </w:tcPr>
          <w:p w14:paraId="114AFCA2"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P</w:t>
            </w:r>
          </w:p>
        </w:tc>
        <w:tc>
          <w:tcPr>
            <w:tcW w:w="1701" w:type="dxa"/>
          </w:tcPr>
          <w:p w14:paraId="04CA9DB5"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85</w:t>
            </w:r>
          </w:p>
        </w:tc>
        <w:tc>
          <w:tcPr>
            <w:tcW w:w="6804" w:type="dxa"/>
          </w:tcPr>
          <w:p w14:paraId="6C10EDD6"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z w:val="22"/>
                <w:szCs w:val="22"/>
              </w:rPr>
              <w:t>Услуги в области образования</w:t>
            </w:r>
          </w:p>
        </w:tc>
      </w:tr>
      <w:tr w:rsidR="00721B25" w:rsidRPr="00AE6E73" w14:paraId="5DBF958B" w14:textId="77777777" w:rsidTr="00721B25">
        <w:tc>
          <w:tcPr>
            <w:tcW w:w="851" w:type="dxa"/>
          </w:tcPr>
          <w:p w14:paraId="53513A94"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74.</w:t>
            </w:r>
          </w:p>
        </w:tc>
        <w:tc>
          <w:tcPr>
            <w:tcW w:w="1701" w:type="dxa"/>
          </w:tcPr>
          <w:p w14:paraId="6E412045"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Q</w:t>
            </w:r>
          </w:p>
        </w:tc>
        <w:tc>
          <w:tcPr>
            <w:tcW w:w="1701" w:type="dxa"/>
          </w:tcPr>
          <w:p w14:paraId="537FF578"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86</w:t>
            </w:r>
          </w:p>
        </w:tc>
        <w:tc>
          <w:tcPr>
            <w:tcW w:w="6804" w:type="dxa"/>
          </w:tcPr>
          <w:p w14:paraId="6EF8E6EA" w14:textId="77777777" w:rsidR="00721B25" w:rsidRPr="00AE6E73" w:rsidRDefault="00721B25" w:rsidP="00403D23">
            <w:pPr>
              <w:shd w:val="clear" w:color="auto" w:fill="FFFFFF"/>
              <w:rPr>
                <w:rFonts w:ascii="Tahoma" w:hAnsi="Tahoma" w:cs="Tahoma"/>
                <w:sz w:val="22"/>
                <w:szCs w:val="22"/>
              </w:rPr>
            </w:pPr>
            <w:r w:rsidRPr="00AE6E73">
              <w:rPr>
                <w:rFonts w:ascii="Tahoma" w:hAnsi="Tahoma" w:cs="Tahoma"/>
                <w:spacing w:val="-2"/>
                <w:sz w:val="22"/>
                <w:szCs w:val="22"/>
              </w:rPr>
              <w:t>Услуги в области здравоохранения</w:t>
            </w:r>
          </w:p>
        </w:tc>
      </w:tr>
      <w:tr w:rsidR="00721B25" w:rsidRPr="00AE6E73" w14:paraId="51DA4B11" w14:textId="77777777" w:rsidTr="00721B25">
        <w:tc>
          <w:tcPr>
            <w:tcW w:w="851" w:type="dxa"/>
          </w:tcPr>
          <w:p w14:paraId="19D8DCFA"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75.</w:t>
            </w:r>
          </w:p>
        </w:tc>
        <w:tc>
          <w:tcPr>
            <w:tcW w:w="1701" w:type="dxa"/>
          </w:tcPr>
          <w:p w14:paraId="2FA21061"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R</w:t>
            </w:r>
          </w:p>
        </w:tc>
        <w:tc>
          <w:tcPr>
            <w:tcW w:w="1701" w:type="dxa"/>
          </w:tcPr>
          <w:p w14:paraId="775B1D7F"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90</w:t>
            </w:r>
          </w:p>
        </w:tc>
        <w:tc>
          <w:tcPr>
            <w:tcW w:w="6804" w:type="dxa"/>
          </w:tcPr>
          <w:p w14:paraId="7D877D2E" w14:textId="77777777" w:rsidR="00721B25" w:rsidRPr="00AE6E73" w:rsidRDefault="00721B25" w:rsidP="00403D23">
            <w:pPr>
              <w:shd w:val="clear" w:color="auto" w:fill="FFFFFF"/>
              <w:spacing w:line="322" w:lineRule="exact"/>
              <w:ind w:right="456"/>
              <w:rPr>
                <w:rFonts w:ascii="Tahoma" w:hAnsi="Tahoma" w:cs="Tahoma"/>
                <w:sz w:val="22"/>
                <w:szCs w:val="22"/>
              </w:rPr>
            </w:pPr>
            <w:r w:rsidRPr="00AE6E73">
              <w:rPr>
                <w:rFonts w:ascii="Tahoma" w:hAnsi="Tahoma" w:cs="Tahoma"/>
                <w:spacing w:val="-1"/>
                <w:sz w:val="22"/>
                <w:szCs w:val="22"/>
              </w:rPr>
              <w:t xml:space="preserve">Услуги в области творчества, искусства и </w:t>
            </w:r>
            <w:r w:rsidRPr="00AE6E73">
              <w:rPr>
                <w:rFonts w:ascii="Tahoma" w:hAnsi="Tahoma" w:cs="Tahoma"/>
                <w:sz w:val="22"/>
                <w:szCs w:val="22"/>
              </w:rPr>
              <w:t>развлечений</w:t>
            </w:r>
          </w:p>
        </w:tc>
      </w:tr>
      <w:tr w:rsidR="00721B25" w:rsidRPr="00AE6E73" w14:paraId="1C2CD790" w14:textId="77777777" w:rsidTr="00721B25">
        <w:tc>
          <w:tcPr>
            <w:tcW w:w="851" w:type="dxa"/>
          </w:tcPr>
          <w:p w14:paraId="3E7EA0AB"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76.</w:t>
            </w:r>
          </w:p>
        </w:tc>
        <w:tc>
          <w:tcPr>
            <w:tcW w:w="1701" w:type="dxa"/>
          </w:tcPr>
          <w:p w14:paraId="1AE6A3A1"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R</w:t>
            </w:r>
          </w:p>
        </w:tc>
        <w:tc>
          <w:tcPr>
            <w:tcW w:w="1701" w:type="dxa"/>
          </w:tcPr>
          <w:p w14:paraId="1D20135C"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91</w:t>
            </w:r>
          </w:p>
        </w:tc>
        <w:tc>
          <w:tcPr>
            <w:tcW w:w="6804" w:type="dxa"/>
          </w:tcPr>
          <w:p w14:paraId="729368EA" w14:textId="77777777" w:rsidR="00721B25" w:rsidRPr="00AE6E73" w:rsidRDefault="00721B25" w:rsidP="00403D23">
            <w:pPr>
              <w:shd w:val="clear" w:color="auto" w:fill="FFFFFF"/>
              <w:spacing w:line="322" w:lineRule="exact"/>
              <w:ind w:right="82"/>
              <w:rPr>
                <w:rFonts w:ascii="Tahoma" w:hAnsi="Tahoma" w:cs="Tahoma"/>
                <w:sz w:val="22"/>
                <w:szCs w:val="22"/>
              </w:rPr>
            </w:pPr>
            <w:r w:rsidRPr="00AE6E73">
              <w:rPr>
                <w:rFonts w:ascii="Tahoma" w:hAnsi="Tahoma" w:cs="Tahoma"/>
                <w:spacing w:val="-1"/>
                <w:sz w:val="22"/>
                <w:szCs w:val="22"/>
              </w:rPr>
              <w:t xml:space="preserve">Услуги библиотек, архивов, музеев и прочие </w:t>
            </w:r>
            <w:r w:rsidRPr="00AE6E73">
              <w:rPr>
                <w:rFonts w:ascii="Tahoma" w:hAnsi="Tahoma" w:cs="Tahoma"/>
                <w:sz w:val="22"/>
                <w:szCs w:val="22"/>
              </w:rPr>
              <w:t>услуги в области культуры</w:t>
            </w:r>
          </w:p>
        </w:tc>
      </w:tr>
      <w:tr w:rsidR="00721B25" w:rsidRPr="00AE6E73" w14:paraId="08EFCB6E" w14:textId="77777777" w:rsidTr="00721B25">
        <w:tc>
          <w:tcPr>
            <w:tcW w:w="851" w:type="dxa"/>
          </w:tcPr>
          <w:p w14:paraId="7F568135"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77.</w:t>
            </w:r>
          </w:p>
        </w:tc>
        <w:tc>
          <w:tcPr>
            <w:tcW w:w="1701" w:type="dxa"/>
          </w:tcPr>
          <w:p w14:paraId="34A7BC8D"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fr-FR"/>
              </w:rPr>
              <w:t>R</w:t>
            </w:r>
          </w:p>
        </w:tc>
        <w:tc>
          <w:tcPr>
            <w:tcW w:w="1701" w:type="dxa"/>
          </w:tcPr>
          <w:p w14:paraId="21F92F16"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93</w:t>
            </w:r>
          </w:p>
        </w:tc>
        <w:tc>
          <w:tcPr>
            <w:tcW w:w="6804" w:type="dxa"/>
          </w:tcPr>
          <w:p w14:paraId="6F902BDE" w14:textId="77777777" w:rsidR="00721B25" w:rsidRPr="00AE6E73" w:rsidRDefault="00721B25" w:rsidP="00403D23">
            <w:pPr>
              <w:shd w:val="clear" w:color="auto" w:fill="FFFFFF"/>
              <w:spacing w:line="322" w:lineRule="exact"/>
              <w:ind w:right="283"/>
              <w:rPr>
                <w:rFonts w:ascii="Tahoma" w:hAnsi="Tahoma" w:cs="Tahoma"/>
                <w:sz w:val="22"/>
                <w:szCs w:val="22"/>
              </w:rPr>
            </w:pPr>
            <w:r w:rsidRPr="00AE6E73">
              <w:rPr>
                <w:rFonts w:ascii="Tahoma" w:hAnsi="Tahoma" w:cs="Tahoma"/>
                <w:spacing w:val="-1"/>
                <w:sz w:val="22"/>
                <w:szCs w:val="22"/>
              </w:rPr>
              <w:t xml:space="preserve">Услуги, связанные со спортом, и услуги по </w:t>
            </w:r>
            <w:r w:rsidRPr="00AE6E73">
              <w:rPr>
                <w:rFonts w:ascii="Tahoma" w:hAnsi="Tahoma" w:cs="Tahoma"/>
                <w:sz w:val="22"/>
                <w:szCs w:val="22"/>
              </w:rPr>
              <w:t>организации развлечений и отдыха</w:t>
            </w:r>
          </w:p>
        </w:tc>
      </w:tr>
      <w:tr w:rsidR="00721B25" w:rsidRPr="00AE6E73" w14:paraId="5B59A1B1" w14:textId="77777777" w:rsidTr="00721B25">
        <w:tc>
          <w:tcPr>
            <w:tcW w:w="851" w:type="dxa"/>
          </w:tcPr>
          <w:p w14:paraId="725BDE19"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78.</w:t>
            </w:r>
          </w:p>
        </w:tc>
        <w:tc>
          <w:tcPr>
            <w:tcW w:w="1701" w:type="dxa"/>
          </w:tcPr>
          <w:p w14:paraId="49646C8D"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S</w:t>
            </w:r>
          </w:p>
        </w:tc>
        <w:tc>
          <w:tcPr>
            <w:tcW w:w="1701" w:type="dxa"/>
          </w:tcPr>
          <w:p w14:paraId="2CA546A6"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94</w:t>
            </w:r>
          </w:p>
        </w:tc>
        <w:tc>
          <w:tcPr>
            <w:tcW w:w="6804" w:type="dxa"/>
          </w:tcPr>
          <w:p w14:paraId="5B941795"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Услуги общественных организаций</w:t>
            </w:r>
          </w:p>
        </w:tc>
      </w:tr>
      <w:tr w:rsidR="00721B25" w:rsidRPr="00AE6E73" w14:paraId="143821BA" w14:textId="77777777" w:rsidTr="00721B25">
        <w:tc>
          <w:tcPr>
            <w:tcW w:w="851" w:type="dxa"/>
          </w:tcPr>
          <w:p w14:paraId="189CF917" w14:textId="77777777" w:rsidR="00721B25" w:rsidRPr="00AE6E73" w:rsidRDefault="00721B25" w:rsidP="00403D23">
            <w:pPr>
              <w:shd w:val="clear" w:color="auto" w:fill="FFFFFF"/>
              <w:ind w:left="10"/>
              <w:jc w:val="center"/>
              <w:rPr>
                <w:rFonts w:ascii="Tahoma" w:hAnsi="Tahoma" w:cs="Tahoma"/>
                <w:sz w:val="22"/>
                <w:szCs w:val="22"/>
              </w:rPr>
            </w:pPr>
            <w:r w:rsidRPr="00AE6E73">
              <w:rPr>
                <w:rFonts w:ascii="Tahoma" w:hAnsi="Tahoma" w:cs="Tahoma"/>
                <w:sz w:val="22"/>
                <w:szCs w:val="22"/>
              </w:rPr>
              <w:t>79.</w:t>
            </w:r>
          </w:p>
        </w:tc>
        <w:tc>
          <w:tcPr>
            <w:tcW w:w="1701" w:type="dxa"/>
          </w:tcPr>
          <w:p w14:paraId="590CAF83"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S</w:t>
            </w:r>
          </w:p>
        </w:tc>
        <w:tc>
          <w:tcPr>
            <w:tcW w:w="1701" w:type="dxa"/>
          </w:tcPr>
          <w:p w14:paraId="56B60B5B"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95</w:t>
            </w:r>
          </w:p>
        </w:tc>
        <w:tc>
          <w:tcPr>
            <w:tcW w:w="6804" w:type="dxa"/>
          </w:tcPr>
          <w:p w14:paraId="20DE88F0" w14:textId="77777777" w:rsidR="00721B25" w:rsidRPr="00AE6E73" w:rsidRDefault="00721B25" w:rsidP="00403D23">
            <w:pPr>
              <w:shd w:val="clear" w:color="auto" w:fill="FFFFFF"/>
              <w:spacing w:line="322" w:lineRule="exact"/>
              <w:ind w:right="96"/>
              <w:rPr>
                <w:rFonts w:ascii="Tahoma" w:hAnsi="Tahoma" w:cs="Tahoma"/>
                <w:sz w:val="22"/>
                <w:szCs w:val="22"/>
              </w:rPr>
            </w:pPr>
            <w:r w:rsidRPr="00AE6E73">
              <w:rPr>
                <w:rFonts w:ascii="Tahoma" w:hAnsi="Tahoma" w:cs="Tahoma"/>
                <w:spacing w:val="-1"/>
                <w:sz w:val="22"/>
                <w:szCs w:val="22"/>
              </w:rPr>
              <w:t xml:space="preserve">Услуги по ремонту компьютеров, предметов </w:t>
            </w:r>
            <w:r w:rsidRPr="00AE6E73">
              <w:rPr>
                <w:rFonts w:ascii="Tahoma" w:hAnsi="Tahoma" w:cs="Tahoma"/>
                <w:sz w:val="22"/>
                <w:szCs w:val="22"/>
              </w:rPr>
              <w:t>личного потребления и бытовых товаров</w:t>
            </w:r>
          </w:p>
        </w:tc>
      </w:tr>
      <w:tr w:rsidR="00721B25" w:rsidRPr="00AE6E73" w14:paraId="74D37C86" w14:textId="77777777" w:rsidTr="00721B25">
        <w:tc>
          <w:tcPr>
            <w:tcW w:w="851" w:type="dxa"/>
          </w:tcPr>
          <w:p w14:paraId="48729B6F" w14:textId="77777777" w:rsidR="00721B25" w:rsidRPr="00AE6E73" w:rsidRDefault="00721B25" w:rsidP="00403D23">
            <w:pPr>
              <w:jc w:val="center"/>
              <w:rPr>
                <w:rFonts w:ascii="Tahoma" w:hAnsi="Tahoma" w:cs="Tahoma"/>
                <w:sz w:val="22"/>
                <w:szCs w:val="22"/>
              </w:rPr>
            </w:pPr>
            <w:r w:rsidRPr="00AE6E73">
              <w:rPr>
                <w:rFonts w:ascii="Tahoma" w:hAnsi="Tahoma" w:cs="Tahoma"/>
                <w:spacing w:val="-3"/>
                <w:sz w:val="22"/>
                <w:szCs w:val="22"/>
              </w:rPr>
              <w:t>80.</w:t>
            </w:r>
          </w:p>
        </w:tc>
        <w:tc>
          <w:tcPr>
            <w:tcW w:w="1701" w:type="dxa"/>
          </w:tcPr>
          <w:p w14:paraId="6FC1DA5F"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1"/>
                <w:sz w:val="22"/>
                <w:szCs w:val="22"/>
              </w:rPr>
              <w:t xml:space="preserve">Раздел </w:t>
            </w:r>
            <w:r w:rsidRPr="00AE6E73">
              <w:rPr>
                <w:rFonts w:ascii="Tahoma" w:hAnsi="Tahoma" w:cs="Tahoma"/>
                <w:spacing w:val="-1"/>
                <w:sz w:val="22"/>
                <w:szCs w:val="22"/>
                <w:lang w:val="fr-FR"/>
              </w:rPr>
              <w:t>S</w:t>
            </w:r>
          </w:p>
        </w:tc>
        <w:tc>
          <w:tcPr>
            <w:tcW w:w="1701" w:type="dxa"/>
          </w:tcPr>
          <w:p w14:paraId="7AE361AC" w14:textId="77777777" w:rsidR="00721B25" w:rsidRPr="00AE6E73" w:rsidRDefault="00721B25" w:rsidP="00403D23">
            <w:pPr>
              <w:jc w:val="center"/>
              <w:rPr>
                <w:rFonts w:ascii="Tahoma" w:hAnsi="Tahoma" w:cs="Tahoma"/>
                <w:sz w:val="22"/>
                <w:szCs w:val="22"/>
                <w:lang w:val="fr-FR"/>
              </w:rPr>
            </w:pPr>
            <w:r w:rsidRPr="00AE6E73">
              <w:rPr>
                <w:rFonts w:ascii="Tahoma" w:hAnsi="Tahoma" w:cs="Tahoma"/>
                <w:spacing w:val="-3"/>
                <w:sz w:val="22"/>
                <w:szCs w:val="22"/>
                <w:lang w:val="fr-FR"/>
              </w:rPr>
              <w:t>96</w:t>
            </w:r>
          </w:p>
        </w:tc>
        <w:tc>
          <w:tcPr>
            <w:tcW w:w="6804" w:type="dxa"/>
          </w:tcPr>
          <w:p w14:paraId="00270ABC" w14:textId="77777777" w:rsidR="00721B25" w:rsidRPr="00AE6E73" w:rsidRDefault="00721B25" w:rsidP="00403D23">
            <w:pPr>
              <w:rPr>
                <w:rFonts w:ascii="Tahoma" w:hAnsi="Tahoma" w:cs="Tahoma"/>
                <w:sz w:val="22"/>
                <w:szCs w:val="22"/>
              </w:rPr>
            </w:pPr>
            <w:r w:rsidRPr="00AE6E73">
              <w:rPr>
                <w:rFonts w:ascii="Tahoma" w:hAnsi="Tahoma" w:cs="Tahoma"/>
                <w:spacing w:val="-2"/>
                <w:sz w:val="22"/>
                <w:szCs w:val="22"/>
              </w:rPr>
              <w:t>Услуги персональные прочие</w:t>
            </w:r>
          </w:p>
        </w:tc>
      </w:tr>
      <w:tr w:rsidR="00721B25" w:rsidRPr="00AE6E73" w14:paraId="760AE0D1" w14:textId="77777777" w:rsidTr="00721B25">
        <w:tc>
          <w:tcPr>
            <w:tcW w:w="851" w:type="dxa"/>
          </w:tcPr>
          <w:p w14:paraId="705D23A7" w14:textId="77777777" w:rsidR="00721B25" w:rsidRPr="00AE6E73" w:rsidRDefault="00721B25" w:rsidP="00403D23">
            <w:pPr>
              <w:shd w:val="clear" w:color="auto" w:fill="FFFFFF"/>
              <w:ind w:left="14"/>
              <w:jc w:val="center"/>
              <w:rPr>
                <w:rFonts w:ascii="Tahoma" w:hAnsi="Tahoma" w:cs="Tahoma"/>
                <w:sz w:val="22"/>
                <w:szCs w:val="22"/>
              </w:rPr>
            </w:pPr>
            <w:r w:rsidRPr="00AE6E73">
              <w:rPr>
                <w:rFonts w:ascii="Tahoma" w:hAnsi="Tahoma" w:cs="Tahoma"/>
                <w:sz w:val="22"/>
                <w:szCs w:val="22"/>
              </w:rPr>
              <w:t>81.</w:t>
            </w:r>
          </w:p>
        </w:tc>
        <w:tc>
          <w:tcPr>
            <w:tcW w:w="1701" w:type="dxa"/>
          </w:tcPr>
          <w:p w14:paraId="402DB960" w14:textId="77777777" w:rsidR="00721B25" w:rsidRPr="00AE6E73" w:rsidRDefault="00721B25" w:rsidP="00403D23">
            <w:pPr>
              <w:shd w:val="clear" w:color="auto" w:fill="FFFFFF"/>
              <w:jc w:val="center"/>
              <w:rPr>
                <w:rFonts w:ascii="Tahoma" w:hAnsi="Tahoma" w:cs="Tahoma"/>
                <w:sz w:val="22"/>
                <w:szCs w:val="22"/>
              </w:rPr>
            </w:pPr>
            <w:r w:rsidRPr="00AE6E73">
              <w:rPr>
                <w:rFonts w:ascii="Tahoma" w:hAnsi="Tahoma" w:cs="Tahoma"/>
                <w:spacing w:val="-2"/>
                <w:sz w:val="22"/>
                <w:szCs w:val="22"/>
              </w:rPr>
              <w:t xml:space="preserve">Раздел </w:t>
            </w:r>
            <w:r w:rsidRPr="00AE6E73">
              <w:rPr>
                <w:rFonts w:ascii="Tahoma" w:hAnsi="Tahoma" w:cs="Tahoma"/>
                <w:spacing w:val="-2"/>
                <w:sz w:val="22"/>
                <w:szCs w:val="22"/>
                <w:lang w:val="es-ES_tradnl"/>
              </w:rPr>
              <w:t>U</w:t>
            </w:r>
          </w:p>
        </w:tc>
        <w:tc>
          <w:tcPr>
            <w:tcW w:w="1701" w:type="dxa"/>
          </w:tcPr>
          <w:p w14:paraId="352D6D85" w14:textId="77777777" w:rsidR="00721B25" w:rsidRPr="00AE6E73" w:rsidRDefault="00721B25" w:rsidP="00403D23">
            <w:pPr>
              <w:shd w:val="clear" w:color="auto" w:fill="FFFFFF"/>
              <w:ind w:left="5"/>
              <w:jc w:val="center"/>
              <w:rPr>
                <w:rFonts w:ascii="Tahoma" w:hAnsi="Tahoma" w:cs="Tahoma"/>
                <w:sz w:val="22"/>
                <w:szCs w:val="22"/>
              </w:rPr>
            </w:pPr>
            <w:r w:rsidRPr="00AE6E73">
              <w:rPr>
                <w:rFonts w:ascii="Tahoma" w:hAnsi="Tahoma" w:cs="Tahoma"/>
                <w:sz w:val="22"/>
                <w:szCs w:val="22"/>
              </w:rPr>
              <w:t>99</w:t>
            </w:r>
          </w:p>
        </w:tc>
        <w:tc>
          <w:tcPr>
            <w:tcW w:w="6804" w:type="dxa"/>
          </w:tcPr>
          <w:p w14:paraId="2ACF5265" w14:textId="77777777" w:rsidR="00721B25" w:rsidRPr="00AE6E73" w:rsidRDefault="00721B25" w:rsidP="00403D23">
            <w:pPr>
              <w:shd w:val="clear" w:color="auto" w:fill="FFFFFF"/>
              <w:spacing w:line="322" w:lineRule="exact"/>
              <w:rPr>
                <w:rFonts w:ascii="Tahoma" w:hAnsi="Tahoma" w:cs="Tahoma"/>
                <w:sz w:val="22"/>
                <w:szCs w:val="22"/>
              </w:rPr>
            </w:pPr>
            <w:r w:rsidRPr="00AE6E73">
              <w:rPr>
                <w:rFonts w:ascii="Tahoma" w:hAnsi="Tahoma" w:cs="Tahoma"/>
                <w:sz w:val="22"/>
                <w:szCs w:val="22"/>
              </w:rPr>
              <w:t>Услуги, предоставляемые</w:t>
            </w:r>
          </w:p>
          <w:p w14:paraId="6E98C6AE" w14:textId="77777777" w:rsidR="00721B25" w:rsidRPr="00AE6E73" w:rsidRDefault="00721B25" w:rsidP="00403D23">
            <w:pPr>
              <w:shd w:val="clear" w:color="auto" w:fill="FFFFFF"/>
              <w:spacing w:line="322" w:lineRule="exact"/>
              <w:ind w:right="682"/>
              <w:rPr>
                <w:rFonts w:ascii="Tahoma" w:hAnsi="Tahoma" w:cs="Tahoma"/>
                <w:sz w:val="22"/>
                <w:szCs w:val="22"/>
              </w:rPr>
            </w:pPr>
            <w:r w:rsidRPr="00AE6E73">
              <w:rPr>
                <w:rFonts w:ascii="Tahoma" w:hAnsi="Tahoma" w:cs="Tahoma"/>
                <w:spacing w:val="-2"/>
                <w:sz w:val="22"/>
                <w:szCs w:val="22"/>
              </w:rPr>
              <w:t xml:space="preserve">экстерриториальными организациями и </w:t>
            </w:r>
            <w:r w:rsidRPr="00AE6E73">
              <w:rPr>
                <w:rFonts w:ascii="Tahoma" w:hAnsi="Tahoma" w:cs="Tahoma"/>
                <w:sz w:val="22"/>
                <w:szCs w:val="22"/>
              </w:rPr>
              <w:t>органами</w:t>
            </w:r>
          </w:p>
        </w:tc>
      </w:tr>
    </w:tbl>
    <w:p w14:paraId="62F3FCBC" w14:textId="77777777" w:rsidR="00721B25" w:rsidRPr="00AE6E73" w:rsidRDefault="00721B25" w:rsidP="00721B25">
      <w:pPr>
        <w:shd w:val="clear" w:color="auto" w:fill="FFFFFF"/>
        <w:spacing w:line="322" w:lineRule="exact"/>
        <w:ind w:firstLine="567"/>
        <w:rPr>
          <w:rFonts w:ascii="Tahoma" w:hAnsi="Tahoma" w:cs="Tahoma"/>
          <w:sz w:val="22"/>
          <w:szCs w:val="22"/>
        </w:rPr>
      </w:pPr>
      <w:r w:rsidRPr="00AE6E73">
        <w:rPr>
          <w:rFonts w:ascii="Tahoma" w:hAnsi="Tahoma" w:cs="Tahoma"/>
          <w:sz w:val="22"/>
          <w:szCs w:val="22"/>
        </w:rPr>
        <w:t>*Установленный срок оплаты по договорам не применяется в случаях:</w:t>
      </w:r>
    </w:p>
    <w:p w14:paraId="4533AA56" w14:textId="77777777" w:rsidR="00721B25" w:rsidRPr="00AE6E73" w:rsidRDefault="00721B25" w:rsidP="00721B25">
      <w:pPr>
        <w:widowControl w:val="0"/>
        <w:numPr>
          <w:ilvl w:val="0"/>
          <w:numId w:val="106"/>
        </w:numPr>
        <w:shd w:val="clear" w:color="auto" w:fill="FFFFFF"/>
        <w:autoSpaceDE w:val="0"/>
        <w:autoSpaceDN w:val="0"/>
        <w:adjustRightInd w:val="0"/>
        <w:spacing w:line="322" w:lineRule="exact"/>
        <w:ind w:left="1276"/>
        <w:rPr>
          <w:rFonts w:ascii="Tahoma" w:hAnsi="Tahoma" w:cs="Tahoma"/>
          <w:sz w:val="22"/>
          <w:szCs w:val="22"/>
        </w:rPr>
      </w:pPr>
      <w:r w:rsidRPr="00AE6E73">
        <w:rPr>
          <w:rFonts w:ascii="Tahoma" w:hAnsi="Tahoma" w:cs="Tahoma"/>
          <w:sz w:val="22"/>
          <w:szCs w:val="22"/>
        </w:rPr>
        <w:t>Если иной срок оплаты установлен законодательством Российской федерации, Правительством Российской Федерации</w:t>
      </w:r>
    </w:p>
    <w:p w14:paraId="6A1A909D" w14:textId="77777777" w:rsidR="00721B25" w:rsidRPr="00AE6E73" w:rsidRDefault="00721B25" w:rsidP="00721B25">
      <w:pPr>
        <w:widowControl w:val="0"/>
        <w:numPr>
          <w:ilvl w:val="0"/>
          <w:numId w:val="106"/>
        </w:numPr>
        <w:shd w:val="clear" w:color="auto" w:fill="FFFFFF"/>
        <w:autoSpaceDE w:val="0"/>
        <w:autoSpaceDN w:val="0"/>
        <w:adjustRightInd w:val="0"/>
        <w:spacing w:line="322" w:lineRule="exact"/>
        <w:ind w:left="1276"/>
        <w:rPr>
          <w:rFonts w:ascii="Tahoma" w:hAnsi="Tahoma" w:cs="Tahoma"/>
          <w:sz w:val="22"/>
          <w:szCs w:val="22"/>
        </w:rPr>
      </w:pPr>
      <w:r w:rsidRPr="00AE6E73">
        <w:rPr>
          <w:rFonts w:ascii="Tahoma" w:hAnsi="Tahoma" w:cs="Tahoma"/>
          <w:sz w:val="22"/>
          <w:szCs w:val="22"/>
        </w:rPr>
        <w:t>Если осуществляется оплата по договорам, коды ОКПД 2 которых включены в перечень товаров, работ, услуг, закупки которых осуществляются Заказчиком (Организатором) у субъектов малого и среднего предпринимательства</w:t>
      </w:r>
    </w:p>
    <w:p w14:paraId="182ABC0B" w14:textId="77777777" w:rsidR="00721B25" w:rsidRPr="00AE6E73" w:rsidRDefault="00721B25" w:rsidP="00721B25">
      <w:pPr>
        <w:shd w:val="clear" w:color="auto" w:fill="FFFFFF"/>
        <w:spacing w:line="322" w:lineRule="exact"/>
        <w:ind w:firstLine="567"/>
        <w:rPr>
          <w:rFonts w:ascii="Tahoma" w:hAnsi="Tahoma" w:cs="Tahoma"/>
          <w:sz w:val="22"/>
          <w:szCs w:val="22"/>
        </w:rPr>
      </w:pPr>
      <w:r w:rsidRPr="00AE6E73">
        <w:rPr>
          <w:rFonts w:ascii="Tahoma" w:hAnsi="Tahoma" w:cs="Tahoma"/>
          <w:sz w:val="22"/>
          <w:szCs w:val="22"/>
        </w:rPr>
        <w:t>** Условие распространяется также и на коды ОКПД2, находящиеся на нижней ступени классификационного деления</w:t>
      </w:r>
    </w:p>
    <w:p w14:paraId="1EFCB38E" w14:textId="77777777" w:rsidR="00721B25" w:rsidRPr="00AE6E73" w:rsidRDefault="00721B25" w:rsidP="000F6CE3">
      <w:pPr>
        <w:jc w:val="both"/>
        <w:rPr>
          <w:rFonts w:ascii="Tahoma" w:eastAsia="Calibri" w:hAnsi="Tahoma" w:cs="Tahoma"/>
          <w:sz w:val="22"/>
          <w:szCs w:val="22"/>
          <w:lang w:eastAsia="en-US"/>
        </w:rPr>
      </w:pPr>
    </w:p>
    <w:sectPr w:rsidR="00721B25" w:rsidRPr="00AE6E73" w:rsidSect="000F2DB4">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604C1" w14:textId="77777777" w:rsidR="0003087A" w:rsidRDefault="0003087A">
      <w:r>
        <w:separator/>
      </w:r>
    </w:p>
  </w:endnote>
  <w:endnote w:type="continuationSeparator" w:id="0">
    <w:p w14:paraId="4AB5B123" w14:textId="77777777" w:rsidR="0003087A" w:rsidRDefault="0003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924F" w14:textId="77777777" w:rsidR="00DB20F4" w:rsidRPr="00984DD2" w:rsidRDefault="00E97023" w:rsidP="00CF104B">
    <w:pPr>
      <w:pStyle w:val="af8"/>
      <w:tabs>
        <w:tab w:val="clear" w:pos="4677"/>
        <w:tab w:val="clear" w:pos="9355"/>
      </w:tabs>
      <w:rPr>
        <w:rFonts w:ascii="Tahoma" w:eastAsia="Calibri" w:hAnsi="Tahoma" w:cs="Tahoma"/>
        <w:sz w:val="14"/>
        <w:szCs w:val="14"/>
        <w:lang w:eastAsia="en-US"/>
      </w:rPr>
    </w:pPr>
    <w:r>
      <w:rPr>
        <w:rFonts w:ascii="Tahoma" w:eastAsia="Calibri" w:hAnsi="Tahoma" w:cs="Tahoma"/>
        <w:sz w:val="14"/>
        <w:szCs w:val="14"/>
        <w:lang w:eastAsia="en-US"/>
      </w:rPr>
      <w:pict w14:anchorId="09225B82">
        <v:rect id="_x0000_i1025" style="width:0;height:1.5pt" o:hralign="center" o:hrstd="t" o:hr="t" fillcolor="gray" stroked="f"/>
      </w:pict>
    </w:r>
    <w:r w:rsidR="00DB20F4" w:rsidRPr="00984DD2">
      <w:rPr>
        <w:rFonts w:ascii="Tahoma" w:eastAsia="Calibri" w:hAnsi="Tahoma" w:cs="Tahoma"/>
        <w:sz w:val="14"/>
        <w:szCs w:val="14"/>
        <w:lang w:eastAsia="en-US"/>
      </w:rPr>
      <w:t>Единое положение о закупках товаров, работ, услуг для нужд дочерних обществ, указанных в Перечне № 1 (№ ПЛ ОБ-01.1-02, редакция 11.00)</w:t>
    </w:r>
  </w:p>
  <w:p w14:paraId="7110B8D0" w14:textId="77777777" w:rsidR="00DB20F4" w:rsidRPr="00984DD2" w:rsidRDefault="00DB20F4" w:rsidP="00994F1B">
    <w:pPr>
      <w:pStyle w:val="af8"/>
      <w:tabs>
        <w:tab w:val="clear" w:pos="4677"/>
        <w:tab w:val="clear" w:pos="9355"/>
      </w:tabs>
      <w:rPr>
        <w:rFonts w:ascii="Tahoma" w:eastAsia="Calibri" w:hAnsi="Tahoma" w:cs="Tahoma"/>
        <w:sz w:val="14"/>
        <w:szCs w:val="14"/>
        <w:lang w:eastAsia="en-US"/>
      </w:rPr>
    </w:pPr>
    <w:r w:rsidRPr="00984DD2">
      <w:rPr>
        <w:rFonts w:ascii="Tahoma" w:eastAsia="Calibri" w:hAnsi="Tahoma" w:cs="Tahoma"/>
        <w:sz w:val="14"/>
        <w:szCs w:val="14"/>
        <w:lang w:eastAsia="en-US"/>
      </w:rPr>
      <w:t>Управление закупок ООО «Зарнестсервис» (по договору на аутсорсинг от 18.06.2018 № 25-246/18)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D5D0" w14:textId="77777777" w:rsidR="00DB20F4" w:rsidRPr="00690DAA" w:rsidRDefault="00DB20F4" w:rsidP="00690DAA">
    <w:pPr>
      <w:pStyle w:val="af8"/>
      <w:tabs>
        <w:tab w:val="clear" w:pos="4677"/>
        <w:tab w:val="clear" w:pos="9355"/>
      </w:tabs>
      <w:rPr>
        <w:rFonts w:ascii="Tahoma" w:eastAsia="Calibri" w:hAnsi="Tahoma" w:cs="Tahoma"/>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1BC84" w14:textId="77777777" w:rsidR="0003087A" w:rsidRDefault="0003087A">
      <w:r>
        <w:separator/>
      </w:r>
    </w:p>
  </w:footnote>
  <w:footnote w:type="continuationSeparator" w:id="0">
    <w:p w14:paraId="0063E472" w14:textId="77777777" w:rsidR="0003087A" w:rsidRDefault="0003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2F25" w14:textId="77777777" w:rsidR="00DB20F4" w:rsidRDefault="00DB20F4" w:rsidP="007660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FC277AE" w14:textId="77777777" w:rsidR="00DB20F4" w:rsidRDefault="00DB20F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D66E" w14:textId="4CAB2D17" w:rsidR="00DB20F4" w:rsidRPr="00984DD2" w:rsidRDefault="00DB20F4" w:rsidP="00456E52">
    <w:pPr>
      <w:pStyle w:val="a8"/>
      <w:tabs>
        <w:tab w:val="clear" w:pos="4677"/>
        <w:tab w:val="clear" w:pos="9355"/>
      </w:tabs>
      <w:jc w:val="center"/>
      <w:rPr>
        <w:rFonts w:ascii="Tahoma" w:eastAsia="Calibri" w:hAnsi="Tahoma" w:cs="Tahoma"/>
        <w:noProof/>
        <w:sz w:val="20"/>
        <w:szCs w:val="20"/>
        <w:lang w:eastAsia="en-US"/>
      </w:rPr>
    </w:pPr>
    <w:r w:rsidRPr="00984DD2">
      <w:rPr>
        <w:rFonts w:ascii="Tahoma" w:eastAsia="Calibri" w:hAnsi="Tahoma" w:cs="Tahoma"/>
        <w:noProof/>
        <w:sz w:val="20"/>
        <w:szCs w:val="20"/>
        <w:lang w:eastAsia="en-US"/>
      </w:rPr>
      <w:fldChar w:fldCharType="begin"/>
    </w:r>
    <w:r w:rsidRPr="00984DD2">
      <w:rPr>
        <w:rFonts w:ascii="Tahoma" w:eastAsia="Calibri" w:hAnsi="Tahoma" w:cs="Tahoma"/>
        <w:noProof/>
        <w:sz w:val="20"/>
        <w:szCs w:val="20"/>
        <w:lang w:eastAsia="en-US"/>
      </w:rPr>
      <w:instrText>PAGE   \* MERGEFORMAT</w:instrText>
    </w:r>
    <w:r w:rsidRPr="00984DD2">
      <w:rPr>
        <w:rFonts w:ascii="Tahoma" w:eastAsia="Calibri" w:hAnsi="Tahoma" w:cs="Tahoma"/>
        <w:noProof/>
        <w:sz w:val="20"/>
        <w:szCs w:val="20"/>
        <w:lang w:eastAsia="en-US"/>
      </w:rPr>
      <w:fldChar w:fldCharType="separate"/>
    </w:r>
    <w:r w:rsidR="00E97023">
      <w:rPr>
        <w:rFonts w:ascii="Tahoma" w:eastAsia="Calibri" w:hAnsi="Tahoma" w:cs="Tahoma"/>
        <w:noProof/>
        <w:sz w:val="20"/>
        <w:szCs w:val="20"/>
        <w:lang w:eastAsia="en-US"/>
      </w:rPr>
      <w:t>2</w:t>
    </w:r>
    <w:r w:rsidRPr="00984DD2">
      <w:rPr>
        <w:rFonts w:ascii="Tahoma" w:eastAsia="Calibri" w:hAnsi="Tahoma" w:cs="Tahoma"/>
        <w:noProof/>
        <w:sz w:val="20"/>
        <w:szCs w:val="20"/>
        <w:lang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84F0" w14:textId="77777777" w:rsidR="00DB20F4" w:rsidRPr="00690DAA" w:rsidRDefault="00DB20F4" w:rsidP="00690DAA">
    <w:pPr>
      <w:pStyle w:val="a8"/>
      <w:tabs>
        <w:tab w:val="clear" w:pos="4677"/>
        <w:tab w:val="clear" w:pos="9355"/>
      </w:tabs>
      <w:jc w:val="center"/>
      <w:rPr>
        <w:rFonts w:ascii="Tahoma" w:eastAsia="Calibri" w:hAnsi="Tahoma" w:cs="Tahoma"/>
        <w:noProof/>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947"/>
    <w:multiLevelType w:val="hybridMultilevel"/>
    <w:tmpl w:val="56AC9726"/>
    <w:lvl w:ilvl="0" w:tplc="E9CE1074">
      <w:start w:val="1"/>
      <w:numFmt w:val="decimal"/>
      <w:lvlText w:val="15.%1."/>
      <w:lvlJc w:val="left"/>
      <w:pPr>
        <w:ind w:left="41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97348"/>
    <w:multiLevelType w:val="multilevel"/>
    <w:tmpl w:val="76783A50"/>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3.17.%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41849E1"/>
    <w:multiLevelType w:val="hybridMultilevel"/>
    <w:tmpl w:val="8D62636E"/>
    <w:lvl w:ilvl="0" w:tplc="4D88C0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885"/>
    <w:multiLevelType w:val="hybridMultilevel"/>
    <w:tmpl w:val="0F28B634"/>
    <w:lvl w:ilvl="0" w:tplc="B4000E48">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35AC5"/>
    <w:multiLevelType w:val="hybridMultilevel"/>
    <w:tmpl w:val="7DC6B6E8"/>
    <w:lvl w:ilvl="0" w:tplc="4776CAD2">
      <w:start w:val="1"/>
      <w:numFmt w:val="decimal"/>
      <w:lvlText w:val="13.%1."/>
      <w:lvlJc w:val="left"/>
      <w:pPr>
        <w:ind w:left="1353"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75F6C91"/>
    <w:multiLevelType w:val="hybridMultilevel"/>
    <w:tmpl w:val="7B0E40CA"/>
    <w:lvl w:ilvl="0" w:tplc="034CE1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7E87D5E"/>
    <w:multiLevelType w:val="hybridMultilevel"/>
    <w:tmpl w:val="17C8BE7E"/>
    <w:lvl w:ilvl="0" w:tplc="73AE770C">
      <w:start w:val="1"/>
      <w:numFmt w:val="russianLower"/>
      <w:lvlText w:val="%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F5609B"/>
    <w:multiLevelType w:val="hybridMultilevel"/>
    <w:tmpl w:val="A4D04AC4"/>
    <w:lvl w:ilvl="0" w:tplc="B4B06978">
      <w:start w:val="1"/>
      <w:numFmt w:val="russianLower"/>
      <w:lvlText w:val="%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86331F"/>
    <w:multiLevelType w:val="hybridMultilevel"/>
    <w:tmpl w:val="63B0ECCE"/>
    <w:lvl w:ilvl="0" w:tplc="35E4CF48">
      <w:start w:val="1"/>
      <w:numFmt w:val="decimal"/>
      <w:lvlText w:val="5.6.%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BE1F11"/>
    <w:multiLevelType w:val="hybridMultilevel"/>
    <w:tmpl w:val="D3FAC5E4"/>
    <w:lvl w:ilvl="0" w:tplc="F5CA066C">
      <w:start w:val="1"/>
      <w:numFmt w:val="decimal"/>
      <w:lvlText w:val="6.%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2E0E37"/>
    <w:multiLevelType w:val="hybridMultilevel"/>
    <w:tmpl w:val="CD62AC18"/>
    <w:lvl w:ilvl="0" w:tplc="919C8062">
      <w:start w:val="1"/>
      <w:numFmt w:val="decimal"/>
      <w:lvlText w:val="16.%1."/>
      <w:lvlJc w:val="left"/>
      <w:pPr>
        <w:ind w:left="41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E1482"/>
    <w:multiLevelType w:val="hybridMultilevel"/>
    <w:tmpl w:val="A4D04AC4"/>
    <w:lvl w:ilvl="0" w:tplc="B4B06978">
      <w:start w:val="1"/>
      <w:numFmt w:val="russianLower"/>
      <w:lvlText w:val="%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F130137"/>
    <w:multiLevelType w:val="hybridMultilevel"/>
    <w:tmpl w:val="7238596E"/>
    <w:lvl w:ilvl="0" w:tplc="E9CE107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B2C43"/>
    <w:multiLevelType w:val="multilevel"/>
    <w:tmpl w:val="64301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russianLow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B0537D7"/>
    <w:multiLevelType w:val="hybridMultilevel"/>
    <w:tmpl w:val="5A6E9102"/>
    <w:lvl w:ilvl="0" w:tplc="6366DA02">
      <w:start w:val="1"/>
      <w:numFmt w:val="decimal"/>
      <w:lvlText w:val="5.8.%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C32A2B"/>
    <w:multiLevelType w:val="hybridMultilevel"/>
    <w:tmpl w:val="D5D86AC0"/>
    <w:lvl w:ilvl="0" w:tplc="5F8CF954">
      <w:start w:val="1"/>
      <w:numFmt w:val="decimal"/>
      <w:lvlText w:val="5.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E11BA7"/>
    <w:multiLevelType w:val="hybridMultilevel"/>
    <w:tmpl w:val="F62A4992"/>
    <w:lvl w:ilvl="0" w:tplc="488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F935BA"/>
    <w:multiLevelType w:val="hybridMultilevel"/>
    <w:tmpl w:val="CDEA2AC8"/>
    <w:lvl w:ilvl="0" w:tplc="DCC2B142">
      <w:start w:val="1"/>
      <w:numFmt w:val="decimal"/>
      <w:lvlText w:val="11.%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8B184F"/>
    <w:multiLevelType w:val="multilevel"/>
    <w:tmpl w:val="9476E854"/>
    <w:styleLink w:val="WW8Num16"/>
    <w:lvl w:ilvl="0">
      <w:start w:val="1"/>
      <w:numFmt w:val="decimal"/>
      <w:pStyle w:val="-7"/>
      <w:lvlText w:val="%1."/>
      <w:lvlJc w:val="left"/>
      <w:rPr>
        <w:rFonts w:cs="Times New Roman"/>
        <w:b/>
        <w:bCs w:val="0"/>
        <w:i w:val="0"/>
        <w:iCs w:val="0"/>
        <w:caps w:val="0"/>
        <w:smallCaps w:val="0"/>
        <w:strike w:val="0"/>
        <w:dstrike w:val="0"/>
        <w:vanish w:val="0"/>
        <w:color w:val="000000"/>
        <w:spacing w:val="0"/>
        <w:kern w:val="3"/>
        <w:position w:val="0"/>
        <w:u w:val="none"/>
        <w:vertAlign w:val="baseline"/>
        <w:em w:val="none"/>
        <w14:textOutline w14:w="0" w14:cap="rnd" w14:cmpd="sng" w14:algn="ctr">
          <w14:noFill/>
          <w14:prstDash w14:val="solid"/>
          <w14:bevel/>
        </w14:textOutline>
      </w:rPr>
    </w:lvl>
    <w:lvl w:ilvl="1">
      <w:start w:val="1"/>
      <w:numFmt w:val="decimal"/>
      <w:lvlText w:val="%1.%2"/>
      <w:lvlJc w:val="left"/>
      <w:rPr>
        <w:b/>
        <w:bCs/>
        <w:i w:val="0"/>
        <w:iCs w:val="0"/>
        <w:caps w:val="0"/>
        <w:smallCaps w:val="0"/>
        <w:strike w:val="0"/>
        <w:dstrike w:val="0"/>
        <w:vanish w:val="0"/>
        <w:color w:val="000000"/>
        <w:spacing w:val="0"/>
        <w:w w:val="100"/>
        <w:kern w:val="3"/>
        <w:position w:val="0"/>
        <w:sz w:val="28"/>
        <w:szCs w:val="28"/>
        <w:u w:val="none"/>
        <w:vertAlign w:val="baseline"/>
        <w14:textOutline w14:w="0" w14:cap="rnd" w14:cmpd="sng" w14:algn="ctr">
          <w14:noFill/>
          <w14:prstDash w14:val="solid"/>
          <w14:bevel/>
        </w14:textOutline>
      </w:rPr>
    </w:lvl>
    <w:lvl w:ilvl="2">
      <w:start w:val="1"/>
      <w:numFmt w:val="decimal"/>
      <w:lvlText w:val="%1.%2.%3"/>
      <w:lvlJc w:val="left"/>
      <w:rPr>
        <w:rFonts w:ascii="Times New Roman" w:hAnsi="Times New Roman" w:cs="Times New Roman"/>
        <w:b w:val="0"/>
        <w:bCs w:val="0"/>
        <w:i w:val="0"/>
        <w:iCs w:val="0"/>
        <w:caps w:val="0"/>
        <w:smallCaps w:val="0"/>
        <w:strike w:val="0"/>
        <w:dstrike w:val="0"/>
        <w:vanish w:val="0"/>
        <w:color w:val="000000"/>
        <w:spacing w:val="0"/>
        <w:kern w:val="3"/>
        <w:position w:val="0"/>
        <w:sz w:val="28"/>
        <w:szCs w:val="28"/>
        <w:u w:val="none"/>
        <w:vertAlign w:val="baseline"/>
        <w:em w:val="none"/>
        <w14:textOutline w14:w="0" w14:cap="rnd" w14:cmpd="sng" w14:algn="ctr">
          <w14:noFill/>
          <w14:prstDash w14:val="solid"/>
          <w14:bevel/>
        </w14:textOutline>
      </w:rPr>
    </w:lvl>
    <w:lvl w:ilvl="3">
      <w:start w:val="1"/>
      <w:numFmt w:val="decimal"/>
      <w:lvlText w:val="%1.%2.%3.%4"/>
      <w:lvlJc w:val="left"/>
      <w:rPr>
        <w:b w:val="0"/>
        <w:bCs w:val="0"/>
        <w:i w:val="0"/>
        <w:iCs w:val="0"/>
        <w:caps w:val="0"/>
        <w:smallCaps w:val="0"/>
        <w:strike w:val="0"/>
        <w:dstrike w:val="0"/>
        <w:vanish w:val="0"/>
        <w:color w:val="000000"/>
        <w:spacing w:val="0"/>
        <w:w w:val="100"/>
        <w:kern w:val="3"/>
        <w:position w:val="0"/>
        <w:sz w:val="28"/>
        <w:szCs w:val="28"/>
        <w:u w:val="none"/>
        <w:vertAlign w:val="baseline"/>
        <w14:textOutline w14:w="0" w14:cap="rnd" w14:cmpd="sng" w14:algn="ctr">
          <w14:noFill/>
          <w14:prstDash w14:val="solid"/>
          <w14:bevel/>
        </w14:textOutline>
      </w:rPr>
    </w:lvl>
    <w:lvl w:ilvl="4">
      <w:start w:val="1"/>
      <w:numFmt w:val="decimal"/>
      <w:lvlText w:val="%1.%2.%3.%4.%5"/>
      <w:lvlJc w:val="left"/>
      <w:rPr>
        <w:b w:val="0"/>
        <w:bCs w:val="0"/>
        <w:i w:val="0"/>
        <w:iCs w:val="0"/>
        <w:caps w:val="0"/>
        <w:smallCaps w:val="0"/>
        <w:strike w:val="0"/>
        <w:dstrike w:val="0"/>
        <w:vanish w:val="0"/>
        <w:color w:val="000000"/>
        <w:spacing w:val="0"/>
        <w:kern w:val="3"/>
        <w:position w:val="0"/>
        <w:u w:val="none"/>
        <w:vertAlign w:val="baseline"/>
        <w:em w:val="none"/>
        <w14:textOutline w14:w="0" w14:cap="rnd" w14:cmpd="sng" w14:algn="ctr">
          <w14:noFill/>
          <w14:prstDash w14:val="solid"/>
          <w14:bevel/>
        </w14:textOutline>
      </w:rPr>
    </w:lvl>
    <w:lvl w:ilvl="5">
      <w:start w:val="1"/>
      <w:numFmt w:val="decimal"/>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3E12923"/>
    <w:multiLevelType w:val="multilevel"/>
    <w:tmpl w:val="B27E397A"/>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4AA5684"/>
    <w:multiLevelType w:val="multilevel"/>
    <w:tmpl w:val="1DCED0DC"/>
    <w:lvl w:ilvl="0">
      <w:start w:val="12"/>
      <w:numFmt w:val="decimal"/>
      <w:lvlText w:val="%1."/>
      <w:lvlJc w:val="left"/>
      <w:pPr>
        <w:ind w:left="560" w:hanging="560"/>
      </w:pPr>
      <w:rPr>
        <w:rFonts w:hint="default"/>
      </w:rPr>
    </w:lvl>
    <w:lvl w:ilvl="1">
      <w:start w:val="2"/>
      <w:numFmt w:val="decimal"/>
      <w:lvlText w:val="13.%2."/>
      <w:lvlJc w:val="left"/>
      <w:pPr>
        <w:ind w:left="1080" w:hanging="720"/>
      </w:pPr>
      <w:rPr>
        <w:rFonts w:hint="default"/>
      </w:rPr>
    </w:lvl>
    <w:lvl w:ilvl="2">
      <w:start w:val="1"/>
      <w:numFmt w:val="decimal"/>
      <w:lvlText w:val="13.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nsid w:val="24CF5CB5"/>
    <w:multiLevelType w:val="multilevel"/>
    <w:tmpl w:val="B5DE7F90"/>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263F0673"/>
    <w:multiLevelType w:val="hybridMultilevel"/>
    <w:tmpl w:val="749055D6"/>
    <w:lvl w:ilvl="0" w:tplc="13BEB5EA">
      <w:start w:val="1"/>
      <w:numFmt w:val="decimal"/>
      <w:lvlText w:val="8.4.%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8A21C2"/>
    <w:multiLevelType w:val="hybridMultilevel"/>
    <w:tmpl w:val="7C2057D8"/>
    <w:lvl w:ilvl="0" w:tplc="2DAC8AE0">
      <w:start w:val="1"/>
      <w:numFmt w:val="decimal"/>
      <w:lvlText w:val="11.3.%1."/>
      <w:lvlJc w:val="left"/>
      <w:pPr>
        <w:ind w:left="1440" w:hanging="360"/>
      </w:pPr>
      <w:rPr>
        <w:rFonts w:hint="default"/>
      </w:rPr>
    </w:lvl>
    <w:lvl w:ilvl="1" w:tplc="EFFC2F92">
      <w:start w:val="1"/>
      <w:numFmt w:val="decimal"/>
      <w:lvlText w:val="1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C005FF"/>
    <w:multiLevelType w:val="hybridMultilevel"/>
    <w:tmpl w:val="0180DC34"/>
    <w:lvl w:ilvl="0" w:tplc="FECEDB0C">
      <w:start w:val="1"/>
      <w:numFmt w:val="decimal"/>
      <w:lvlText w:val="14.%1."/>
      <w:lvlJc w:val="left"/>
      <w:pPr>
        <w:ind w:left="3196"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28E21AEB"/>
    <w:multiLevelType w:val="hybridMultilevel"/>
    <w:tmpl w:val="F7BEE692"/>
    <w:lvl w:ilvl="0" w:tplc="087A8066">
      <w:start w:val="1"/>
      <w:numFmt w:val="decimal"/>
      <w:lvlText w:val="7.5.%1."/>
      <w:lvlJc w:val="left"/>
      <w:pPr>
        <w:ind w:left="360" w:hanging="360"/>
      </w:pPr>
      <w:rPr>
        <w:rFonts w:ascii="Tahoma" w:hAnsi="Tahoma" w:cs="Tahoma"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8E6456A"/>
    <w:multiLevelType w:val="multilevel"/>
    <w:tmpl w:val="87BCB968"/>
    <w:lvl w:ilvl="0">
      <w:start w:val="1"/>
      <w:numFmt w:val="upperRoman"/>
      <w:lvlText w:val="%1."/>
      <w:lvlJc w:val="left"/>
      <w:pPr>
        <w:ind w:left="1353" w:hanging="360"/>
      </w:pPr>
      <w:rPr>
        <w:rFonts w:hint="default"/>
      </w:rPr>
    </w:lvl>
    <w:lvl w:ilvl="1">
      <w:start w:val="1"/>
      <w:numFmt w:val="decimal"/>
      <w:lvlText w:val="11.%2."/>
      <w:lvlJc w:val="left"/>
      <w:pPr>
        <w:ind w:left="1713" w:hanging="720"/>
      </w:pPr>
      <w:rPr>
        <w:rFonts w:hint="default"/>
      </w:rPr>
    </w:lvl>
    <w:lvl w:ilvl="2">
      <w:start w:val="1"/>
      <w:numFmt w:val="decimal"/>
      <w:isLgl/>
      <w:lvlText w:val="%1.%2.%3."/>
      <w:lvlJc w:val="left"/>
      <w:pPr>
        <w:ind w:left="1713" w:hanging="720"/>
      </w:pPr>
      <w:rPr>
        <w:rFonts w:eastAsia="Times New Roman" w:hint="default"/>
      </w:rPr>
    </w:lvl>
    <w:lvl w:ilvl="3">
      <w:start w:val="1"/>
      <w:numFmt w:val="decimal"/>
      <w:isLgl/>
      <w:lvlText w:val="%1.%2.%3.%4."/>
      <w:lvlJc w:val="left"/>
      <w:pPr>
        <w:ind w:left="2073" w:hanging="1080"/>
      </w:pPr>
      <w:rPr>
        <w:rFonts w:eastAsia="Times New Roman" w:hint="default"/>
      </w:rPr>
    </w:lvl>
    <w:lvl w:ilvl="4">
      <w:start w:val="1"/>
      <w:numFmt w:val="decimal"/>
      <w:isLgl/>
      <w:lvlText w:val="%1.%2.%3.%4.%5."/>
      <w:lvlJc w:val="left"/>
      <w:pPr>
        <w:ind w:left="2433" w:hanging="1440"/>
      </w:pPr>
      <w:rPr>
        <w:rFonts w:eastAsia="Times New Roman" w:hint="default"/>
      </w:rPr>
    </w:lvl>
    <w:lvl w:ilvl="5">
      <w:start w:val="1"/>
      <w:numFmt w:val="decimal"/>
      <w:isLgl/>
      <w:lvlText w:val="%1.%2.%3.%4.%5.%6."/>
      <w:lvlJc w:val="left"/>
      <w:pPr>
        <w:ind w:left="2433" w:hanging="1440"/>
      </w:pPr>
      <w:rPr>
        <w:rFonts w:eastAsia="Times New Roman" w:hint="default"/>
      </w:rPr>
    </w:lvl>
    <w:lvl w:ilvl="6">
      <w:start w:val="1"/>
      <w:numFmt w:val="decimal"/>
      <w:isLgl/>
      <w:lvlText w:val="%1.%2.%3.%4.%5.%6.%7."/>
      <w:lvlJc w:val="left"/>
      <w:pPr>
        <w:ind w:left="2793" w:hanging="1800"/>
      </w:pPr>
      <w:rPr>
        <w:rFonts w:eastAsia="Times New Roman" w:hint="default"/>
      </w:rPr>
    </w:lvl>
    <w:lvl w:ilvl="7">
      <w:start w:val="1"/>
      <w:numFmt w:val="decimal"/>
      <w:isLgl/>
      <w:lvlText w:val="%1.%2.%3.%4.%5.%6.%7.%8."/>
      <w:lvlJc w:val="left"/>
      <w:pPr>
        <w:ind w:left="3153" w:hanging="2160"/>
      </w:pPr>
      <w:rPr>
        <w:rFonts w:eastAsia="Times New Roman" w:hint="default"/>
      </w:rPr>
    </w:lvl>
    <w:lvl w:ilvl="8">
      <w:start w:val="1"/>
      <w:numFmt w:val="decimal"/>
      <w:isLgl/>
      <w:lvlText w:val="%1.%2.%3.%4.%5.%6.%7.%8.%9."/>
      <w:lvlJc w:val="left"/>
      <w:pPr>
        <w:ind w:left="3153" w:hanging="2160"/>
      </w:pPr>
      <w:rPr>
        <w:rFonts w:eastAsia="Times New Roman" w:hint="default"/>
      </w:rPr>
    </w:lvl>
  </w:abstractNum>
  <w:abstractNum w:abstractNumId="27">
    <w:nsid w:val="2A92639F"/>
    <w:multiLevelType w:val="hybridMultilevel"/>
    <w:tmpl w:val="478C45C6"/>
    <w:lvl w:ilvl="0" w:tplc="F58C98B4">
      <w:start w:val="1"/>
      <w:numFmt w:val="decimal"/>
      <w:lvlText w:val="14.%1."/>
      <w:lvlJc w:val="left"/>
      <w:pPr>
        <w:ind w:left="1210" w:hanging="360"/>
      </w:pPr>
      <w:rPr>
        <w:rFonts w:hint="default"/>
      </w:rPr>
    </w:lvl>
    <w:lvl w:ilvl="1" w:tplc="70E2F392">
      <w:start w:val="1"/>
      <w:numFmt w:val="decimal"/>
      <w:lvlText w:val="14.8.%2."/>
      <w:lvlJc w:val="left"/>
      <w:pPr>
        <w:ind w:left="2149" w:hanging="360"/>
      </w:pPr>
      <w:rPr>
        <w:rFonts w:hint="default"/>
      </w:rPr>
    </w:lvl>
    <w:lvl w:ilvl="2" w:tplc="917A74E4">
      <w:start w:val="1"/>
      <w:numFmt w:val="russianLower"/>
      <w:lvlText w:val="%3)"/>
      <w:lvlJc w:val="left"/>
      <w:pPr>
        <w:ind w:left="2869" w:hanging="180"/>
      </w:pPr>
      <w:rPr>
        <w:rFonts w:hint="default"/>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AEC4D17"/>
    <w:multiLevelType w:val="multilevel"/>
    <w:tmpl w:val="10C495B2"/>
    <w:lvl w:ilvl="0">
      <w:start w:val="1"/>
      <w:numFmt w:val="upperRoman"/>
      <w:lvlText w:val="%1."/>
      <w:lvlJc w:val="left"/>
      <w:pPr>
        <w:ind w:left="1353" w:hanging="360"/>
      </w:pPr>
      <w:rPr>
        <w:rFonts w:hint="default"/>
      </w:rPr>
    </w:lvl>
    <w:lvl w:ilvl="1">
      <w:start w:val="3"/>
      <w:numFmt w:val="decimal"/>
      <w:isLgl/>
      <w:lvlText w:val="%1.%2."/>
      <w:lvlJc w:val="left"/>
      <w:pPr>
        <w:ind w:left="1713" w:hanging="720"/>
      </w:pPr>
      <w:rPr>
        <w:rFonts w:eastAsia="Times New Roman" w:hint="default"/>
      </w:rPr>
    </w:lvl>
    <w:lvl w:ilvl="2">
      <w:start w:val="1"/>
      <w:numFmt w:val="decimal"/>
      <w:isLgl/>
      <w:lvlText w:val="%1.%2.%3."/>
      <w:lvlJc w:val="left"/>
      <w:pPr>
        <w:ind w:left="1713" w:hanging="720"/>
      </w:pPr>
      <w:rPr>
        <w:rFonts w:eastAsia="Times New Roman" w:hint="default"/>
      </w:rPr>
    </w:lvl>
    <w:lvl w:ilvl="3">
      <w:start w:val="1"/>
      <w:numFmt w:val="decimal"/>
      <w:isLgl/>
      <w:lvlText w:val="%1.%2.%3.%4."/>
      <w:lvlJc w:val="left"/>
      <w:pPr>
        <w:ind w:left="2073" w:hanging="1080"/>
      </w:pPr>
      <w:rPr>
        <w:rFonts w:eastAsia="Times New Roman" w:hint="default"/>
      </w:rPr>
    </w:lvl>
    <w:lvl w:ilvl="4">
      <w:start w:val="1"/>
      <w:numFmt w:val="decimal"/>
      <w:isLgl/>
      <w:lvlText w:val="%1.%2.%3.%4.%5."/>
      <w:lvlJc w:val="left"/>
      <w:pPr>
        <w:ind w:left="2433" w:hanging="1440"/>
      </w:pPr>
      <w:rPr>
        <w:rFonts w:eastAsia="Times New Roman" w:hint="default"/>
      </w:rPr>
    </w:lvl>
    <w:lvl w:ilvl="5">
      <w:start w:val="1"/>
      <w:numFmt w:val="decimal"/>
      <w:isLgl/>
      <w:lvlText w:val="%1.%2.%3.%4.%5.%6."/>
      <w:lvlJc w:val="left"/>
      <w:pPr>
        <w:ind w:left="2433" w:hanging="1440"/>
      </w:pPr>
      <w:rPr>
        <w:rFonts w:eastAsia="Times New Roman" w:hint="default"/>
      </w:rPr>
    </w:lvl>
    <w:lvl w:ilvl="6">
      <w:start w:val="1"/>
      <w:numFmt w:val="decimal"/>
      <w:isLgl/>
      <w:lvlText w:val="%1.%2.%3.%4.%5.%6.%7."/>
      <w:lvlJc w:val="left"/>
      <w:pPr>
        <w:ind w:left="2793" w:hanging="1800"/>
      </w:pPr>
      <w:rPr>
        <w:rFonts w:eastAsia="Times New Roman" w:hint="default"/>
      </w:rPr>
    </w:lvl>
    <w:lvl w:ilvl="7">
      <w:start w:val="1"/>
      <w:numFmt w:val="decimal"/>
      <w:isLgl/>
      <w:lvlText w:val="%1.%2.%3.%4.%5.%6.%7.%8."/>
      <w:lvlJc w:val="left"/>
      <w:pPr>
        <w:ind w:left="3153" w:hanging="2160"/>
      </w:pPr>
      <w:rPr>
        <w:rFonts w:eastAsia="Times New Roman" w:hint="default"/>
      </w:rPr>
    </w:lvl>
    <w:lvl w:ilvl="8">
      <w:start w:val="1"/>
      <w:numFmt w:val="decimal"/>
      <w:isLgl/>
      <w:lvlText w:val="%1.%2.%3.%4.%5.%6.%7.%8.%9."/>
      <w:lvlJc w:val="left"/>
      <w:pPr>
        <w:ind w:left="3153" w:hanging="2160"/>
      </w:pPr>
      <w:rPr>
        <w:rFonts w:eastAsia="Times New Roman" w:hint="default"/>
      </w:rPr>
    </w:lvl>
  </w:abstractNum>
  <w:abstractNum w:abstractNumId="29">
    <w:nsid w:val="2E2E54E2"/>
    <w:multiLevelType w:val="multilevel"/>
    <w:tmpl w:val="11487040"/>
    <w:lvl w:ilvl="0">
      <w:start w:val="1"/>
      <w:numFmt w:val="decimal"/>
      <w:pStyle w:val="OP1"/>
      <w:suff w:val="space"/>
      <w:lvlText w:val="%1"/>
      <w:lvlJc w:val="left"/>
      <w:pPr>
        <w:ind w:left="360" w:hanging="72"/>
      </w:pPr>
      <w:rPr>
        <w:rFonts w:hint="default"/>
        <w:b/>
        <w:sz w:val="28"/>
        <w:szCs w:val="28"/>
      </w:rPr>
    </w:lvl>
    <w:lvl w:ilvl="1">
      <w:start w:val="1"/>
      <w:numFmt w:val="decimal"/>
      <w:lvlText w:val="4.%2."/>
      <w:lvlJc w:val="left"/>
      <w:pPr>
        <w:ind w:left="340" w:firstLine="340"/>
      </w:pPr>
      <w:rPr>
        <w:rFonts w:ascii="Times New Roman" w:hAnsi="Times New Roman" w:cs="Times New Roman" w:hint="default"/>
      </w:rPr>
    </w:lvl>
    <w:lvl w:ilvl="2">
      <w:start w:val="1"/>
      <w:numFmt w:val="decimal"/>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03A5DE9"/>
    <w:multiLevelType w:val="hybridMultilevel"/>
    <w:tmpl w:val="CECCF33E"/>
    <w:lvl w:ilvl="0" w:tplc="2BA4A4DA">
      <w:start w:val="1"/>
      <w:numFmt w:val="russianLower"/>
      <w:lvlText w:val="%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25401A8"/>
    <w:multiLevelType w:val="hybridMultilevel"/>
    <w:tmpl w:val="DF544932"/>
    <w:lvl w:ilvl="0" w:tplc="39EEE1AA">
      <w:start w:val="1"/>
      <w:numFmt w:val="decimal"/>
      <w:lvlText w:val="1.%1."/>
      <w:lvlJc w:val="left"/>
      <w:pPr>
        <w:tabs>
          <w:tab w:val="num" w:pos="1418"/>
        </w:tabs>
        <w:ind w:left="0" w:firstLine="709"/>
      </w:pPr>
      <w:rPr>
        <w:rFonts w:ascii="Times New Roman" w:hAnsi="Times New Roman" w:hint="default"/>
        <w:b w:val="0"/>
        <w:i w:val="0"/>
      </w:rPr>
    </w:lvl>
    <w:lvl w:ilvl="1" w:tplc="51023944">
      <w:start w:val="1"/>
      <w:numFmt w:val="decimal"/>
      <w:lvlText w:val="4.%2."/>
      <w:lvlJc w:val="left"/>
      <w:pPr>
        <w:ind w:left="1637" w:hanging="360"/>
      </w:pPr>
      <w:rPr>
        <w:rFonts w:hint="default"/>
      </w:rPr>
    </w:lvl>
    <w:lvl w:ilvl="2" w:tplc="04190001">
      <w:start w:val="1"/>
      <w:numFmt w:val="bullet"/>
      <w:lvlText w:val=""/>
      <w:lvlJc w:val="left"/>
      <w:pPr>
        <w:ind w:left="2340" w:hanging="36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067B1B"/>
    <w:multiLevelType w:val="hybridMultilevel"/>
    <w:tmpl w:val="F382533C"/>
    <w:lvl w:ilvl="0" w:tplc="E5AC8A08">
      <w:start w:val="1"/>
      <w:numFmt w:val="decimal"/>
      <w:lvlText w:val="19.%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8426EB"/>
    <w:multiLevelType w:val="hybridMultilevel"/>
    <w:tmpl w:val="E47CFB0A"/>
    <w:lvl w:ilvl="0" w:tplc="A37EA3A0">
      <w:start w:val="1"/>
      <w:numFmt w:val="decimal"/>
      <w:lvlText w:val="8.5.%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861117A"/>
    <w:multiLevelType w:val="hybridMultilevel"/>
    <w:tmpl w:val="6218B482"/>
    <w:lvl w:ilvl="0" w:tplc="9488D0F6">
      <w:start w:val="60"/>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476A59"/>
    <w:multiLevelType w:val="hybridMultilevel"/>
    <w:tmpl w:val="2B5E15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3C4B4C7D"/>
    <w:multiLevelType w:val="multilevel"/>
    <w:tmpl w:val="3C00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1343654"/>
    <w:multiLevelType w:val="multilevel"/>
    <w:tmpl w:val="F2485F2A"/>
    <w:lvl w:ilvl="0">
      <w:start w:val="8"/>
      <w:numFmt w:val="decimal"/>
      <w:lvlText w:val="%1."/>
      <w:lvlJc w:val="left"/>
      <w:pPr>
        <w:ind w:left="510" w:hanging="51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8">
    <w:nsid w:val="424348BA"/>
    <w:multiLevelType w:val="hybridMultilevel"/>
    <w:tmpl w:val="F7EA6E32"/>
    <w:lvl w:ilvl="0" w:tplc="A8F67076">
      <w:start w:val="1"/>
      <w:numFmt w:val="decimal"/>
      <w:lvlText w:val="7.4.%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7D570D2"/>
    <w:multiLevelType w:val="hybridMultilevel"/>
    <w:tmpl w:val="78F8615C"/>
    <w:lvl w:ilvl="0" w:tplc="9898ABBE">
      <w:start w:val="1"/>
      <w:numFmt w:val="decimal"/>
      <w:lvlText w:val="18.%1."/>
      <w:lvlJc w:val="left"/>
      <w:pPr>
        <w:ind w:left="4188" w:hanging="360"/>
      </w:pPr>
      <w:rPr>
        <w:rFonts w:ascii="Tahoma" w:hAnsi="Tahoma" w:cs="Tahoma"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68535C"/>
    <w:multiLevelType w:val="hybridMultilevel"/>
    <w:tmpl w:val="C98CAF70"/>
    <w:lvl w:ilvl="0" w:tplc="E24E7760">
      <w:start w:val="1"/>
      <w:numFmt w:val="decimal"/>
      <w:lvlText w:val="5.4.%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A624D03"/>
    <w:multiLevelType w:val="hybridMultilevel"/>
    <w:tmpl w:val="D5D86AC0"/>
    <w:lvl w:ilvl="0" w:tplc="5F8CF954">
      <w:start w:val="1"/>
      <w:numFmt w:val="decimal"/>
      <w:lvlText w:val="5.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277"/>
        </w:tabs>
        <w:ind w:left="1277"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3">
    <w:nsid w:val="4DAB67E3"/>
    <w:multiLevelType w:val="hybridMultilevel"/>
    <w:tmpl w:val="9A12476C"/>
    <w:lvl w:ilvl="0" w:tplc="B4000E4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783098"/>
    <w:multiLevelType w:val="hybridMultilevel"/>
    <w:tmpl w:val="2974CA64"/>
    <w:lvl w:ilvl="0" w:tplc="E7C4C610">
      <w:start w:val="1"/>
      <w:numFmt w:val="decimal"/>
      <w:lvlText w:val="5.7.%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BD0BAA"/>
    <w:multiLevelType w:val="hybridMultilevel"/>
    <w:tmpl w:val="8C844C3C"/>
    <w:lvl w:ilvl="0" w:tplc="D80025E0">
      <w:start w:val="1"/>
      <w:numFmt w:val="decimal"/>
      <w:lvlText w:val="8.6.%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751520"/>
    <w:multiLevelType w:val="hybridMultilevel"/>
    <w:tmpl w:val="8AA45A74"/>
    <w:lvl w:ilvl="0" w:tplc="ACFA927E">
      <w:start w:val="1"/>
      <w:numFmt w:val="decimal"/>
      <w:lvlText w:val="7.7.%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3361836"/>
    <w:multiLevelType w:val="hybridMultilevel"/>
    <w:tmpl w:val="E8FCBF0E"/>
    <w:lvl w:ilvl="0" w:tplc="488A5E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36F1CDE"/>
    <w:multiLevelType w:val="hybridMultilevel"/>
    <w:tmpl w:val="4E00C9C0"/>
    <w:lvl w:ilvl="0" w:tplc="14C66782">
      <w:start w:val="1"/>
      <w:numFmt w:val="decimal"/>
      <w:lvlText w:val="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B455A6"/>
    <w:multiLevelType w:val="hybridMultilevel"/>
    <w:tmpl w:val="1DE09282"/>
    <w:lvl w:ilvl="0" w:tplc="CED663E8">
      <w:start w:val="1"/>
      <w:numFmt w:val="decimal"/>
      <w:lvlText w:val="9.2.%1."/>
      <w:lvlJc w:val="left"/>
      <w:pPr>
        <w:ind w:left="1211" w:hanging="360"/>
      </w:pPr>
      <w:rPr>
        <w:rFonts w:ascii="Tahoma" w:hAnsi="Tahoma" w:cs="Tahoma"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7842649"/>
    <w:multiLevelType w:val="multilevel"/>
    <w:tmpl w:val="14321ECE"/>
    <w:lvl w:ilvl="0">
      <w:start w:val="12"/>
      <w:numFmt w:val="decimal"/>
      <w:lvlText w:val="%1."/>
      <w:lvlJc w:val="left"/>
      <w:pPr>
        <w:ind w:left="560" w:hanging="560"/>
      </w:pPr>
      <w:rPr>
        <w:rFonts w:hint="default"/>
      </w:rPr>
    </w:lvl>
    <w:lvl w:ilvl="1">
      <w:start w:val="1"/>
      <w:numFmt w:val="decimal"/>
      <w:lvlText w:val="13.%2."/>
      <w:lvlJc w:val="left"/>
      <w:pPr>
        <w:ind w:left="1080" w:hanging="720"/>
      </w:pPr>
      <w:rPr>
        <w:rFonts w:hint="default"/>
      </w:rPr>
    </w:lvl>
    <w:lvl w:ilvl="2">
      <w:start w:val="12"/>
      <w:numFmt w:val="decimal"/>
      <w:lvlText w:val="13.1.%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1">
    <w:nsid w:val="58B54E15"/>
    <w:multiLevelType w:val="multilevel"/>
    <w:tmpl w:val="B218EEE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2">
    <w:nsid w:val="5BFC0E01"/>
    <w:multiLevelType w:val="hybridMultilevel"/>
    <w:tmpl w:val="ED72CE92"/>
    <w:lvl w:ilvl="0" w:tplc="01B6E168">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53">
    <w:nsid w:val="5C1E40D3"/>
    <w:multiLevelType w:val="hybridMultilevel"/>
    <w:tmpl w:val="297CD246"/>
    <w:lvl w:ilvl="0" w:tplc="ADFC1276">
      <w:numFmt w:val="decimal"/>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CF39F7"/>
    <w:multiLevelType w:val="hybridMultilevel"/>
    <w:tmpl w:val="06984090"/>
    <w:lvl w:ilvl="0" w:tplc="F4948BB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DF55005"/>
    <w:multiLevelType w:val="multilevel"/>
    <w:tmpl w:val="12E42B7E"/>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5FBB47D0"/>
    <w:multiLevelType w:val="hybridMultilevel"/>
    <w:tmpl w:val="5E10EB0C"/>
    <w:lvl w:ilvl="0" w:tplc="10AA9B46">
      <w:start w:val="1"/>
      <w:numFmt w:val="decimal"/>
      <w:lvlText w:val="9.%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1B2F80"/>
    <w:multiLevelType w:val="hybridMultilevel"/>
    <w:tmpl w:val="EB5819A2"/>
    <w:lvl w:ilvl="0" w:tplc="B4000E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C91A58"/>
    <w:multiLevelType w:val="multilevel"/>
    <w:tmpl w:val="CB8AF324"/>
    <w:styleLink w:val="WWOutlineListStyle2"/>
    <w:lvl w:ilvl="0">
      <w:start w:val="1"/>
      <w:numFmt w:val="decimal"/>
      <w:lvlText w:val="%1."/>
      <w:lvlJc w:val="left"/>
      <w:rPr>
        <w:rFonts w:cs="Times New Roman"/>
        <w:b/>
        <w:bCs w:val="0"/>
        <w:i w:val="0"/>
        <w:iCs w:val="0"/>
        <w:caps w:val="0"/>
        <w:smallCaps w:val="0"/>
        <w:strike w:val="0"/>
        <w:dstrike w:val="0"/>
        <w:vanish w:val="0"/>
        <w:color w:val="000000"/>
        <w:spacing w:val="0"/>
        <w:kern w:val="3"/>
        <w:position w:val="0"/>
        <w:u w:val="none"/>
        <w:vertAlign w:val="baseline"/>
        <w:em w:val="none"/>
        <w14:textOutline w14:w="0" w14:cap="rnd" w14:cmpd="sng" w14:algn="ctr">
          <w14:noFill/>
          <w14:prstDash w14:val="solid"/>
          <w14:bevel/>
        </w14:textOutline>
      </w:rPr>
    </w:lvl>
    <w:lvl w:ilvl="1">
      <w:start w:val="1"/>
      <w:numFmt w:val="decimal"/>
      <w:lvlText w:val="%1.%2"/>
      <w:lvlJc w:val="left"/>
      <w:rPr>
        <w:b/>
        <w:bCs/>
        <w:i w:val="0"/>
        <w:iCs w:val="0"/>
        <w:caps w:val="0"/>
        <w:smallCaps w:val="0"/>
        <w:strike w:val="0"/>
        <w:dstrike w:val="0"/>
        <w:vanish w:val="0"/>
        <w:color w:val="000000"/>
        <w:spacing w:val="0"/>
        <w:w w:val="100"/>
        <w:kern w:val="3"/>
        <w:position w:val="0"/>
        <w:sz w:val="28"/>
        <w:szCs w:val="28"/>
        <w:u w:val="none"/>
        <w:vertAlign w:val="baseline"/>
        <w14:textOutline w14:w="0" w14:cap="rnd" w14:cmpd="sng" w14:algn="ctr">
          <w14:noFill/>
          <w14:prstDash w14:val="solid"/>
          <w14:bevel/>
        </w14:textOutline>
      </w:rPr>
    </w:lvl>
    <w:lvl w:ilvl="2">
      <w:start w:val="1"/>
      <w:numFmt w:val="none"/>
      <w:lvlText w:val="%3"/>
      <w:lvlJc w:val="left"/>
    </w:lvl>
    <w:lvl w:ilvl="3">
      <w:start w:val="1"/>
      <w:numFmt w:val="decimal"/>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64B07F1C"/>
    <w:multiLevelType w:val="multilevel"/>
    <w:tmpl w:val="310ABA50"/>
    <w:lvl w:ilvl="0">
      <w:start w:val="15"/>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8253039"/>
    <w:multiLevelType w:val="hybridMultilevel"/>
    <w:tmpl w:val="64741CDE"/>
    <w:lvl w:ilvl="0" w:tplc="B4000E48">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8585355"/>
    <w:multiLevelType w:val="multilevel"/>
    <w:tmpl w:val="CB8C435E"/>
    <w:lvl w:ilvl="0">
      <w:start w:val="12"/>
      <w:numFmt w:val="decimal"/>
      <w:lvlText w:val="%1."/>
      <w:lvlJc w:val="left"/>
      <w:pPr>
        <w:ind w:left="560" w:hanging="560"/>
      </w:pPr>
      <w:rPr>
        <w:rFonts w:hint="default"/>
      </w:rPr>
    </w:lvl>
    <w:lvl w:ilvl="1">
      <w:start w:val="1"/>
      <w:numFmt w:val="decimal"/>
      <w:lvlText w:val="13.%2."/>
      <w:lvlJc w:val="left"/>
      <w:pPr>
        <w:ind w:left="1080" w:hanging="720"/>
      </w:pPr>
      <w:rPr>
        <w:rFonts w:hint="default"/>
      </w:rPr>
    </w:lvl>
    <w:lvl w:ilvl="2">
      <w:start w:val="1"/>
      <w:numFmt w:val="decimal"/>
      <w:lvlText w:val="13.1.%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2">
    <w:nsid w:val="68636268"/>
    <w:multiLevelType w:val="hybridMultilevel"/>
    <w:tmpl w:val="8F645FF6"/>
    <w:lvl w:ilvl="0" w:tplc="4CE45796">
      <w:start w:val="1"/>
      <w:numFmt w:val="decimal"/>
      <w:lvlText w:val="7.6.%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9273FE1"/>
    <w:multiLevelType w:val="multilevel"/>
    <w:tmpl w:val="FC40B386"/>
    <w:lvl w:ilvl="0">
      <w:start w:val="15"/>
      <w:numFmt w:val="upperRoman"/>
      <w:lvlText w:val="%1."/>
      <w:lvlJc w:val="left"/>
      <w:pPr>
        <w:ind w:left="1353"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1713" w:hanging="720"/>
      </w:pPr>
      <w:rPr>
        <w:rFonts w:eastAsia="Times New Roman" w:hint="default"/>
      </w:rPr>
    </w:lvl>
    <w:lvl w:ilvl="3">
      <w:start w:val="1"/>
      <w:numFmt w:val="decimal"/>
      <w:isLgl/>
      <w:lvlText w:val="%1.%2.%3.%4."/>
      <w:lvlJc w:val="left"/>
      <w:pPr>
        <w:ind w:left="2073" w:hanging="1080"/>
      </w:pPr>
      <w:rPr>
        <w:rFonts w:eastAsia="Times New Roman" w:hint="default"/>
      </w:rPr>
    </w:lvl>
    <w:lvl w:ilvl="4">
      <w:start w:val="1"/>
      <w:numFmt w:val="decimal"/>
      <w:isLgl/>
      <w:lvlText w:val="%1.%2.%3.%4.%5."/>
      <w:lvlJc w:val="left"/>
      <w:pPr>
        <w:ind w:left="2433" w:hanging="1440"/>
      </w:pPr>
      <w:rPr>
        <w:rFonts w:eastAsia="Times New Roman" w:hint="default"/>
      </w:rPr>
    </w:lvl>
    <w:lvl w:ilvl="5">
      <w:start w:val="1"/>
      <w:numFmt w:val="decimal"/>
      <w:isLgl/>
      <w:lvlText w:val="%1.%2.%3.%4.%5.%6."/>
      <w:lvlJc w:val="left"/>
      <w:pPr>
        <w:ind w:left="2433" w:hanging="1440"/>
      </w:pPr>
      <w:rPr>
        <w:rFonts w:eastAsia="Times New Roman" w:hint="default"/>
      </w:rPr>
    </w:lvl>
    <w:lvl w:ilvl="6">
      <w:start w:val="1"/>
      <w:numFmt w:val="decimal"/>
      <w:isLgl/>
      <w:lvlText w:val="%1.%2.%3.%4.%5.%6.%7."/>
      <w:lvlJc w:val="left"/>
      <w:pPr>
        <w:ind w:left="2793" w:hanging="1800"/>
      </w:pPr>
      <w:rPr>
        <w:rFonts w:eastAsia="Times New Roman" w:hint="default"/>
      </w:rPr>
    </w:lvl>
    <w:lvl w:ilvl="7">
      <w:start w:val="1"/>
      <w:numFmt w:val="decimal"/>
      <w:isLgl/>
      <w:lvlText w:val="%1.%2.%3.%4.%5.%6.%7.%8."/>
      <w:lvlJc w:val="left"/>
      <w:pPr>
        <w:ind w:left="3153" w:hanging="2160"/>
      </w:pPr>
      <w:rPr>
        <w:rFonts w:eastAsia="Times New Roman" w:hint="default"/>
      </w:rPr>
    </w:lvl>
    <w:lvl w:ilvl="8">
      <w:start w:val="1"/>
      <w:numFmt w:val="decimal"/>
      <w:isLgl/>
      <w:lvlText w:val="%1.%2.%3.%4.%5.%6.%7.%8.%9."/>
      <w:lvlJc w:val="left"/>
      <w:pPr>
        <w:ind w:left="3153" w:hanging="2160"/>
      </w:pPr>
      <w:rPr>
        <w:rFonts w:eastAsia="Times New Roman" w:hint="default"/>
      </w:rPr>
    </w:lvl>
  </w:abstractNum>
  <w:abstractNum w:abstractNumId="64">
    <w:nsid w:val="69B929D2"/>
    <w:multiLevelType w:val="hybridMultilevel"/>
    <w:tmpl w:val="4AC02B8E"/>
    <w:lvl w:ilvl="0" w:tplc="B4000E4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07156A"/>
    <w:multiLevelType w:val="hybridMultilevel"/>
    <w:tmpl w:val="37308AF4"/>
    <w:lvl w:ilvl="0" w:tplc="5442FD9E">
      <w:start w:val="1"/>
      <w:numFmt w:val="decimal"/>
      <w:lvlText w:val="5.5.%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C2C234F"/>
    <w:multiLevelType w:val="hybridMultilevel"/>
    <w:tmpl w:val="A0E03E08"/>
    <w:lvl w:ilvl="0" w:tplc="90BCDDE4">
      <w:start w:val="1"/>
      <w:numFmt w:val="bullet"/>
      <w:pStyle w:val="a3"/>
      <w:lvlText w:val=""/>
      <w:lvlJc w:val="left"/>
      <w:pPr>
        <w:tabs>
          <w:tab w:val="num" w:pos="425"/>
        </w:tabs>
        <w:ind w:left="425" w:hanging="425"/>
      </w:pPr>
      <w:rPr>
        <w:rFonts w:ascii="Symbol" w:hAnsi="Symbol"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6CC763E3"/>
    <w:multiLevelType w:val="hybridMultilevel"/>
    <w:tmpl w:val="5534094E"/>
    <w:lvl w:ilvl="0" w:tplc="53B01344">
      <w:start w:val="1"/>
      <w:numFmt w:val="russianLower"/>
      <w:lvlText w:val="%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D7E5C04"/>
    <w:multiLevelType w:val="hybridMultilevel"/>
    <w:tmpl w:val="48B22E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D26C32"/>
    <w:multiLevelType w:val="hybridMultilevel"/>
    <w:tmpl w:val="F16A3258"/>
    <w:lvl w:ilvl="0" w:tplc="D1D458F0">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7B2044"/>
    <w:multiLevelType w:val="hybridMultilevel"/>
    <w:tmpl w:val="FF540600"/>
    <w:lvl w:ilvl="0" w:tplc="B4000E48">
      <w:numFmt w:val="bullet"/>
      <w:lvlText w:val=""/>
      <w:lvlJc w:val="left"/>
      <w:pPr>
        <w:ind w:left="788" w:hanging="360"/>
      </w:pPr>
      <w:rPr>
        <w:rFonts w:ascii="Symbol" w:eastAsia="Calibri" w:hAnsi="Symbol"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1">
    <w:nsid w:val="70CB74D9"/>
    <w:multiLevelType w:val="multilevel"/>
    <w:tmpl w:val="41E0A70A"/>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080"/>
        </w:tabs>
        <w:ind w:left="792" w:hanging="432"/>
      </w:pPr>
      <w:rPr>
        <w:rFonts w:hint="default"/>
      </w:rPr>
    </w:lvl>
    <w:lvl w:ilvl="2">
      <w:start w:val="1"/>
      <w:numFmt w:val="decimal"/>
      <w:pStyle w:val="3"/>
      <w:lvlText w:val="9.3.%3."/>
      <w:lvlJc w:val="left"/>
      <w:pPr>
        <w:tabs>
          <w:tab w:val="num" w:pos="180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71EE1A29"/>
    <w:multiLevelType w:val="hybridMultilevel"/>
    <w:tmpl w:val="09A0BFEE"/>
    <w:lvl w:ilvl="0" w:tplc="7C928918">
      <w:start w:val="1"/>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A11001"/>
    <w:multiLevelType w:val="hybridMultilevel"/>
    <w:tmpl w:val="4A8E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641E38"/>
    <w:multiLevelType w:val="hybridMultilevel"/>
    <w:tmpl w:val="187A58C0"/>
    <w:lvl w:ilvl="0" w:tplc="39EEE1AA">
      <w:start w:val="1"/>
      <w:numFmt w:val="decimal"/>
      <w:lvlText w:val="1.%1."/>
      <w:lvlJc w:val="left"/>
      <w:pPr>
        <w:tabs>
          <w:tab w:val="num" w:pos="1418"/>
        </w:tabs>
        <w:ind w:left="0" w:firstLine="709"/>
      </w:pPr>
      <w:rPr>
        <w:rFonts w:ascii="Times New Roman" w:hAnsi="Times New Roman" w:hint="default"/>
        <w:b w:val="0"/>
        <w:i w:val="0"/>
      </w:rPr>
    </w:lvl>
    <w:lvl w:ilvl="1" w:tplc="95A2EDCA">
      <w:start w:val="1"/>
      <w:numFmt w:val="decimal"/>
      <w:lvlText w:val="3.%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7C5749"/>
    <w:multiLevelType w:val="hybridMultilevel"/>
    <w:tmpl w:val="3D7C0E1A"/>
    <w:lvl w:ilvl="0" w:tplc="6A7A362E">
      <w:start w:val="1"/>
      <w:numFmt w:val="decimal"/>
      <w:lvlText w:val="5.3.%1."/>
      <w:lvlJc w:val="left"/>
      <w:pPr>
        <w:ind w:left="1429" w:hanging="360"/>
      </w:pPr>
      <w:rPr>
        <w:rFonts w:ascii="Tahoma" w:hAnsi="Tahoma" w:cs="Tahoma"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7EF5955"/>
    <w:multiLevelType w:val="multilevel"/>
    <w:tmpl w:val="ED187174"/>
    <w:lvl w:ilvl="0">
      <w:start w:val="7"/>
      <w:numFmt w:val="decimal"/>
      <w:lvlText w:val="%1"/>
      <w:lvlJc w:val="left"/>
      <w:pPr>
        <w:ind w:left="510" w:hanging="510"/>
      </w:pPr>
      <w:rPr>
        <w:rFonts w:hint="default"/>
      </w:rPr>
    </w:lvl>
    <w:lvl w:ilvl="1">
      <w:start w:val="8"/>
      <w:numFmt w:val="decimal"/>
      <w:lvlText w:val="%1.%2"/>
      <w:lvlJc w:val="left"/>
      <w:pPr>
        <w:ind w:left="1074" w:hanging="720"/>
      </w:pPr>
      <w:rPr>
        <w:rFonts w:hint="default"/>
      </w:rPr>
    </w:lvl>
    <w:lvl w:ilvl="2">
      <w:start w:val="1"/>
      <w:numFmt w:val="decimal"/>
      <w:lvlText w:val="7.8.%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7B4858BC"/>
    <w:multiLevelType w:val="multilevel"/>
    <w:tmpl w:val="D41AA48A"/>
    <w:lvl w:ilvl="0">
      <w:start w:val="3"/>
      <w:numFmt w:val="decimal"/>
      <w:lvlText w:val="%1."/>
      <w:lvlJc w:val="left"/>
      <w:pPr>
        <w:ind w:left="510" w:hanging="510"/>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8">
    <w:nsid w:val="7C48372C"/>
    <w:multiLevelType w:val="hybridMultilevel"/>
    <w:tmpl w:val="9ADEE1A2"/>
    <w:lvl w:ilvl="0" w:tplc="F58C98B4">
      <w:start w:val="1"/>
      <w:numFmt w:val="decimal"/>
      <w:lvlText w:val="14.%1."/>
      <w:lvlJc w:val="left"/>
      <w:pPr>
        <w:ind w:left="1210" w:hanging="360"/>
      </w:pPr>
      <w:rPr>
        <w:rFonts w:hint="default"/>
      </w:rPr>
    </w:lvl>
    <w:lvl w:ilvl="1" w:tplc="70E2F392">
      <w:start w:val="1"/>
      <w:numFmt w:val="decimal"/>
      <w:lvlText w:val="14.8.%2."/>
      <w:lvlJc w:val="left"/>
      <w:pPr>
        <w:ind w:left="2149" w:hanging="360"/>
      </w:pPr>
      <w:rPr>
        <w:rFonts w:hint="default"/>
      </w:rPr>
    </w:lvl>
    <w:lvl w:ilvl="2" w:tplc="917A74E4">
      <w:start w:val="1"/>
      <w:numFmt w:val="russianLower"/>
      <w:lvlText w:val="%3)"/>
      <w:lvlJc w:val="left"/>
      <w:pPr>
        <w:ind w:left="2869" w:hanging="180"/>
      </w:pPr>
      <w:rPr>
        <w:rFonts w:hint="default"/>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C7557DE"/>
    <w:multiLevelType w:val="hybridMultilevel"/>
    <w:tmpl w:val="FC3E8E24"/>
    <w:lvl w:ilvl="0" w:tplc="BC4054C8">
      <w:start w:val="1"/>
      <w:numFmt w:val="decimal"/>
      <w:lvlText w:val="12.%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EC79F8"/>
    <w:multiLevelType w:val="hybridMultilevel"/>
    <w:tmpl w:val="DC2E8AD6"/>
    <w:lvl w:ilvl="0" w:tplc="F58C98B4">
      <w:start w:val="1"/>
      <w:numFmt w:val="decimal"/>
      <w:lvlText w:val="14.%1."/>
      <w:lvlJc w:val="left"/>
      <w:pPr>
        <w:ind w:left="1210" w:hanging="360"/>
      </w:pPr>
      <w:rPr>
        <w:rFonts w:hint="default"/>
      </w:rPr>
    </w:lvl>
    <w:lvl w:ilvl="1" w:tplc="70E2F392">
      <w:start w:val="1"/>
      <w:numFmt w:val="decimal"/>
      <w:lvlText w:val="14.8.%2."/>
      <w:lvlJc w:val="left"/>
      <w:pPr>
        <w:ind w:left="2149" w:hanging="360"/>
      </w:pPr>
      <w:rPr>
        <w:rFonts w:hint="default"/>
      </w:rPr>
    </w:lvl>
    <w:lvl w:ilvl="2" w:tplc="917A74E4">
      <w:start w:val="1"/>
      <w:numFmt w:val="russianLower"/>
      <w:lvlText w:val="%3)"/>
      <w:lvlJc w:val="left"/>
      <w:pPr>
        <w:ind w:left="2869" w:hanging="180"/>
      </w:pPr>
      <w:rPr>
        <w:rFonts w:hint="default"/>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F5F27CF"/>
    <w:multiLevelType w:val="hybridMultilevel"/>
    <w:tmpl w:val="DC3CAD7C"/>
    <w:lvl w:ilvl="0" w:tplc="C840FA38">
      <w:start w:val="1"/>
      <w:numFmt w:val="decimal"/>
      <w:lvlText w:val="7.%1."/>
      <w:lvlJc w:val="left"/>
      <w:pPr>
        <w:ind w:left="1440" w:hanging="360"/>
      </w:pPr>
      <w:rPr>
        <w:rFonts w:ascii="Tahoma" w:hAnsi="Tahoma" w:cs="Tahoma"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8026E9"/>
    <w:multiLevelType w:val="hybridMultilevel"/>
    <w:tmpl w:val="6CE89550"/>
    <w:lvl w:ilvl="0" w:tplc="F58C98B4">
      <w:start w:val="1"/>
      <w:numFmt w:val="decimal"/>
      <w:lvlText w:val="14.%1."/>
      <w:lvlJc w:val="left"/>
      <w:pPr>
        <w:ind w:left="1210" w:hanging="360"/>
      </w:pPr>
      <w:rPr>
        <w:rFonts w:hint="default"/>
      </w:rPr>
    </w:lvl>
    <w:lvl w:ilvl="1" w:tplc="3A2C2FDC">
      <w:start w:val="1"/>
      <w:numFmt w:val="decimal"/>
      <w:lvlText w:val="15.8.%2."/>
      <w:lvlJc w:val="left"/>
      <w:pPr>
        <w:ind w:left="2149" w:hanging="360"/>
      </w:pPr>
      <w:rPr>
        <w:rFonts w:hint="default"/>
      </w:rPr>
    </w:lvl>
    <w:lvl w:ilvl="2" w:tplc="EAE60E3E">
      <w:start w:val="1"/>
      <w:numFmt w:val="russianLower"/>
      <w:lvlText w:val="%3."/>
      <w:lvlJc w:val="right"/>
      <w:pPr>
        <w:ind w:left="2869" w:hanging="180"/>
      </w:pPr>
      <w:rPr>
        <w:rFonts w:hint="default"/>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1"/>
  </w:num>
  <w:num w:numId="2">
    <w:abstractNumId w:val="42"/>
  </w:num>
  <w:num w:numId="3">
    <w:abstractNumId w:val="29"/>
  </w:num>
  <w:num w:numId="4">
    <w:abstractNumId w:val="58"/>
  </w:num>
  <w:num w:numId="5">
    <w:abstractNumId w:val="18"/>
  </w:num>
  <w:num w:numId="6">
    <w:abstractNumId w:val="54"/>
  </w:num>
  <w:num w:numId="7">
    <w:abstractNumId w:val="74"/>
  </w:num>
  <w:num w:numId="8">
    <w:abstractNumId w:val="1"/>
  </w:num>
  <w:num w:numId="9">
    <w:abstractNumId w:val="31"/>
  </w:num>
  <w:num w:numId="10">
    <w:abstractNumId w:val="8"/>
  </w:num>
  <w:num w:numId="11">
    <w:abstractNumId w:val="69"/>
  </w:num>
  <w:num w:numId="12">
    <w:abstractNumId w:val="75"/>
  </w:num>
  <w:num w:numId="13">
    <w:abstractNumId w:val="40"/>
  </w:num>
  <w:num w:numId="14">
    <w:abstractNumId w:val="65"/>
  </w:num>
  <w:num w:numId="15">
    <w:abstractNumId w:val="44"/>
  </w:num>
  <w:num w:numId="16">
    <w:abstractNumId w:val="14"/>
  </w:num>
  <w:num w:numId="17">
    <w:abstractNumId w:val="9"/>
  </w:num>
  <w:num w:numId="18">
    <w:abstractNumId w:val="72"/>
  </w:num>
  <w:num w:numId="19">
    <w:abstractNumId w:val="81"/>
  </w:num>
  <w:num w:numId="20">
    <w:abstractNumId w:val="38"/>
  </w:num>
  <w:num w:numId="21">
    <w:abstractNumId w:val="25"/>
  </w:num>
  <w:num w:numId="22">
    <w:abstractNumId w:val="62"/>
  </w:num>
  <w:num w:numId="23">
    <w:abstractNumId w:val="46"/>
  </w:num>
  <w:num w:numId="24">
    <w:abstractNumId w:val="22"/>
  </w:num>
  <w:num w:numId="25">
    <w:abstractNumId w:val="48"/>
  </w:num>
  <w:num w:numId="26">
    <w:abstractNumId w:val="33"/>
  </w:num>
  <w:num w:numId="27">
    <w:abstractNumId w:val="45"/>
  </w:num>
  <w:num w:numId="28">
    <w:abstractNumId w:val="56"/>
  </w:num>
  <w:num w:numId="29">
    <w:abstractNumId w:val="49"/>
  </w:num>
  <w:num w:numId="30">
    <w:abstractNumId w:val="17"/>
  </w:num>
  <w:num w:numId="31">
    <w:abstractNumId w:val="30"/>
  </w:num>
  <w:num w:numId="32">
    <w:abstractNumId w:val="11"/>
  </w:num>
  <w:num w:numId="33">
    <w:abstractNumId w:val="6"/>
  </w:num>
  <w:num w:numId="34">
    <w:abstractNumId w:val="67"/>
  </w:num>
  <w:num w:numId="35">
    <w:abstractNumId w:val="7"/>
  </w:num>
  <w:num w:numId="36">
    <w:abstractNumId w:val="28"/>
  </w:num>
  <w:num w:numId="37">
    <w:abstractNumId w:val="59"/>
  </w:num>
  <w:num w:numId="38">
    <w:abstractNumId w:val="10"/>
  </w:num>
  <w:num w:numId="39">
    <w:abstractNumId w:val="32"/>
  </w:num>
  <w:num w:numId="40">
    <w:abstractNumId w:val="60"/>
  </w:num>
  <w:num w:numId="41">
    <w:abstractNumId w:val="2"/>
  </w:num>
  <w:num w:numId="42">
    <w:abstractNumId w:val="5"/>
  </w:num>
  <w:num w:numId="43">
    <w:abstractNumId w:val="23"/>
  </w:num>
  <w:num w:numId="44">
    <w:abstractNumId w:val="24"/>
  </w:num>
  <w:num w:numId="45">
    <w:abstractNumId w:val="51"/>
  </w:num>
  <w:num w:numId="46">
    <w:abstractNumId w:val="19"/>
  </w:num>
  <w:num w:numId="47">
    <w:abstractNumId w:val="77"/>
  </w:num>
  <w:num w:numId="48">
    <w:abstractNumId w:val="43"/>
  </w:num>
  <w:num w:numId="49">
    <w:abstractNumId w:val="76"/>
  </w:num>
  <w:num w:numId="50">
    <w:abstractNumId w:val="55"/>
  </w:num>
  <w:num w:numId="51">
    <w:abstractNumId w:val="21"/>
  </w:num>
  <w:num w:numId="52">
    <w:abstractNumId w:val="37"/>
  </w:num>
  <w:num w:numId="53">
    <w:abstractNumId w:val="50"/>
  </w:num>
  <w:num w:numId="54">
    <w:abstractNumId w:val="66"/>
  </w:num>
  <w:num w:numId="55">
    <w:abstractNumId w:val="68"/>
  </w:num>
  <w:num w:numId="56">
    <w:abstractNumId w:val="82"/>
  </w:num>
  <w:num w:numId="57">
    <w:abstractNumId w:val="36"/>
  </w:num>
  <w:num w:numId="58">
    <w:abstractNumId w:val="13"/>
  </w:num>
  <w:num w:numId="59">
    <w:abstractNumId w:val="80"/>
  </w:num>
  <w:num w:numId="60">
    <w:abstractNumId w:val="27"/>
  </w:num>
  <w:num w:numId="61">
    <w:abstractNumId w:val="78"/>
  </w:num>
  <w:num w:numId="62">
    <w:abstractNumId w:val="3"/>
  </w:num>
  <w:num w:numId="63">
    <w:abstractNumId w:val="41"/>
  </w:num>
  <w:num w:numId="64">
    <w:abstractNumId w:val="15"/>
  </w:num>
  <w:num w:numId="65">
    <w:abstractNumId w:val="4"/>
  </w:num>
  <w:num w:numId="66">
    <w:abstractNumId w:val="70"/>
  </w:num>
  <w:num w:numId="67">
    <w:abstractNumId w:val="12"/>
  </w:num>
  <w:num w:numId="68">
    <w:abstractNumId w:val="53"/>
  </w:num>
  <w:num w:numId="69">
    <w:abstractNumId w:val="0"/>
  </w:num>
  <w:num w:numId="70">
    <w:abstractNumId w:val="39"/>
  </w:num>
  <w:num w:numId="71">
    <w:abstractNumId w:val="79"/>
  </w:num>
  <w:num w:numId="72">
    <w:abstractNumId w:val="64"/>
  </w:num>
  <w:num w:numId="73">
    <w:abstractNumId w:val="52"/>
  </w:num>
  <w:num w:numId="74">
    <w:abstractNumId w:val="26"/>
  </w:num>
  <w:num w:numId="75">
    <w:abstractNumId w:val="47"/>
  </w:num>
  <w:num w:numId="76">
    <w:abstractNumId w:val="61"/>
  </w:num>
  <w:num w:numId="77">
    <w:abstractNumId w:val="20"/>
  </w:num>
  <w:num w:numId="78">
    <w:abstractNumId w:val="63"/>
  </w:num>
  <w:num w:numId="79">
    <w:abstractNumId w:val="16"/>
  </w:num>
  <w:num w:numId="80">
    <w:abstractNumId w:val="35"/>
  </w:num>
  <w:num w:numId="81">
    <w:abstractNumId w:val="73"/>
  </w:num>
  <w:num w:numId="82">
    <w:abstractNumId w:val="57"/>
  </w:num>
  <w:num w:numId="83">
    <w:abstractNumId w:val="71"/>
  </w:num>
  <w:num w:numId="84">
    <w:abstractNumId w:val="71"/>
  </w:num>
  <w:num w:numId="85">
    <w:abstractNumId w:val="71"/>
  </w:num>
  <w:num w:numId="86">
    <w:abstractNumId w:val="71"/>
  </w:num>
  <w:num w:numId="87">
    <w:abstractNumId w:val="71"/>
  </w:num>
  <w:num w:numId="88">
    <w:abstractNumId w:val="71"/>
  </w:num>
  <w:num w:numId="89">
    <w:abstractNumId w:val="71"/>
  </w:num>
  <w:num w:numId="90">
    <w:abstractNumId w:val="71"/>
  </w:num>
  <w:num w:numId="91">
    <w:abstractNumId w:val="71"/>
  </w:num>
  <w:num w:numId="92">
    <w:abstractNumId w:val="71"/>
  </w:num>
  <w:num w:numId="93">
    <w:abstractNumId w:val="71"/>
  </w:num>
  <w:num w:numId="94">
    <w:abstractNumId w:val="71"/>
  </w:num>
  <w:num w:numId="95">
    <w:abstractNumId w:val="71"/>
  </w:num>
  <w:num w:numId="96">
    <w:abstractNumId w:val="71"/>
  </w:num>
  <w:num w:numId="97">
    <w:abstractNumId w:val="71"/>
  </w:num>
  <w:num w:numId="98">
    <w:abstractNumId w:val="71"/>
  </w:num>
  <w:num w:numId="99">
    <w:abstractNumId w:val="71"/>
  </w:num>
  <w:num w:numId="100">
    <w:abstractNumId w:val="71"/>
  </w:num>
  <w:num w:numId="101">
    <w:abstractNumId w:val="71"/>
  </w:num>
  <w:num w:numId="102">
    <w:abstractNumId w:val="71"/>
  </w:num>
  <w:num w:numId="103">
    <w:abstractNumId w:val="71"/>
  </w:num>
  <w:num w:numId="104">
    <w:abstractNumId w:val="71"/>
  </w:num>
  <w:num w:numId="105">
    <w:abstractNumId w:val="71"/>
  </w:num>
  <w:num w:numId="106">
    <w:abstractNumId w:val="3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FF"/>
    <w:rsid w:val="00000187"/>
    <w:rsid w:val="0000024A"/>
    <w:rsid w:val="00000297"/>
    <w:rsid w:val="00002CB2"/>
    <w:rsid w:val="00003578"/>
    <w:rsid w:val="000049BC"/>
    <w:rsid w:val="000049F6"/>
    <w:rsid w:val="00005B18"/>
    <w:rsid w:val="00007562"/>
    <w:rsid w:val="000079B8"/>
    <w:rsid w:val="00007BC8"/>
    <w:rsid w:val="00010204"/>
    <w:rsid w:val="00010A35"/>
    <w:rsid w:val="00010CB2"/>
    <w:rsid w:val="00012426"/>
    <w:rsid w:val="00012BBB"/>
    <w:rsid w:val="00013CCB"/>
    <w:rsid w:val="00013F36"/>
    <w:rsid w:val="00016F1A"/>
    <w:rsid w:val="00021BE4"/>
    <w:rsid w:val="000239B4"/>
    <w:rsid w:val="00025218"/>
    <w:rsid w:val="00025E1F"/>
    <w:rsid w:val="0003048F"/>
    <w:rsid w:val="0003078A"/>
    <w:rsid w:val="0003087A"/>
    <w:rsid w:val="000316AC"/>
    <w:rsid w:val="00033F83"/>
    <w:rsid w:val="00035178"/>
    <w:rsid w:val="00035474"/>
    <w:rsid w:val="00035C25"/>
    <w:rsid w:val="00040510"/>
    <w:rsid w:val="00041C80"/>
    <w:rsid w:val="000427BB"/>
    <w:rsid w:val="000429F6"/>
    <w:rsid w:val="000446A7"/>
    <w:rsid w:val="00044B17"/>
    <w:rsid w:val="00045013"/>
    <w:rsid w:val="00045970"/>
    <w:rsid w:val="000474DD"/>
    <w:rsid w:val="00047EBB"/>
    <w:rsid w:val="00050DA4"/>
    <w:rsid w:val="000530AA"/>
    <w:rsid w:val="000530FC"/>
    <w:rsid w:val="00053A6C"/>
    <w:rsid w:val="00055B74"/>
    <w:rsid w:val="00055C59"/>
    <w:rsid w:val="00055C6A"/>
    <w:rsid w:val="00056FAF"/>
    <w:rsid w:val="000607D4"/>
    <w:rsid w:val="00060CEA"/>
    <w:rsid w:val="00061817"/>
    <w:rsid w:val="000638EA"/>
    <w:rsid w:val="00063C8C"/>
    <w:rsid w:val="00063D03"/>
    <w:rsid w:val="00063F14"/>
    <w:rsid w:val="00067B0C"/>
    <w:rsid w:val="00070CE1"/>
    <w:rsid w:val="00071073"/>
    <w:rsid w:val="00071F5D"/>
    <w:rsid w:val="00071F85"/>
    <w:rsid w:val="0007217B"/>
    <w:rsid w:val="000721DE"/>
    <w:rsid w:val="00074350"/>
    <w:rsid w:val="0007524B"/>
    <w:rsid w:val="0007633D"/>
    <w:rsid w:val="00077199"/>
    <w:rsid w:val="0007734B"/>
    <w:rsid w:val="00077B83"/>
    <w:rsid w:val="00080467"/>
    <w:rsid w:val="00080A1B"/>
    <w:rsid w:val="00080C15"/>
    <w:rsid w:val="00080D3A"/>
    <w:rsid w:val="00081B63"/>
    <w:rsid w:val="000820A9"/>
    <w:rsid w:val="00082727"/>
    <w:rsid w:val="00082B8A"/>
    <w:rsid w:val="00083ABD"/>
    <w:rsid w:val="000855D9"/>
    <w:rsid w:val="00086FFE"/>
    <w:rsid w:val="00090455"/>
    <w:rsid w:val="00091530"/>
    <w:rsid w:val="00092352"/>
    <w:rsid w:val="00092623"/>
    <w:rsid w:val="000937F5"/>
    <w:rsid w:val="00093D3F"/>
    <w:rsid w:val="000944B6"/>
    <w:rsid w:val="0009482D"/>
    <w:rsid w:val="00094F3C"/>
    <w:rsid w:val="000957F6"/>
    <w:rsid w:val="00095F02"/>
    <w:rsid w:val="000962F7"/>
    <w:rsid w:val="00097854"/>
    <w:rsid w:val="00097A92"/>
    <w:rsid w:val="00097B4F"/>
    <w:rsid w:val="000A180E"/>
    <w:rsid w:val="000A1843"/>
    <w:rsid w:val="000A1CDC"/>
    <w:rsid w:val="000A3FCB"/>
    <w:rsid w:val="000A558C"/>
    <w:rsid w:val="000A56D3"/>
    <w:rsid w:val="000A5CB1"/>
    <w:rsid w:val="000A622F"/>
    <w:rsid w:val="000A6AF2"/>
    <w:rsid w:val="000A6F23"/>
    <w:rsid w:val="000A78CF"/>
    <w:rsid w:val="000B006B"/>
    <w:rsid w:val="000B03B2"/>
    <w:rsid w:val="000B1A68"/>
    <w:rsid w:val="000B30D5"/>
    <w:rsid w:val="000B326E"/>
    <w:rsid w:val="000B3BD5"/>
    <w:rsid w:val="000B4AB4"/>
    <w:rsid w:val="000B4D8E"/>
    <w:rsid w:val="000B556D"/>
    <w:rsid w:val="000B6A9A"/>
    <w:rsid w:val="000B6B6B"/>
    <w:rsid w:val="000C06B9"/>
    <w:rsid w:val="000C211F"/>
    <w:rsid w:val="000C266E"/>
    <w:rsid w:val="000C33C3"/>
    <w:rsid w:val="000C566C"/>
    <w:rsid w:val="000D0A03"/>
    <w:rsid w:val="000D1155"/>
    <w:rsid w:val="000D147C"/>
    <w:rsid w:val="000D3EC6"/>
    <w:rsid w:val="000D4705"/>
    <w:rsid w:val="000D47E7"/>
    <w:rsid w:val="000D7FFB"/>
    <w:rsid w:val="000E140B"/>
    <w:rsid w:val="000E1591"/>
    <w:rsid w:val="000E16B3"/>
    <w:rsid w:val="000E1700"/>
    <w:rsid w:val="000E1802"/>
    <w:rsid w:val="000E2172"/>
    <w:rsid w:val="000E2232"/>
    <w:rsid w:val="000E2398"/>
    <w:rsid w:val="000E23D8"/>
    <w:rsid w:val="000E2481"/>
    <w:rsid w:val="000E2AFD"/>
    <w:rsid w:val="000E3C04"/>
    <w:rsid w:val="000E467B"/>
    <w:rsid w:val="000E5574"/>
    <w:rsid w:val="000E6268"/>
    <w:rsid w:val="000F189D"/>
    <w:rsid w:val="000F2DB4"/>
    <w:rsid w:val="000F3189"/>
    <w:rsid w:val="000F4D0A"/>
    <w:rsid w:val="000F6C71"/>
    <w:rsid w:val="000F6CE3"/>
    <w:rsid w:val="000F755E"/>
    <w:rsid w:val="00101520"/>
    <w:rsid w:val="0010480D"/>
    <w:rsid w:val="00104E6A"/>
    <w:rsid w:val="001055C4"/>
    <w:rsid w:val="00105F93"/>
    <w:rsid w:val="00106FE5"/>
    <w:rsid w:val="001073DE"/>
    <w:rsid w:val="00107A6D"/>
    <w:rsid w:val="00110751"/>
    <w:rsid w:val="00110D34"/>
    <w:rsid w:val="001118FD"/>
    <w:rsid w:val="001151EC"/>
    <w:rsid w:val="001158FF"/>
    <w:rsid w:val="00116A02"/>
    <w:rsid w:val="00117D87"/>
    <w:rsid w:val="00120EC9"/>
    <w:rsid w:val="001212EF"/>
    <w:rsid w:val="00121876"/>
    <w:rsid w:val="001230F8"/>
    <w:rsid w:val="0012460B"/>
    <w:rsid w:val="0012531E"/>
    <w:rsid w:val="00126EC9"/>
    <w:rsid w:val="00127522"/>
    <w:rsid w:val="00127548"/>
    <w:rsid w:val="00127BA1"/>
    <w:rsid w:val="0013001F"/>
    <w:rsid w:val="00132176"/>
    <w:rsid w:val="001323D1"/>
    <w:rsid w:val="00135004"/>
    <w:rsid w:val="0013539F"/>
    <w:rsid w:val="00135777"/>
    <w:rsid w:val="00136249"/>
    <w:rsid w:val="00137A25"/>
    <w:rsid w:val="0014082B"/>
    <w:rsid w:val="001422C5"/>
    <w:rsid w:val="00142C9D"/>
    <w:rsid w:val="00144E1A"/>
    <w:rsid w:val="00144F70"/>
    <w:rsid w:val="001476DA"/>
    <w:rsid w:val="00147743"/>
    <w:rsid w:val="00150103"/>
    <w:rsid w:val="0015032A"/>
    <w:rsid w:val="00153145"/>
    <w:rsid w:val="00153D46"/>
    <w:rsid w:val="00154D0C"/>
    <w:rsid w:val="001550AA"/>
    <w:rsid w:val="001553AA"/>
    <w:rsid w:val="00155E2B"/>
    <w:rsid w:val="001560FE"/>
    <w:rsid w:val="0015711C"/>
    <w:rsid w:val="00157319"/>
    <w:rsid w:val="001609A4"/>
    <w:rsid w:val="00160E44"/>
    <w:rsid w:val="00162394"/>
    <w:rsid w:val="001630A8"/>
    <w:rsid w:val="0016422C"/>
    <w:rsid w:val="00164484"/>
    <w:rsid w:val="00164653"/>
    <w:rsid w:val="00165EF2"/>
    <w:rsid w:val="00166197"/>
    <w:rsid w:val="001669C5"/>
    <w:rsid w:val="00166B90"/>
    <w:rsid w:val="00167AA2"/>
    <w:rsid w:val="00167ABC"/>
    <w:rsid w:val="00170073"/>
    <w:rsid w:val="00170C8E"/>
    <w:rsid w:val="00173784"/>
    <w:rsid w:val="00173A94"/>
    <w:rsid w:val="001742ED"/>
    <w:rsid w:val="0017480E"/>
    <w:rsid w:val="00176B21"/>
    <w:rsid w:val="001805D3"/>
    <w:rsid w:val="00180616"/>
    <w:rsid w:val="00180979"/>
    <w:rsid w:val="00180B00"/>
    <w:rsid w:val="00180C15"/>
    <w:rsid w:val="001816AE"/>
    <w:rsid w:val="001827C1"/>
    <w:rsid w:val="001831EA"/>
    <w:rsid w:val="0018464B"/>
    <w:rsid w:val="00185039"/>
    <w:rsid w:val="0018531D"/>
    <w:rsid w:val="00187525"/>
    <w:rsid w:val="00187918"/>
    <w:rsid w:val="00190139"/>
    <w:rsid w:val="00190217"/>
    <w:rsid w:val="00190880"/>
    <w:rsid w:val="0019131F"/>
    <w:rsid w:val="00191D59"/>
    <w:rsid w:val="001922BD"/>
    <w:rsid w:val="00193403"/>
    <w:rsid w:val="0019392B"/>
    <w:rsid w:val="00193B28"/>
    <w:rsid w:val="00194A9E"/>
    <w:rsid w:val="00194D0B"/>
    <w:rsid w:val="00194EE6"/>
    <w:rsid w:val="00195098"/>
    <w:rsid w:val="00195902"/>
    <w:rsid w:val="001969A9"/>
    <w:rsid w:val="001969B8"/>
    <w:rsid w:val="001974A7"/>
    <w:rsid w:val="001A22E6"/>
    <w:rsid w:val="001A26CB"/>
    <w:rsid w:val="001A366E"/>
    <w:rsid w:val="001A3D85"/>
    <w:rsid w:val="001A4B46"/>
    <w:rsid w:val="001A520B"/>
    <w:rsid w:val="001A592E"/>
    <w:rsid w:val="001A65E9"/>
    <w:rsid w:val="001A7356"/>
    <w:rsid w:val="001A739D"/>
    <w:rsid w:val="001A7B87"/>
    <w:rsid w:val="001B12F9"/>
    <w:rsid w:val="001B1AB6"/>
    <w:rsid w:val="001B56E8"/>
    <w:rsid w:val="001B7964"/>
    <w:rsid w:val="001C10A4"/>
    <w:rsid w:val="001C1307"/>
    <w:rsid w:val="001C33D9"/>
    <w:rsid w:val="001C411B"/>
    <w:rsid w:val="001C42B7"/>
    <w:rsid w:val="001C45F8"/>
    <w:rsid w:val="001C6623"/>
    <w:rsid w:val="001D1843"/>
    <w:rsid w:val="001D1F3D"/>
    <w:rsid w:val="001D2135"/>
    <w:rsid w:val="001D2754"/>
    <w:rsid w:val="001D448D"/>
    <w:rsid w:val="001D44A1"/>
    <w:rsid w:val="001D54B7"/>
    <w:rsid w:val="001D61EA"/>
    <w:rsid w:val="001D6C60"/>
    <w:rsid w:val="001D6F0C"/>
    <w:rsid w:val="001D7496"/>
    <w:rsid w:val="001D76FB"/>
    <w:rsid w:val="001D781D"/>
    <w:rsid w:val="001E2F39"/>
    <w:rsid w:val="001E3425"/>
    <w:rsid w:val="001E348A"/>
    <w:rsid w:val="001E46EC"/>
    <w:rsid w:val="001E6B82"/>
    <w:rsid w:val="001F252A"/>
    <w:rsid w:val="001F27B8"/>
    <w:rsid w:val="001F36D4"/>
    <w:rsid w:val="001F458E"/>
    <w:rsid w:val="001F4FBA"/>
    <w:rsid w:val="001F69F4"/>
    <w:rsid w:val="002010D6"/>
    <w:rsid w:val="002033EB"/>
    <w:rsid w:val="002046B3"/>
    <w:rsid w:val="002079E5"/>
    <w:rsid w:val="00207A21"/>
    <w:rsid w:val="0021106C"/>
    <w:rsid w:val="0021128E"/>
    <w:rsid w:val="0021322C"/>
    <w:rsid w:val="00213370"/>
    <w:rsid w:val="00214575"/>
    <w:rsid w:val="00214938"/>
    <w:rsid w:val="002155BD"/>
    <w:rsid w:val="00215EEA"/>
    <w:rsid w:val="00216669"/>
    <w:rsid w:val="00216F10"/>
    <w:rsid w:val="002177A9"/>
    <w:rsid w:val="00220AB3"/>
    <w:rsid w:val="00220BE6"/>
    <w:rsid w:val="00220F06"/>
    <w:rsid w:val="002211A7"/>
    <w:rsid w:val="00221D40"/>
    <w:rsid w:val="00221E8F"/>
    <w:rsid w:val="00221F95"/>
    <w:rsid w:val="00223301"/>
    <w:rsid w:val="00223658"/>
    <w:rsid w:val="00225C20"/>
    <w:rsid w:val="00225FC9"/>
    <w:rsid w:val="0022606F"/>
    <w:rsid w:val="00227B69"/>
    <w:rsid w:val="002314D5"/>
    <w:rsid w:val="00232C6C"/>
    <w:rsid w:val="00233A0C"/>
    <w:rsid w:val="00233A14"/>
    <w:rsid w:val="00234556"/>
    <w:rsid w:val="00234D66"/>
    <w:rsid w:val="00234FE6"/>
    <w:rsid w:val="00235406"/>
    <w:rsid w:val="00236884"/>
    <w:rsid w:val="0023755A"/>
    <w:rsid w:val="0023786E"/>
    <w:rsid w:val="00237C9F"/>
    <w:rsid w:val="00237D00"/>
    <w:rsid w:val="002401D0"/>
    <w:rsid w:val="002407B8"/>
    <w:rsid w:val="00240E76"/>
    <w:rsid w:val="00242529"/>
    <w:rsid w:val="00242FC0"/>
    <w:rsid w:val="00243199"/>
    <w:rsid w:val="00244AC7"/>
    <w:rsid w:val="00245F1D"/>
    <w:rsid w:val="0024724A"/>
    <w:rsid w:val="00250FF0"/>
    <w:rsid w:val="002516D8"/>
    <w:rsid w:val="002518EA"/>
    <w:rsid w:val="00251C30"/>
    <w:rsid w:val="00252DDD"/>
    <w:rsid w:val="00254D01"/>
    <w:rsid w:val="00255CB4"/>
    <w:rsid w:val="002562AC"/>
    <w:rsid w:val="00257419"/>
    <w:rsid w:val="002574FC"/>
    <w:rsid w:val="00260806"/>
    <w:rsid w:val="00261C0E"/>
    <w:rsid w:val="00261E1B"/>
    <w:rsid w:val="002628CC"/>
    <w:rsid w:val="002639DC"/>
    <w:rsid w:val="00264063"/>
    <w:rsid w:val="0026630C"/>
    <w:rsid w:val="00266608"/>
    <w:rsid w:val="00266A67"/>
    <w:rsid w:val="00266CC2"/>
    <w:rsid w:val="00267558"/>
    <w:rsid w:val="00267E6A"/>
    <w:rsid w:val="00267FE1"/>
    <w:rsid w:val="0027008E"/>
    <w:rsid w:val="00271152"/>
    <w:rsid w:val="002715BD"/>
    <w:rsid w:val="00271D38"/>
    <w:rsid w:val="00272621"/>
    <w:rsid w:val="00274BFB"/>
    <w:rsid w:val="00275686"/>
    <w:rsid w:val="00276A64"/>
    <w:rsid w:val="002778AB"/>
    <w:rsid w:val="00277B00"/>
    <w:rsid w:val="00281C65"/>
    <w:rsid w:val="00281F29"/>
    <w:rsid w:val="00283424"/>
    <w:rsid w:val="00283979"/>
    <w:rsid w:val="0028433A"/>
    <w:rsid w:val="00287A6E"/>
    <w:rsid w:val="00287A7D"/>
    <w:rsid w:val="00287AAD"/>
    <w:rsid w:val="002900AA"/>
    <w:rsid w:val="00291FD1"/>
    <w:rsid w:val="00292B05"/>
    <w:rsid w:val="00293370"/>
    <w:rsid w:val="002933C5"/>
    <w:rsid w:val="002943BA"/>
    <w:rsid w:val="002950E1"/>
    <w:rsid w:val="00296211"/>
    <w:rsid w:val="00296958"/>
    <w:rsid w:val="002A0349"/>
    <w:rsid w:val="002A06CA"/>
    <w:rsid w:val="002A08CF"/>
    <w:rsid w:val="002A229A"/>
    <w:rsid w:val="002A23E9"/>
    <w:rsid w:val="002A2479"/>
    <w:rsid w:val="002A399E"/>
    <w:rsid w:val="002A46EB"/>
    <w:rsid w:val="002A4DCB"/>
    <w:rsid w:val="002A624E"/>
    <w:rsid w:val="002A65CB"/>
    <w:rsid w:val="002A7615"/>
    <w:rsid w:val="002A7D4D"/>
    <w:rsid w:val="002B02C1"/>
    <w:rsid w:val="002B03BF"/>
    <w:rsid w:val="002B0ACB"/>
    <w:rsid w:val="002B1250"/>
    <w:rsid w:val="002B14D2"/>
    <w:rsid w:val="002B307C"/>
    <w:rsid w:val="002B4D0A"/>
    <w:rsid w:val="002B6D78"/>
    <w:rsid w:val="002B6DB2"/>
    <w:rsid w:val="002C0723"/>
    <w:rsid w:val="002C1133"/>
    <w:rsid w:val="002C1E87"/>
    <w:rsid w:val="002C2486"/>
    <w:rsid w:val="002C275C"/>
    <w:rsid w:val="002C2FA9"/>
    <w:rsid w:val="002C4AEB"/>
    <w:rsid w:val="002C4B43"/>
    <w:rsid w:val="002C511F"/>
    <w:rsid w:val="002C5C4C"/>
    <w:rsid w:val="002C6999"/>
    <w:rsid w:val="002C775C"/>
    <w:rsid w:val="002D49B7"/>
    <w:rsid w:val="002D4F27"/>
    <w:rsid w:val="002D5029"/>
    <w:rsid w:val="002D6315"/>
    <w:rsid w:val="002D66A7"/>
    <w:rsid w:val="002E082A"/>
    <w:rsid w:val="002E1F63"/>
    <w:rsid w:val="002E1FB9"/>
    <w:rsid w:val="002E24C3"/>
    <w:rsid w:val="002E3385"/>
    <w:rsid w:val="002E3753"/>
    <w:rsid w:val="002E5035"/>
    <w:rsid w:val="002E695A"/>
    <w:rsid w:val="002E799C"/>
    <w:rsid w:val="002F017C"/>
    <w:rsid w:val="002F05AB"/>
    <w:rsid w:val="002F0950"/>
    <w:rsid w:val="002F12DB"/>
    <w:rsid w:val="002F139C"/>
    <w:rsid w:val="002F248E"/>
    <w:rsid w:val="002F2FEB"/>
    <w:rsid w:val="002F3C53"/>
    <w:rsid w:val="002F4EF7"/>
    <w:rsid w:val="002F4F56"/>
    <w:rsid w:val="002F6F46"/>
    <w:rsid w:val="002F70A3"/>
    <w:rsid w:val="002F7FE7"/>
    <w:rsid w:val="003001AC"/>
    <w:rsid w:val="00300D27"/>
    <w:rsid w:val="00302968"/>
    <w:rsid w:val="00302D18"/>
    <w:rsid w:val="00303FCF"/>
    <w:rsid w:val="00304063"/>
    <w:rsid w:val="00304421"/>
    <w:rsid w:val="00304E7F"/>
    <w:rsid w:val="003060F8"/>
    <w:rsid w:val="0030704D"/>
    <w:rsid w:val="00307FA9"/>
    <w:rsid w:val="003107E5"/>
    <w:rsid w:val="003108AC"/>
    <w:rsid w:val="00311822"/>
    <w:rsid w:val="0031247A"/>
    <w:rsid w:val="00314756"/>
    <w:rsid w:val="00314C4E"/>
    <w:rsid w:val="0031597F"/>
    <w:rsid w:val="00315C42"/>
    <w:rsid w:val="00316034"/>
    <w:rsid w:val="0031613F"/>
    <w:rsid w:val="0032064A"/>
    <w:rsid w:val="00320666"/>
    <w:rsid w:val="0032159D"/>
    <w:rsid w:val="00321B87"/>
    <w:rsid w:val="003237A3"/>
    <w:rsid w:val="0032528D"/>
    <w:rsid w:val="00325807"/>
    <w:rsid w:val="00325A66"/>
    <w:rsid w:val="00327741"/>
    <w:rsid w:val="003302A8"/>
    <w:rsid w:val="003302F8"/>
    <w:rsid w:val="0033050E"/>
    <w:rsid w:val="0033093D"/>
    <w:rsid w:val="00330F73"/>
    <w:rsid w:val="00331C6C"/>
    <w:rsid w:val="00332C78"/>
    <w:rsid w:val="00332D9C"/>
    <w:rsid w:val="003331B7"/>
    <w:rsid w:val="0033707C"/>
    <w:rsid w:val="00337135"/>
    <w:rsid w:val="0034080A"/>
    <w:rsid w:val="00341BC1"/>
    <w:rsid w:val="00345CD5"/>
    <w:rsid w:val="003462D8"/>
    <w:rsid w:val="00350A57"/>
    <w:rsid w:val="00352921"/>
    <w:rsid w:val="00356F69"/>
    <w:rsid w:val="0036149F"/>
    <w:rsid w:val="00361AE1"/>
    <w:rsid w:val="00361D8F"/>
    <w:rsid w:val="0036223C"/>
    <w:rsid w:val="0036331D"/>
    <w:rsid w:val="00363478"/>
    <w:rsid w:val="00363570"/>
    <w:rsid w:val="003639D9"/>
    <w:rsid w:val="00364AD8"/>
    <w:rsid w:val="0036539D"/>
    <w:rsid w:val="0036603E"/>
    <w:rsid w:val="003660C7"/>
    <w:rsid w:val="00366361"/>
    <w:rsid w:val="003667B1"/>
    <w:rsid w:val="0036709A"/>
    <w:rsid w:val="0036785F"/>
    <w:rsid w:val="00370948"/>
    <w:rsid w:val="00370B92"/>
    <w:rsid w:val="00370F2A"/>
    <w:rsid w:val="00373528"/>
    <w:rsid w:val="003740CC"/>
    <w:rsid w:val="003741D1"/>
    <w:rsid w:val="00374345"/>
    <w:rsid w:val="003747C6"/>
    <w:rsid w:val="00374D75"/>
    <w:rsid w:val="003764B7"/>
    <w:rsid w:val="00377E74"/>
    <w:rsid w:val="003819FE"/>
    <w:rsid w:val="00382586"/>
    <w:rsid w:val="003834C2"/>
    <w:rsid w:val="003838F7"/>
    <w:rsid w:val="0038459C"/>
    <w:rsid w:val="00384DF3"/>
    <w:rsid w:val="00385493"/>
    <w:rsid w:val="003855D7"/>
    <w:rsid w:val="00393553"/>
    <w:rsid w:val="00393676"/>
    <w:rsid w:val="00394533"/>
    <w:rsid w:val="00394705"/>
    <w:rsid w:val="003A0906"/>
    <w:rsid w:val="003A34AE"/>
    <w:rsid w:val="003A3806"/>
    <w:rsid w:val="003A5B27"/>
    <w:rsid w:val="003A6293"/>
    <w:rsid w:val="003A6D62"/>
    <w:rsid w:val="003A6FF8"/>
    <w:rsid w:val="003A7C8C"/>
    <w:rsid w:val="003B006B"/>
    <w:rsid w:val="003B053F"/>
    <w:rsid w:val="003B0BAE"/>
    <w:rsid w:val="003B2021"/>
    <w:rsid w:val="003B4C7A"/>
    <w:rsid w:val="003B4EFB"/>
    <w:rsid w:val="003B50F0"/>
    <w:rsid w:val="003B5962"/>
    <w:rsid w:val="003B7D4B"/>
    <w:rsid w:val="003C25E0"/>
    <w:rsid w:val="003C2F86"/>
    <w:rsid w:val="003C308F"/>
    <w:rsid w:val="003C3B38"/>
    <w:rsid w:val="003C48B1"/>
    <w:rsid w:val="003C4F77"/>
    <w:rsid w:val="003C5C4D"/>
    <w:rsid w:val="003C6254"/>
    <w:rsid w:val="003C639F"/>
    <w:rsid w:val="003C6BC2"/>
    <w:rsid w:val="003D171A"/>
    <w:rsid w:val="003D1738"/>
    <w:rsid w:val="003D2988"/>
    <w:rsid w:val="003D409A"/>
    <w:rsid w:val="003D4319"/>
    <w:rsid w:val="003D4745"/>
    <w:rsid w:val="003D4BE1"/>
    <w:rsid w:val="003D4E2C"/>
    <w:rsid w:val="003D5113"/>
    <w:rsid w:val="003D54F2"/>
    <w:rsid w:val="003D5E33"/>
    <w:rsid w:val="003D7641"/>
    <w:rsid w:val="003D7F2B"/>
    <w:rsid w:val="003E0C23"/>
    <w:rsid w:val="003E2BD1"/>
    <w:rsid w:val="003E3EE1"/>
    <w:rsid w:val="003E46A6"/>
    <w:rsid w:val="003E55A3"/>
    <w:rsid w:val="003E6D83"/>
    <w:rsid w:val="003F1870"/>
    <w:rsid w:val="003F1F22"/>
    <w:rsid w:val="003F374E"/>
    <w:rsid w:val="003F469F"/>
    <w:rsid w:val="003F4AF9"/>
    <w:rsid w:val="003F4C1C"/>
    <w:rsid w:val="004024A6"/>
    <w:rsid w:val="00402E44"/>
    <w:rsid w:val="00403EB1"/>
    <w:rsid w:val="00403F17"/>
    <w:rsid w:val="0040647C"/>
    <w:rsid w:val="00406824"/>
    <w:rsid w:val="004069C1"/>
    <w:rsid w:val="00406EEC"/>
    <w:rsid w:val="0040752C"/>
    <w:rsid w:val="004102C8"/>
    <w:rsid w:val="00410842"/>
    <w:rsid w:val="00410AC0"/>
    <w:rsid w:val="00410F80"/>
    <w:rsid w:val="0041221F"/>
    <w:rsid w:val="00413DD5"/>
    <w:rsid w:val="004140E4"/>
    <w:rsid w:val="00414228"/>
    <w:rsid w:val="0041473E"/>
    <w:rsid w:val="00414DFD"/>
    <w:rsid w:val="00416276"/>
    <w:rsid w:val="00420E80"/>
    <w:rsid w:val="004212CE"/>
    <w:rsid w:val="0042152C"/>
    <w:rsid w:val="004218B2"/>
    <w:rsid w:val="00423672"/>
    <w:rsid w:val="00424076"/>
    <w:rsid w:val="00424B46"/>
    <w:rsid w:val="004268A3"/>
    <w:rsid w:val="004269B5"/>
    <w:rsid w:val="00426BBD"/>
    <w:rsid w:val="00427940"/>
    <w:rsid w:val="00430D46"/>
    <w:rsid w:val="00430F1D"/>
    <w:rsid w:val="00432648"/>
    <w:rsid w:val="0043527A"/>
    <w:rsid w:val="00435319"/>
    <w:rsid w:val="004357B5"/>
    <w:rsid w:val="00437301"/>
    <w:rsid w:val="00441000"/>
    <w:rsid w:val="00441673"/>
    <w:rsid w:val="00441B05"/>
    <w:rsid w:val="00441C50"/>
    <w:rsid w:val="0044205D"/>
    <w:rsid w:val="0044341B"/>
    <w:rsid w:val="00444ABA"/>
    <w:rsid w:val="0044682C"/>
    <w:rsid w:val="0045047E"/>
    <w:rsid w:val="004504CB"/>
    <w:rsid w:val="004520B9"/>
    <w:rsid w:val="004537CD"/>
    <w:rsid w:val="0045417D"/>
    <w:rsid w:val="00454BEB"/>
    <w:rsid w:val="00456800"/>
    <w:rsid w:val="00456E52"/>
    <w:rsid w:val="00457F61"/>
    <w:rsid w:val="00460222"/>
    <w:rsid w:val="00464262"/>
    <w:rsid w:val="00464E44"/>
    <w:rsid w:val="0046601B"/>
    <w:rsid w:val="00466765"/>
    <w:rsid w:val="004705F1"/>
    <w:rsid w:val="00470EB9"/>
    <w:rsid w:val="0047345D"/>
    <w:rsid w:val="004748BC"/>
    <w:rsid w:val="004764AE"/>
    <w:rsid w:val="00477282"/>
    <w:rsid w:val="004775F1"/>
    <w:rsid w:val="0048177A"/>
    <w:rsid w:val="0048230A"/>
    <w:rsid w:val="00482A86"/>
    <w:rsid w:val="00485C97"/>
    <w:rsid w:val="00487D29"/>
    <w:rsid w:val="00487E0C"/>
    <w:rsid w:val="004908B7"/>
    <w:rsid w:val="00491E0A"/>
    <w:rsid w:val="004928E2"/>
    <w:rsid w:val="00492EE9"/>
    <w:rsid w:val="00496091"/>
    <w:rsid w:val="00496C38"/>
    <w:rsid w:val="0049707B"/>
    <w:rsid w:val="004977B2"/>
    <w:rsid w:val="00497BA1"/>
    <w:rsid w:val="004A10A8"/>
    <w:rsid w:val="004A1D11"/>
    <w:rsid w:val="004A1D69"/>
    <w:rsid w:val="004A4BFD"/>
    <w:rsid w:val="004A6ADF"/>
    <w:rsid w:val="004A6ECC"/>
    <w:rsid w:val="004A7B4D"/>
    <w:rsid w:val="004B1130"/>
    <w:rsid w:val="004B155A"/>
    <w:rsid w:val="004B1B21"/>
    <w:rsid w:val="004B1B7A"/>
    <w:rsid w:val="004B20C3"/>
    <w:rsid w:val="004B4CF0"/>
    <w:rsid w:val="004B6BF1"/>
    <w:rsid w:val="004B77D6"/>
    <w:rsid w:val="004C093F"/>
    <w:rsid w:val="004C0A7D"/>
    <w:rsid w:val="004C152B"/>
    <w:rsid w:val="004C2052"/>
    <w:rsid w:val="004C3D77"/>
    <w:rsid w:val="004C4792"/>
    <w:rsid w:val="004C514F"/>
    <w:rsid w:val="004C6749"/>
    <w:rsid w:val="004C7178"/>
    <w:rsid w:val="004D17FD"/>
    <w:rsid w:val="004D1A0F"/>
    <w:rsid w:val="004D2747"/>
    <w:rsid w:val="004D30F4"/>
    <w:rsid w:val="004D4B09"/>
    <w:rsid w:val="004D5053"/>
    <w:rsid w:val="004D5241"/>
    <w:rsid w:val="004D5E08"/>
    <w:rsid w:val="004D7804"/>
    <w:rsid w:val="004D7D00"/>
    <w:rsid w:val="004D7FB7"/>
    <w:rsid w:val="004E030B"/>
    <w:rsid w:val="004E0574"/>
    <w:rsid w:val="004E077D"/>
    <w:rsid w:val="004E14AF"/>
    <w:rsid w:val="004E3E2C"/>
    <w:rsid w:val="004E586B"/>
    <w:rsid w:val="004E5DC7"/>
    <w:rsid w:val="004E787B"/>
    <w:rsid w:val="004E7D66"/>
    <w:rsid w:val="004F00C2"/>
    <w:rsid w:val="004F1AA1"/>
    <w:rsid w:val="004F2A11"/>
    <w:rsid w:val="004F3E9C"/>
    <w:rsid w:val="004F488B"/>
    <w:rsid w:val="004F4A34"/>
    <w:rsid w:val="004F4C81"/>
    <w:rsid w:val="004F4CA1"/>
    <w:rsid w:val="004F535D"/>
    <w:rsid w:val="004F66DA"/>
    <w:rsid w:val="004F67D6"/>
    <w:rsid w:val="004F6D75"/>
    <w:rsid w:val="004F73AD"/>
    <w:rsid w:val="004F7E02"/>
    <w:rsid w:val="005028CF"/>
    <w:rsid w:val="005031A6"/>
    <w:rsid w:val="005031D9"/>
    <w:rsid w:val="0050524D"/>
    <w:rsid w:val="00507F33"/>
    <w:rsid w:val="00511659"/>
    <w:rsid w:val="00511A7D"/>
    <w:rsid w:val="005122A1"/>
    <w:rsid w:val="005129EC"/>
    <w:rsid w:val="00513C62"/>
    <w:rsid w:val="00513F0B"/>
    <w:rsid w:val="005144F9"/>
    <w:rsid w:val="00515ACB"/>
    <w:rsid w:val="00515C2C"/>
    <w:rsid w:val="005167FA"/>
    <w:rsid w:val="005172FB"/>
    <w:rsid w:val="0051732D"/>
    <w:rsid w:val="005179A4"/>
    <w:rsid w:val="00517D08"/>
    <w:rsid w:val="00520D3F"/>
    <w:rsid w:val="00521794"/>
    <w:rsid w:val="0052194D"/>
    <w:rsid w:val="0052257F"/>
    <w:rsid w:val="00522E13"/>
    <w:rsid w:val="00524165"/>
    <w:rsid w:val="00524FB5"/>
    <w:rsid w:val="005260FE"/>
    <w:rsid w:val="00526374"/>
    <w:rsid w:val="0052651C"/>
    <w:rsid w:val="00526A09"/>
    <w:rsid w:val="0052705F"/>
    <w:rsid w:val="005314C7"/>
    <w:rsid w:val="005317F0"/>
    <w:rsid w:val="00532A00"/>
    <w:rsid w:val="0053457B"/>
    <w:rsid w:val="00535173"/>
    <w:rsid w:val="00535950"/>
    <w:rsid w:val="00535E23"/>
    <w:rsid w:val="0053686A"/>
    <w:rsid w:val="00536A1A"/>
    <w:rsid w:val="0054072D"/>
    <w:rsid w:val="00540943"/>
    <w:rsid w:val="00540A9A"/>
    <w:rsid w:val="00540E24"/>
    <w:rsid w:val="0054289F"/>
    <w:rsid w:val="00543245"/>
    <w:rsid w:val="0054366D"/>
    <w:rsid w:val="005440C8"/>
    <w:rsid w:val="005444B8"/>
    <w:rsid w:val="00545271"/>
    <w:rsid w:val="0054583C"/>
    <w:rsid w:val="00546604"/>
    <w:rsid w:val="00547B16"/>
    <w:rsid w:val="00547F38"/>
    <w:rsid w:val="00550BE3"/>
    <w:rsid w:val="00551473"/>
    <w:rsid w:val="005519BE"/>
    <w:rsid w:val="005535DB"/>
    <w:rsid w:val="005538A5"/>
    <w:rsid w:val="00553AE7"/>
    <w:rsid w:val="00555016"/>
    <w:rsid w:val="005569F0"/>
    <w:rsid w:val="00556FFF"/>
    <w:rsid w:val="00561CBC"/>
    <w:rsid w:val="00562955"/>
    <w:rsid w:val="00564123"/>
    <w:rsid w:val="005644CA"/>
    <w:rsid w:val="00565ECD"/>
    <w:rsid w:val="005666AB"/>
    <w:rsid w:val="00567103"/>
    <w:rsid w:val="00567FB5"/>
    <w:rsid w:val="005708B2"/>
    <w:rsid w:val="00570932"/>
    <w:rsid w:val="00572A4F"/>
    <w:rsid w:val="005734CF"/>
    <w:rsid w:val="005773FD"/>
    <w:rsid w:val="00577800"/>
    <w:rsid w:val="00581201"/>
    <w:rsid w:val="0058209F"/>
    <w:rsid w:val="005830CB"/>
    <w:rsid w:val="0058484A"/>
    <w:rsid w:val="00586EBF"/>
    <w:rsid w:val="00586F47"/>
    <w:rsid w:val="00587A7B"/>
    <w:rsid w:val="00587B9A"/>
    <w:rsid w:val="005904A4"/>
    <w:rsid w:val="00591549"/>
    <w:rsid w:val="00591DF5"/>
    <w:rsid w:val="00592A86"/>
    <w:rsid w:val="00592F7A"/>
    <w:rsid w:val="005939B8"/>
    <w:rsid w:val="00596828"/>
    <w:rsid w:val="005A0DD3"/>
    <w:rsid w:val="005A2132"/>
    <w:rsid w:val="005A26EC"/>
    <w:rsid w:val="005A29BF"/>
    <w:rsid w:val="005A3A46"/>
    <w:rsid w:val="005A533A"/>
    <w:rsid w:val="005A5637"/>
    <w:rsid w:val="005A5787"/>
    <w:rsid w:val="005A7F6E"/>
    <w:rsid w:val="005B04CB"/>
    <w:rsid w:val="005B128A"/>
    <w:rsid w:val="005B150C"/>
    <w:rsid w:val="005B2DBA"/>
    <w:rsid w:val="005B608F"/>
    <w:rsid w:val="005B69EC"/>
    <w:rsid w:val="005B79E9"/>
    <w:rsid w:val="005C24D4"/>
    <w:rsid w:val="005C3675"/>
    <w:rsid w:val="005C4420"/>
    <w:rsid w:val="005C54EF"/>
    <w:rsid w:val="005C5704"/>
    <w:rsid w:val="005C7856"/>
    <w:rsid w:val="005D0700"/>
    <w:rsid w:val="005D0CB8"/>
    <w:rsid w:val="005D3E0B"/>
    <w:rsid w:val="005D456F"/>
    <w:rsid w:val="005D4E37"/>
    <w:rsid w:val="005D5AC9"/>
    <w:rsid w:val="005D6BE0"/>
    <w:rsid w:val="005D74F3"/>
    <w:rsid w:val="005E036B"/>
    <w:rsid w:val="005E050E"/>
    <w:rsid w:val="005E0AD1"/>
    <w:rsid w:val="005E17D7"/>
    <w:rsid w:val="005E38A2"/>
    <w:rsid w:val="005E44C0"/>
    <w:rsid w:val="005E4540"/>
    <w:rsid w:val="005E56F6"/>
    <w:rsid w:val="005E5DCB"/>
    <w:rsid w:val="005E6E08"/>
    <w:rsid w:val="005E6F7B"/>
    <w:rsid w:val="005E7B96"/>
    <w:rsid w:val="005E7C3C"/>
    <w:rsid w:val="005E7DC1"/>
    <w:rsid w:val="005F06B7"/>
    <w:rsid w:val="005F1452"/>
    <w:rsid w:val="005F30E4"/>
    <w:rsid w:val="005F33F3"/>
    <w:rsid w:val="005F3B26"/>
    <w:rsid w:val="005F3CA0"/>
    <w:rsid w:val="005F4834"/>
    <w:rsid w:val="005F4B65"/>
    <w:rsid w:val="005F4F95"/>
    <w:rsid w:val="005F5F8A"/>
    <w:rsid w:val="005F61BB"/>
    <w:rsid w:val="00600EF8"/>
    <w:rsid w:val="0060107C"/>
    <w:rsid w:val="0060192B"/>
    <w:rsid w:val="0060251D"/>
    <w:rsid w:val="006025A3"/>
    <w:rsid w:val="0060260D"/>
    <w:rsid w:val="00604278"/>
    <w:rsid w:val="00604D44"/>
    <w:rsid w:val="00605BDC"/>
    <w:rsid w:val="00605E6A"/>
    <w:rsid w:val="006063B9"/>
    <w:rsid w:val="0060670E"/>
    <w:rsid w:val="00610BF5"/>
    <w:rsid w:val="00611788"/>
    <w:rsid w:val="0061232D"/>
    <w:rsid w:val="00612584"/>
    <w:rsid w:val="00612E74"/>
    <w:rsid w:val="00614283"/>
    <w:rsid w:val="006164F6"/>
    <w:rsid w:val="00620058"/>
    <w:rsid w:val="00620145"/>
    <w:rsid w:val="006226E5"/>
    <w:rsid w:val="006227A0"/>
    <w:rsid w:val="00623BF4"/>
    <w:rsid w:val="0062416E"/>
    <w:rsid w:val="00626244"/>
    <w:rsid w:val="00627354"/>
    <w:rsid w:val="00627462"/>
    <w:rsid w:val="00630432"/>
    <w:rsid w:val="0063083D"/>
    <w:rsid w:val="00631034"/>
    <w:rsid w:val="00631B03"/>
    <w:rsid w:val="00631B3E"/>
    <w:rsid w:val="006326B1"/>
    <w:rsid w:val="006333C9"/>
    <w:rsid w:val="0063575F"/>
    <w:rsid w:val="00636C58"/>
    <w:rsid w:val="00637660"/>
    <w:rsid w:val="00637A01"/>
    <w:rsid w:val="00640AFE"/>
    <w:rsid w:val="00640C2A"/>
    <w:rsid w:val="00641AAF"/>
    <w:rsid w:val="006426EA"/>
    <w:rsid w:val="00643FA3"/>
    <w:rsid w:val="00644188"/>
    <w:rsid w:val="00645693"/>
    <w:rsid w:val="00647203"/>
    <w:rsid w:val="00647FB5"/>
    <w:rsid w:val="0065048B"/>
    <w:rsid w:val="00650695"/>
    <w:rsid w:val="0065137E"/>
    <w:rsid w:val="00652506"/>
    <w:rsid w:val="0065258B"/>
    <w:rsid w:val="00652688"/>
    <w:rsid w:val="00652BBB"/>
    <w:rsid w:val="00654B22"/>
    <w:rsid w:val="0065539C"/>
    <w:rsid w:val="00655514"/>
    <w:rsid w:val="006555F2"/>
    <w:rsid w:val="0065636F"/>
    <w:rsid w:val="006609FA"/>
    <w:rsid w:val="00662CC0"/>
    <w:rsid w:val="00664020"/>
    <w:rsid w:val="00664511"/>
    <w:rsid w:val="00664B01"/>
    <w:rsid w:val="00665C75"/>
    <w:rsid w:val="00666CD0"/>
    <w:rsid w:val="00667CAC"/>
    <w:rsid w:val="00670FDB"/>
    <w:rsid w:val="00671573"/>
    <w:rsid w:val="006716B8"/>
    <w:rsid w:val="00671B63"/>
    <w:rsid w:val="00672C63"/>
    <w:rsid w:val="00672CC0"/>
    <w:rsid w:val="00672FA0"/>
    <w:rsid w:val="006737B7"/>
    <w:rsid w:val="0067409D"/>
    <w:rsid w:val="00674FC5"/>
    <w:rsid w:val="0067560F"/>
    <w:rsid w:val="00676039"/>
    <w:rsid w:val="0067751C"/>
    <w:rsid w:val="00677E7F"/>
    <w:rsid w:val="006804CB"/>
    <w:rsid w:val="006820E6"/>
    <w:rsid w:val="006829E7"/>
    <w:rsid w:val="00683539"/>
    <w:rsid w:val="0068371C"/>
    <w:rsid w:val="006838AA"/>
    <w:rsid w:val="00683CDF"/>
    <w:rsid w:val="00683D7D"/>
    <w:rsid w:val="00683F55"/>
    <w:rsid w:val="00684491"/>
    <w:rsid w:val="00684B71"/>
    <w:rsid w:val="00686D83"/>
    <w:rsid w:val="0069070C"/>
    <w:rsid w:val="00690DAA"/>
    <w:rsid w:val="00691788"/>
    <w:rsid w:val="00693196"/>
    <w:rsid w:val="0069488A"/>
    <w:rsid w:val="00694E78"/>
    <w:rsid w:val="00695BD6"/>
    <w:rsid w:val="006966F2"/>
    <w:rsid w:val="006967AE"/>
    <w:rsid w:val="006978B1"/>
    <w:rsid w:val="006A03D3"/>
    <w:rsid w:val="006A076B"/>
    <w:rsid w:val="006A12FA"/>
    <w:rsid w:val="006A1B1C"/>
    <w:rsid w:val="006A22BF"/>
    <w:rsid w:val="006A2BE2"/>
    <w:rsid w:val="006A34E4"/>
    <w:rsid w:val="006A3835"/>
    <w:rsid w:val="006A4A00"/>
    <w:rsid w:val="006A5FF1"/>
    <w:rsid w:val="006A646C"/>
    <w:rsid w:val="006A68A0"/>
    <w:rsid w:val="006A6A5D"/>
    <w:rsid w:val="006A7C52"/>
    <w:rsid w:val="006A7D4C"/>
    <w:rsid w:val="006A7DA6"/>
    <w:rsid w:val="006B0C31"/>
    <w:rsid w:val="006B1376"/>
    <w:rsid w:val="006B4E8E"/>
    <w:rsid w:val="006B674E"/>
    <w:rsid w:val="006B7047"/>
    <w:rsid w:val="006B7304"/>
    <w:rsid w:val="006C0E83"/>
    <w:rsid w:val="006C130C"/>
    <w:rsid w:val="006C2966"/>
    <w:rsid w:val="006C45E8"/>
    <w:rsid w:val="006C460D"/>
    <w:rsid w:val="006C48EC"/>
    <w:rsid w:val="006C664A"/>
    <w:rsid w:val="006C7209"/>
    <w:rsid w:val="006C7D07"/>
    <w:rsid w:val="006D0FE2"/>
    <w:rsid w:val="006D1398"/>
    <w:rsid w:val="006D29BD"/>
    <w:rsid w:val="006D45B7"/>
    <w:rsid w:val="006D55E4"/>
    <w:rsid w:val="006D60C5"/>
    <w:rsid w:val="006D7207"/>
    <w:rsid w:val="006E180E"/>
    <w:rsid w:val="006E2AE3"/>
    <w:rsid w:val="006E30F8"/>
    <w:rsid w:val="006E4333"/>
    <w:rsid w:val="006E5529"/>
    <w:rsid w:val="006E749C"/>
    <w:rsid w:val="006F0A76"/>
    <w:rsid w:val="006F387A"/>
    <w:rsid w:val="006F3A7B"/>
    <w:rsid w:val="006F6C28"/>
    <w:rsid w:val="00700C41"/>
    <w:rsid w:val="007018FF"/>
    <w:rsid w:val="00701EED"/>
    <w:rsid w:val="007021D1"/>
    <w:rsid w:val="00702C38"/>
    <w:rsid w:val="007030CA"/>
    <w:rsid w:val="0070561C"/>
    <w:rsid w:val="00706387"/>
    <w:rsid w:val="00706C46"/>
    <w:rsid w:val="00710439"/>
    <w:rsid w:val="0071142D"/>
    <w:rsid w:val="007138EE"/>
    <w:rsid w:val="00713F07"/>
    <w:rsid w:val="007149AB"/>
    <w:rsid w:val="00714C43"/>
    <w:rsid w:val="0071579B"/>
    <w:rsid w:val="007160DA"/>
    <w:rsid w:val="007165F5"/>
    <w:rsid w:val="00716885"/>
    <w:rsid w:val="007174C0"/>
    <w:rsid w:val="007205FD"/>
    <w:rsid w:val="007206F0"/>
    <w:rsid w:val="0072150B"/>
    <w:rsid w:val="00721AC7"/>
    <w:rsid w:val="00721B25"/>
    <w:rsid w:val="00722063"/>
    <w:rsid w:val="007224F8"/>
    <w:rsid w:val="00724521"/>
    <w:rsid w:val="00724E68"/>
    <w:rsid w:val="00725966"/>
    <w:rsid w:val="00725C0A"/>
    <w:rsid w:val="0072731B"/>
    <w:rsid w:val="00731450"/>
    <w:rsid w:val="00731FC1"/>
    <w:rsid w:val="007330F4"/>
    <w:rsid w:val="00733AA1"/>
    <w:rsid w:val="00734492"/>
    <w:rsid w:val="00734B92"/>
    <w:rsid w:val="00734F33"/>
    <w:rsid w:val="0073699A"/>
    <w:rsid w:val="007372EA"/>
    <w:rsid w:val="0074371A"/>
    <w:rsid w:val="0074446B"/>
    <w:rsid w:val="0074522F"/>
    <w:rsid w:val="007470F1"/>
    <w:rsid w:val="00750A34"/>
    <w:rsid w:val="00752D74"/>
    <w:rsid w:val="00755603"/>
    <w:rsid w:val="00755E82"/>
    <w:rsid w:val="007560DF"/>
    <w:rsid w:val="00757435"/>
    <w:rsid w:val="007574BC"/>
    <w:rsid w:val="00757CBC"/>
    <w:rsid w:val="00757E16"/>
    <w:rsid w:val="007609F1"/>
    <w:rsid w:val="007621FD"/>
    <w:rsid w:val="0076251D"/>
    <w:rsid w:val="007626C5"/>
    <w:rsid w:val="00763229"/>
    <w:rsid w:val="00763ACC"/>
    <w:rsid w:val="00765097"/>
    <w:rsid w:val="00765AB1"/>
    <w:rsid w:val="00766076"/>
    <w:rsid w:val="00766423"/>
    <w:rsid w:val="007669C7"/>
    <w:rsid w:val="00766E08"/>
    <w:rsid w:val="007671FD"/>
    <w:rsid w:val="0077004C"/>
    <w:rsid w:val="007713E9"/>
    <w:rsid w:val="007716CC"/>
    <w:rsid w:val="00772587"/>
    <w:rsid w:val="0077430F"/>
    <w:rsid w:val="0077438E"/>
    <w:rsid w:val="00776129"/>
    <w:rsid w:val="007764CE"/>
    <w:rsid w:val="0077668E"/>
    <w:rsid w:val="0077792B"/>
    <w:rsid w:val="00780BDB"/>
    <w:rsid w:val="00781A80"/>
    <w:rsid w:val="00781E9B"/>
    <w:rsid w:val="00782F9C"/>
    <w:rsid w:val="00786040"/>
    <w:rsid w:val="00786B21"/>
    <w:rsid w:val="00786FD1"/>
    <w:rsid w:val="007874EA"/>
    <w:rsid w:val="0078778F"/>
    <w:rsid w:val="00787F86"/>
    <w:rsid w:val="00790411"/>
    <w:rsid w:val="00791A39"/>
    <w:rsid w:val="00791A5A"/>
    <w:rsid w:val="00791ECA"/>
    <w:rsid w:val="00792422"/>
    <w:rsid w:val="00792E50"/>
    <w:rsid w:val="007951CA"/>
    <w:rsid w:val="007A1AEC"/>
    <w:rsid w:val="007A1CA7"/>
    <w:rsid w:val="007A3EA5"/>
    <w:rsid w:val="007A5270"/>
    <w:rsid w:val="007A6320"/>
    <w:rsid w:val="007A6915"/>
    <w:rsid w:val="007A6B27"/>
    <w:rsid w:val="007A703D"/>
    <w:rsid w:val="007A7906"/>
    <w:rsid w:val="007B0D06"/>
    <w:rsid w:val="007B0D69"/>
    <w:rsid w:val="007B0D97"/>
    <w:rsid w:val="007B30B0"/>
    <w:rsid w:val="007B4584"/>
    <w:rsid w:val="007B53CD"/>
    <w:rsid w:val="007B62CB"/>
    <w:rsid w:val="007C065A"/>
    <w:rsid w:val="007C1000"/>
    <w:rsid w:val="007C1AD2"/>
    <w:rsid w:val="007C1D55"/>
    <w:rsid w:val="007C20FF"/>
    <w:rsid w:val="007C2AC2"/>
    <w:rsid w:val="007C3236"/>
    <w:rsid w:val="007C33F8"/>
    <w:rsid w:val="007C497A"/>
    <w:rsid w:val="007C4C04"/>
    <w:rsid w:val="007C4E20"/>
    <w:rsid w:val="007C6D63"/>
    <w:rsid w:val="007C6FA3"/>
    <w:rsid w:val="007C706F"/>
    <w:rsid w:val="007C7EDC"/>
    <w:rsid w:val="007D02B2"/>
    <w:rsid w:val="007D0A01"/>
    <w:rsid w:val="007D2BB0"/>
    <w:rsid w:val="007D353E"/>
    <w:rsid w:val="007D4ADF"/>
    <w:rsid w:val="007D5AE7"/>
    <w:rsid w:val="007D7211"/>
    <w:rsid w:val="007D7360"/>
    <w:rsid w:val="007E018C"/>
    <w:rsid w:val="007E0FAD"/>
    <w:rsid w:val="007E23A1"/>
    <w:rsid w:val="007E28D0"/>
    <w:rsid w:val="007E2A80"/>
    <w:rsid w:val="007E414D"/>
    <w:rsid w:val="007E4763"/>
    <w:rsid w:val="007E603A"/>
    <w:rsid w:val="007E71FA"/>
    <w:rsid w:val="007F090E"/>
    <w:rsid w:val="007F0ABE"/>
    <w:rsid w:val="007F0EA3"/>
    <w:rsid w:val="007F24D3"/>
    <w:rsid w:val="007F3967"/>
    <w:rsid w:val="007F3A82"/>
    <w:rsid w:val="007F3CC4"/>
    <w:rsid w:val="007F45F2"/>
    <w:rsid w:val="007F4E6B"/>
    <w:rsid w:val="007F4EA6"/>
    <w:rsid w:val="007F52FA"/>
    <w:rsid w:val="007F672E"/>
    <w:rsid w:val="007F6764"/>
    <w:rsid w:val="00801DB0"/>
    <w:rsid w:val="0080387E"/>
    <w:rsid w:val="00803DE5"/>
    <w:rsid w:val="00804644"/>
    <w:rsid w:val="00804BB3"/>
    <w:rsid w:val="00806CD2"/>
    <w:rsid w:val="00807C69"/>
    <w:rsid w:val="008106F1"/>
    <w:rsid w:val="00811578"/>
    <w:rsid w:val="00813407"/>
    <w:rsid w:val="0081432F"/>
    <w:rsid w:val="00820DC9"/>
    <w:rsid w:val="00821443"/>
    <w:rsid w:val="008220C5"/>
    <w:rsid w:val="00822932"/>
    <w:rsid w:val="00822B75"/>
    <w:rsid w:val="0082442D"/>
    <w:rsid w:val="0082638E"/>
    <w:rsid w:val="00827B23"/>
    <w:rsid w:val="00831D95"/>
    <w:rsid w:val="008343E3"/>
    <w:rsid w:val="00837756"/>
    <w:rsid w:val="00840835"/>
    <w:rsid w:val="00841138"/>
    <w:rsid w:val="0084133C"/>
    <w:rsid w:val="00841894"/>
    <w:rsid w:val="00841C0B"/>
    <w:rsid w:val="008420A1"/>
    <w:rsid w:val="00842A92"/>
    <w:rsid w:val="00843555"/>
    <w:rsid w:val="00843882"/>
    <w:rsid w:val="008442B7"/>
    <w:rsid w:val="00844AD9"/>
    <w:rsid w:val="0084526F"/>
    <w:rsid w:val="0085048A"/>
    <w:rsid w:val="00850C07"/>
    <w:rsid w:val="0085110F"/>
    <w:rsid w:val="00852332"/>
    <w:rsid w:val="008533B6"/>
    <w:rsid w:val="00854BE5"/>
    <w:rsid w:val="00854EFF"/>
    <w:rsid w:val="00855CA9"/>
    <w:rsid w:val="00860615"/>
    <w:rsid w:val="00861DDC"/>
    <w:rsid w:val="008627F3"/>
    <w:rsid w:val="00863B52"/>
    <w:rsid w:val="00863D39"/>
    <w:rsid w:val="00867FCF"/>
    <w:rsid w:val="00870A87"/>
    <w:rsid w:val="008735FD"/>
    <w:rsid w:val="008748D0"/>
    <w:rsid w:val="00874C86"/>
    <w:rsid w:val="00874F67"/>
    <w:rsid w:val="00875AE8"/>
    <w:rsid w:val="008763C1"/>
    <w:rsid w:val="00876987"/>
    <w:rsid w:val="008809EF"/>
    <w:rsid w:val="00880F3E"/>
    <w:rsid w:val="00882388"/>
    <w:rsid w:val="00882888"/>
    <w:rsid w:val="00882BEC"/>
    <w:rsid w:val="00882D27"/>
    <w:rsid w:val="00883A13"/>
    <w:rsid w:val="0088431D"/>
    <w:rsid w:val="00884B57"/>
    <w:rsid w:val="00886E3E"/>
    <w:rsid w:val="00892591"/>
    <w:rsid w:val="00894A75"/>
    <w:rsid w:val="00894E9E"/>
    <w:rsid w:val="0089700B"/>
    <w:rsid w:val="00897B47"/>
    <w:rsid w:val="00897D04"/>
    <w:rsid w:val="008A17A4"/>
    <w:rsid w:val="008A1FF2"/>
    <w:rsid w:val="008A29B3"/>
    <w:rsid w:val="008A3460"/>
    <w:rsid w:val="008A3533"/>
    <w:rsid w:val="008A427E"/>
    <w:rsid w:val="008A4D15"/>
    <w:rsid w:val="008A52A8"/>
    <w:rsid w:val="008A59F4"/>
    <w:rsid w:val="008A7DA4"/>
    <w:rsid w:val="008B265D"/>
    <w:rsid w:val="008B2778"/>
    <w:rsid w:val="008B3D0E"/>
    <w:rsid w:val="008B402A"/>
    <w:rsid w:val="008B457F"/>
    <w:rsid w:val="008B491B"/>
    <w:rsid w:val="008B5ABA"/>
    <w:rsid w:val="008B729F"/>
    <w:rsid w:val="008C0252"/>
    <w:rsid w:val="008C28E8"/>
    <w:rsid w:val="008C3016"/>
    <w:rsid w:val="008C44D3"/>
    <w:rsid w:val="008C4AFC"/>
    <w:rsid w:val="008C5946"/>
    <w:rsid w:val="008C6D3B"/>
    <w:rsid w:val="008C7B08"/>
    <w:rsid w:val="008D0093"/>
    <w:rsid w:val="008D21B5"/>
    <w:rsid w:val="008D38F0"/>
    <w:rsid w:val="008D48B5"/>
    <w:rsid w:val="008D6C10"/>
    <w:rsid w:val="008D7483"/>
    <w:rsid w:val="008E0B23"/>
    <w:rsid w:val="008E0DDD"/>
    <w:rsid w:val="008E2AC6"/>
    <w:rsid w:val="008E2FD2"/>
    <w:rsid w:val="008E3C53"/>
    <w:rsid w:val="008E553C"/>
    <w:rsid w:val="008E55BB"/>
    <w:rsid w:val="008E5837"/>
    <w:rsid w:val="008E58E1"/>
    <w:rsid w:val="008E7572"/>
    <w:rsid w:val="008F09D9"/>
    <w:rsid w:val="008F0C2D"/>
    <w:rsid w:val="008F1F6A"/>
    <w:rsid w:val="008F212F"/>
    <w:rsid w:val="008F2AD9"/>
    <w:rsid w:val="008F2CA8"/>
    <w:rsid w:val="008F3470"/>
    <w:rsid w:val="008F3D87"/>
    <w:rsid w:val="008F4235"/>
    <w:rsid w:val="008F4865"/>
    <w:rsid w:val="008F559C"/>
    <w:rsid w:val="008F64AA"/>
    <w:rsid w:val="008F7621"/>
    <w:rsid w:val="0090216D"/>
    <w:rsid w:val="009023A7"/>
    <w:rsid w:val="00902600"/>
    <w:rsid w:val="009029D4"/>
    <w:rsid w:val="00907863"/>
    <w:rsid w:val="00907B97"/>
    <w:rsid w:val="00910CF3"/>
    <w:rsid w:val="00911939"/>
    <w:rsid w:val="00911D37"/>
    <w:rsid w:val="00911E19"/>
    <w:rsid w:val="00912A38"/>
    <w:rsid w:val="00913367"/>
    <w:rsid w:val="00913774"/>
    <w:rsid w:val="00915421"/>
    <w:rsid w:val="0091758B"/>
    <w:rsid w:val="00917FC4"/>
    <w:rsid w:val="009209EA"/>
    <w:rsid w:val="009211A2"/>
    <w:rsid w:val="00921972"/>
    <w:rsid w:val="00923898"/>
    <w:rsid w:val="00923EDD"/>
    <w:rsid w:val="009245EF"/>
    <w:rsid w:val="00925B50"/>
    <w:rsid w:val="00925CB1"/>
    <w:rsid w:val="00925DB8"/>
    <w:rsid w:val="00925F1E"/>
    <w:rsid w:val="00927787"/>
    <w:rsid w:val="009278C3"/>
    <w:rsid w:val="00931F2F"/>
    <w:rsid w:val="00941A30"/>
    <w:rsid w:val="009423E3"/>
    <w:rsid w:val="00942E53"/>
    <w:rsid w:val="009437F6"/>
    <w:rsid w:val="009440DB"/>
    <w:rsid w:val="00944FC0"/>
    <w:rsid w:val="0094593A"/>
    <w:rsid w:val="00945B75"/>
    <w:rsid w:val="009464AD"/>
    <w:rsid w:val="00950A1E"/>
    <w:rsid w:val="0095172C"/>
    <w:rsid w:val="00951A56"/>
    <w:rsid w:val="00952580"/>
    <w:rsid w:val="00952A95"/>
    <w:rsid w:val="0095346B"/>
    <w:rsid w:val="00955637"/>
    <w:rsid w:val="009557CB"/>
    <w:rsid w:val="00955ED4"/>
    <w:rsid w:val="00957482"/>
    <w:rsid w:val="00957E5C"/>
    <w:rsid w:val="009603B7"/>
    <w:rsid w:val="00960D06"/>
    <w:rsid w:val="0096211A"/>
    <w:rsid w:val="00962A74"/>
    <w:rsid w:val="00963830"/>
    <w:rsid w:val="009648F7"/>
    <w:rsid w:val="00966F06"/>
    <w:rsid w:val="00970B1C"/>
    <w:rsid w:val="00970BDF"/>
    <w:rsid w:val="009715EB"/>
    <w:rsid w:val="00971830"/>
    <w:rsid w:val="009729F7"/>
    <w:rsid w:val="00972E5F"/>
    <w:rsid w:val="00973A75"/>
    <w:rsid w:val="009747F2"/>
    <w:rsid w:val="00974C7E"/>
    <w:rsid w:val="00974F54"/>
    <w:rsid w:val="00975D7D"/>
    <w:rsid w:val="00975E1E"/>
    <w:rsid w:val="00976672"/>
    <w:rsid w:val="00976E64"/>
    <w:rsid w:val="009778CE"/>
    <w:rsid w:val="0098024A"/>
    <w:rsid w:val="0098040E"/>
    <w:rsid w:val="00980884"/>
    <w:rsid w:val="00981CEF"/>
    <w:rsid w:val="00981D37"/>
    <w:rsid w:val="00981FAF"/>
    <w:rsid w:val="00983033"/>
    <w:rsid w:val="009838C2"/>
    <w:rsid w:val="00984123"/>
    <w:rsid w:val="00984DD2"/>
    <w:rsid w:val="00986336"/>
    <w:rsid w:val="00986553"/>
    <w:rsid w:val="00990A0E"/>
    <w:rsid w:val="0099172C"/>
    <w:rsid w:val="00992B47"/>
    <w:rsid w:val="00993B57"/>
    <w:rsid w:val="00993CBD"/>
    <w:rsid w:val="00994753"/>
    <w:rsid w:val="00994F1B"/>
    <w:rsid w:val="00995073"/>
    <w:rsid w:val="00995B14"/>
    <w:rsid w:val="00996175"/>
    <w:rsid w:val="0099637A"/>
    <w:rsid w:val="009965DE"/>
    <w:rsid w:val="00996A0C"/>
    <w:rsid w:val="0099793E"/>
    <w:rsid w:val="00997F16"/>
    <w:rsid w:val="009A05FA"/>
    <w:rsid w:val="009A080B"/>
    <w:rsid w:val="009A1135"/>
    <w:rsid w:val="009A1F2C"/>
    <w:rsid w:val="009A3E5F"/>
    <w:rsid w:val="009A47B3"/>
    <w:rsid w:val="009A4E5C"/>
    <w:rsid w:val="009A51CB"/>
    <w:rsid w:val="009A5BFE"/>
    <w:rsid w:val="009A677D"/>
    <w:rsid w:val="009A6D5D"/>
    <w:rsid w:val="009A71FB"/>
    <w:rsid w:val="009A77B3"/>
    <w:rsid w:val="009B06FE"/>
    <w:rsid w:val="009B072E"/>
    <w:rsid w:val="009B3CBE"/>
    <w:rsid w:val="009B454D"/>
    <w:rsid w:val="009B46C4"/>
    <w:rsid w:val="009B5A4A"/>
    <w:rsid w:val="009B64AE"/>
    <w:rsid w:val="009B7807"/>
    <w:rsid w:val="009B794D"/>
    <w:rsid w:val="009B7AA2"/>
    <w:rsid w:val="009B7AC8"/>
    <w:rsid w:val="009C01E2"/>
    <w:rsid w:val="009C0B45"/>
    <w:rsid w:val="009C1FAA"/>
    <w:rsid w:val="009C2088"/>
    <w:rsid w:val="009C3C34"/>
    <w:rsid w:val="009C6370"/>
    <w:rsid w:val="009C638C"/>
    <w:rsid w:val="009C658E"/>
    <w:rsid w:val="009C789A"/>
    <w:rsid w:val="009C7F2B"/>
    <w:rsid w:val="009D0E74"/>
    <w:rsid w:val="009D1FD8"/>
    <w:rsid w:val="009D2416"/>
    <w:rsid w:val="009D2F2E"/>
    <w:rsid w:val="009D3A6A"/>
    <w:rsid w:val="009D4276"/>
    <w:rsid w:val="009D54B0"/>
    <w:rsid w:val="009D7BCE"/>
    <w:rsid w:val="009E076C"/>
    <w:rsid w:val="009E0A31"/>
    <w:rsid w:val="009E159C"/>
    <w:rsid w:val="009E196A"/>
    <w:rsid w:val="009E233E"/>
    <w:rsid w:val="009E39AA"/>
    <w:rsid w:val="009E55BF"/>
    <w:rsid w:val="009E58F5"/>
    <w:rsid w:val="009E5C1A"/>
    <w:rsid w:val="009E6C21"/>
    <w:rsid w:val="009E7165"/>
    <w:rsid w:val="009E7411"/>
    <w:rsid w:val="009E754D"/>
    <w:rsid w:val="009E7AC8"/>
    <w:rsid w:val="009E7B39"/>
    <w:rsid w:val="009F1557"/>
    <w:rsid w:val="009F1E4A"/>
    <w:rsid w:val="009F2CC0"/>
    <w:rsid w:val="009F5E0C"/>
    <w:rsid w:val="009F61F0"/>
    <w:rsid w:val="009F63AD"/>
    <w:rsid w:val="009F6541"/>
    <w:rsid w:val="009F6561"/>
    <w:rsid w:val="009F6F0B"/>
    <w:rsid w:val="009F7708"/>
    <w:rsid w:val="009F7C15"/>
    <w:rsid w:val="00A025A2"/>
    <w:rsid w:val="00A02788"/>
    <w:rsid w:val="00A055D7"/>
    <w:rsid w:val="00A05AA8"/>
    <w:rsid w:val="00A065B7"/>
    <w:rsid w:val="00A06B7E"/>
    <w:rsid w:val="00A06D0F"/>
    <w:rsid w:val="00A07017"/>
    <w:rsid w:val="00A0744D"/>
    <w:rsid w:val="00A07615"/>
    <w:rsid w:val="00A0764E"/>
    <w:rsid w:val="00A07856"/>
    <w:rsid w:val="00A07AE7"/>
    <w:rsid w:val="00A07B58"/>
    <w:rsid w:val="00A10BC2"/>
    <w:rsid w:val="00A121ED"/>
    <w:rsid w:val="00A12226"/>
    <w:rsid w:val="00A12ADA"/>
    <w:rsid w:val="00A135E4"/>
    <w:rsid w:val="00A143D4"/>
    <w:rsid w:val="00A1494A"/>
    <w:rsid w:val="00A14A63"/>
    <w:rsid w:val="00A14C96"/>
    <w:rsid w:val="00A16CFE"/>
    <w:rsid w:val="00A17C00"/>
    <w:rsid w:val="00A211F2"/>
    <w:rsid w:val="00A232DC"/>
    <w:rsid w:val="00A239D0"/>
    <w:rsid w:val="00A23DCD"/>
    <w:rsid w:val="00A24351"/>
    <w:rsid w:val="00A2517E"/>
    <w:rsid w:val="00A25F48"/>
    <w:rsid w:val="00A260FF"/>
    <w:rsid w:val="00A275D5"/>
    <w:rsid w:val="00A3064C"/>
    <w:rsid w:val="00A30C45"/>
    <w:rsid w:val="00A31296"/>
    <w:rsid w:val="00A3137F"/>
    <w:rsid w:val="00A319EA"/>
    <w:rsid w:val="00A341D0"/>
    <w:rsid w:val="00A34D38"/>
    <w:rsid w:val="00A352B6"/>
    <w:rsid w:val="00A3561F"/>
    <w:rsid w:val="00A36215"/>
    <w:rsid w:val="00A36A79"/>
    <w:rsid w:val="00A36A7C"/>
    <w:rsid w:val="00A3720B"/>
    <w:rsid w:val="00A37480"/>
    <w:rsid w:val="00A406CB"/>
    <w:rsid w:val="00A42421"/>
    <w:rsid w:val="00A42B8A"/>
    <w:rsid w:val="00A42D92"/>
    <w:rsid w:val="00A43C48"/>
    <w:rsid w:val="00A44027"/>
    <w:rsid w:val="00A445BF"/>
    <w:rsid w:val="00A44989"/>
    <w:rsid w:val="00A4566A"/>
    <w:rsid w:val="00A45C8A"/>
    <w:rsid w:val="00A45D2F"/>
    <w:rsid w:val="00A466F1"/>
    <w:rsid w:val="00A46D70"/>
    <w:rsid w:val="00A477B4"/>
    <w:rsid w:val="00A508B0"/>
    <w:rsid w:val="00A50A18"/>
    <w:rsid w:val="00A50D08"/>
    <w:rsid w:val="00A5138B"/>
    <w:rsid w:val="00A513E3"/>
    <w:rsid w:val="00A520AF"/>
    <w:rsid w:val="00A54AD1"/>
    <w:rsid w:val="00A54C99"/>
    <w:rsid w:val="00A54F6C"/>
    <w:rsid w:val="00A555BF"/>
    <w:rsid w:val="00A55F53"/>
    <w:rsid w:val="00A5710D"/>
    <w:rsid w:val="00A57C50"/>
    <w:rsid w:val="00A605E7"/>
    <w:rsid w:val="00A6248F"/>
    <w:rsid w:val="00A626A8"/>
    <w:rsid w:val="00A62C53"/>
    <w:rsid w:val="00A65AD3"/>
    <w:rsid w:val="00A6727B"/>
    <w:rsid w:val="00A707D2"/>
    <w:rsid w:val="00A720B7"/>
    <w:rsid w:val="00A7341D"/>
    <w:rsid w:val="00A73656"/>
    <w:rsid w:val="00A754EC"/>
    <w:rsid w:val="00A777A6"/>
    <w:rsid w:val="00A81F07"/>
    <w:rsid w:val="00A82360"/>
    <w:rsid w:val="00A83CCC"/>
    <w:rsid w:val="00A8535E"/>
    <w:rsid w:val="00A85BD9"/>
    <w:rsid w:val="00A9018E"/>
    <w:rsid w:val="00A906DC"/>
    <w:rsid w:val="00A90B7F"/>
    <w:rsid w:val="00A9149B"/>
    <w:rsid w:val="00A94089"/>
    <w:rsid w:val="00A9414C"/>
    <w:rsid w:val="00A94F50"/>
    <w:rsid w:val="00A9650C"/>
    <w:rsid w:val="00A96850"/>
    <w:rsid w:val="00AA022B"/>
    <w:rsid w:val="00AA03D7"/>
    <w:rsid w:val="00AA1CF9"/>
    <w:rsid w:val="00AA1D08"/>
    <w:rsid w:val="00AA1E4A"/>
    <w:rsid w:val="00AA277E"/>
    <w:rsid w:val="00AA2836"/>
    <w:rsid w:val="00AA398B"/>
    <w:rsid w:val="00AA3CFC"/>
    <w:rsid w:val="00AA43B7"/>
    <w:rsid w:val="00AA63A0"/>
    <w:rsid w:val="00AA73F7"/>
    <w:rsid w:val="00AB159A"/>
    <w:rsid w:val="00AB23AA"/>
    <w:rsid w:val="00AB3686"/>
    <w:rsid w:val="00AB3EE6"/>
    <w:rsid w:val="00AB4DAE"/>
    <w:rsid w:val="00AB5E60"/>
    <w:rsid w:val="00AB6187"/>
    <w:rsid w:val="00AC3168"/>
    <w:rsid w:val="00AC375B"/>
    <w:rsid w:val="00AC3C24"/>
    <w:rsid w:val="00AC3ECE"/>
    <w:rsid w:val="00AC3F64"/>
    <w:rsid w:val="00AC4E2C"/>
    <w:rsid w:val="00AC5B59"/>
    <w:rsid w:val="00AC6CBC"/>
    <w:rsid w:val="00AD04E6"/>
    <w:rsid w:val="00AD37C8"/>
    <w:rsid w:val="00AD5492"/>
    <w:rsid w:val="00AD5F48"/>
    <w:rsid w:val="00AD60F3"/>
    <w:rsid w:val="00AD627B"/>
    <w:rsid w:val="00AD66F2"/>
    <w:rsid w:val="00AD6781"/>
    <w:rsid w:val="00AD6944"/>
    <w:rsid w:val="00AD6F02"/>
    <w:rsid w:val="00AD760A"/>
    <w:rsid w:val="00AE006F"/>
    <w:rsid w:val="00AE117D"/>
    <w:rsid w:val="00AE1FEA"/>
    <w:rsid w:val="00AE20DB"/>
    <w:rsid w:val="00AE3254"/>
    <w:rsid w:val="00AE3518"/>
    <w:rsid w:val="00AE35F9"/>
    <w:rsid w:val="00AE39AC"/>
    <w:rsid w:val="00AE49DB"/>
    <w:rsid w:val="00AE4B65"/>
    <w:rsid w:val="00AE51B2"/>
    <w:rsid w:val="00AE5CB5"/>
    <w:rsid w:val="00AE6087"/>
    <w:rsid w:val="00AE66E8"/>
    <w:rsid w:val="00AE6AA5"/>
    <w:rsid w:val="00AE6C0B"/>
    <w:rsid w:val="00AE6E73"/>
    <w:rsid w:val="00AE717B"/>
    <w:rsid w:val="00AE778C"/>
    <w:rsid w:val="00AF105C"/>
    <w:rsid w:val="00AF1414"/>
    <w:rsid w:val="00AF26B0"/>
    <w:rsid w:val="00AF32B8"/>
    <w:rsid w:val="00AF350B"/>
    <w:rsid w:val="00AF46F4"/>
    <w:rsid w:val="00AF529D"/>
    <w:rsid w:val="00AF58B5"/>
    <w:rsid w:val="00AF5A1A"/>
    <w:rsid w:val="00AF5A9E"/>
    <w:rsid w:val="00AF68C1"/>
    <w:rsid w:val="00AF761D"/>
    <w:rsid w:val="00B00313"/>
    <w:rsid w:val="00B00922"/>
    <w:rsid w:val="00B00C16"/>
    <w:rsid w:val="00B01F91"/>
    <w:rsid w:val="00B01FF1"/>
    <w:rsid w:val="00B02E16"/>
    <w:rsid w:val="00B049D2"/>
    <w:rsid w:val="00B06733"/>
    <w:rsid w:val="00B10E7B"/>
    <w:rsid w:val="00B1273A"/>
    <w:rsid w:val="00B12753"/>
    <w:rsid w:val="00B1374A"/>
    <w:rsid w:val="00B13CAC"/>
    <w:rsid w:val="00B140F8"/>
    <w:rsid w:val="00B14A96"/>
    <w:rsid w:val="00B1587E"/>
    <w:rsid w:val="00B15E68"/>
    <w:rsid w:val="00B20302"/>
    <w:rsid w:val="00B2166D"/>
    <w:rsid w:val="00B2176A"/>
    <w:rsid w:val="00B218BE"/>
    <w:rsid w:val="00B21BCC"/>
    <w:rsid w:val="00B22685"/>
    <w:rsid w:val="00B22C81"/>
    <w:rsid w:val="00B23D82"/>
    <w:rsid w:val="00B249AD"/>
    <w:rsid w:val="00B24A79"/>
    <w:rsid w:val="00B2723C"/>
    <w:rsid w:val="00B32629"/>
    <w:rsid w:val="00B32FAB"/>
    <w:rsid w:val="00B331E0"/>
    <w:rsid w:val="00B33AEF"/>
    <w:rsid w:val="00B33B24"/>
    <w:rsid w:val="00B34123"/>
    <w:rsid w:val="00B34C9A"/>
    <w:rsid w:val="00B36440"/>
    <w:rsid w:val="00B36714"/>
    <w:rsid w:val="00B36DC1"/>
    <w:rsid w:val="00B36FFD"/>
    <w:rsid w:val="00B37C83"/>
    <w:rsid w:val="00B40680"/>
    <w:rsid w:val="00B40767"/>
    <w:rsid w:val="00B40F14"/>
    <w:rsid w:val="00B41B45"/>
    <w:rsid w:val="00B41F32"/>
    <w:rsid w:val="00B424BC"/>
    <w:rsid w:val="00B42B9D"/>
    <w:rsid w:val="00B42C37"/>
    <w:rsid w:val="00B4312A"/>
    <w:rsid w:val="00B438C0"/>
    <w:rsid w:val="00B44983"/>
    <w:rsid w:val="00B454B6"/>
    <w:rsid w:val="00B456D4"/>
    <w:rsid w:val="00B4693C"/>
    <w:rsid w:val="00B46F7C"/>
    <w:rsid w:val="00B47968"/>
    <w:rsid w:val="00B50980"/>
    <w:rsid w:val="00B51961"/>
    <w:rsid w:val="00B52C85"/>
    <w:rsid w:val="00B52E08"/>
    <w:rsid w:val="00B53893"/>
    <w:rsid w:val="00B541E2"/>
    <w:rsid w:val="00B56AE7"/>
    <w:rsid w:val="00B57B45"/>
    <w:rsid w:val="00B57F25"/>
    <w:rsid w:val="00B614B1"/>
    <w:rsid w:val="00B61D16"/>
    <w:rsid w:val="00B62131"/>
    <w:rsid w:val="00B62888"/>
    <w:rsid w:val="00B62907"/>
    <w:rsid w:val="00B63EB2"/>
    <w:rsid w:val="00B64D3D"/>
    <w:rsid w:val="00B661A1"/>
    <w:rsid w:val="00B66A67"/>
    <w:rsid w:val="00B71798"/>
    <w:rsid w:val="00B71FC6"/>
    <w:rsid w:val="00B7308D"/>
    <w:rsid w:val="00B7424D"/>
    <w:rsid w:val="00B74DAC"/>
    <w:rsid w:val="00B75A15"/>
    <w:rsid w:val="00B762B5"/>
    <w:rsid w:val="00B7644E"/>
    <w:rsid w:val="00B76B5C"/>
    <w:rsid w:val="00B76C52"/>
    <w:rsid w:val="00B76EED"/>
    <w:rsid w:val="00B8049B"/>
    <w:rsid w:val="00B807FD"/>
    <w:rsid w:val="00B81676"/>
    <w:rsid w:val="00B81C89"/>
    <w:rsid w:val="00B822D8"/>
    <w:rsid w:val="00B82478"/>
    <w:rsid w:val="00B90026"/>
    <w:rsid w:val="00B90FC5"/>
    <w:rsid w:val="00B91249"/>
    <w:rsid w:val="00B918FF"/>
    <w:rsid w:val="00B9323A"/>
    <w:rsid w:val="00B933BB"/>
    <w:rsid w:val="00B936F4"/>
    <w:rsid w:val="00B93BE2"/>
    <w:rsid w:val="00B94B43"/>
    <w:rsid w:val="00BA03EE"/>
    <w:rsid w:val="00BA24AF"/>
    <w:rsid w:val="00BA3220"/>
    <w:rsid w:val="00BA3CB3"/>
    <w:rsid w:val="00BA41AE"/>
    <w:rsid w:val="00BA430C"/>
    <w:rsid w:val="00BA4376"/>
    <w:rsid w:val="00BA4CA6"/>
    <w:rsid w:val="00BA4E4B"/>
    <w:rsid w:val="00BA5950"/>
    <w:rsid w:val="00BA5A60"/>
    <w:rsid w:val="00BB21E8"/>
    <w:rsid w:val="00BB3D3B"/>
    <w:rsid w:val="00BB3F8B"/>
    <w:rsid w:val="00BB4993"/>
    <w:rsid w:val="00BB55F1"/>
    <w:rsid w:val="00BB62B9"/>
    <w:rsid w:val="00BB667F"/>
    <w:rsid w:val="00BB6A4F"/>
    <w:rsid w:val="00BB70A1"/>
    <w:rsid w:val="00BB7456"/>
    <w:rsid w:val="00BC0DD8"/>
    <w:rsid w:val="00BC15BE"/>
    <w:rsid w:val="00BC1FC1"/>
    <w:rsid w:val="00BC23F1"/>
    <w:rsid w:val="00BC2E51"/>
    <w:rsid w:val="00BC3584"/>
    <w:rsid w:val="00BC3806"/>
    <w:rsid w:val="00BC3925"/>
    <w:rsid w:val="00BC396D"/>
    <w:rsid w:val="00BC5B5F"/>
    <w:rsid w:val="00BC5BFD"/>
    <w:rsid w:val="00BC5C7B"/>
    <w:rsid w:val="00BD0B77"/>
    <w:rsid w:val="00BD2412"/>
    <w:rsid w:val="00BD4226"/>
    <w:rsid w:val="00BD4AEC"/>
    <w:rsid w:val="00BD61E6"/>
    <w:rsid w:val="00BD706D"/>
    <w:rsid w:val="00BE21F0"/>
    <w:rsid w:val="00BE3666"/>
    <w:rsid w:val="00BE404C"/>
    <w:rsid w:val="00BE498B"/>
    <w:rsid w:val="00BE5D81"/>
    <w:rsid w:val="00BE6B70"/>
    <w:rsid w:val="00BE73B7"/>
    <w:rsid w:val="00BE78F7"/>
    <w:rsid w:val="00BE7D86"/>
    <w:rsid w:val="00BF0B7F"/>
    <w:rsid w:val="00BF1676"/>
    <w:rsid w:val="00BF1C9D"/>
    <w:rsid w:val="00BF1EA6"/>
    <w:rsid w:val="00BF377D"/>
    <w:rsid w:val="00BF44DC"/>
    <w:rsid w:val="00BF513B"/>
    <w:rsid w:val="00BF5706"/>
    <w:rsid w:val="00BF5F36"/>
    <w:rsid w:val="00BF628B"/>
    <w:rsid w:val="00BF701A"/>
    <w:rsid w:val="00BF7DAD"/>
    <w:rsid w:val="00C020FC"/>
    <w:rsid w:val="00C02743"/>
    <w:rsid w:val="00C0361E"/>
    <w:rsid w:val="00C0368D"/>
    <w:rsid w:val="00C043D5"/>
    <w:rsid w:val="00C04EC3"/>
    <w:rsid w:val="00C051B3"/>
    <w:rsid w:val="00C05255"/>
    <w:rsid w:val="00C059F3"/>
    <w:rsid w:val="00C06014"/>
    <w:rsid w:val="00C06174"/>
    <w:rsid w:val="00C10100"/>
    <w:rsid w:val="00C10618"/>
    <w:rsid w:val="00C10D3C"/>
    <w:rsid w:val="00C116B0"/>
    <w:rsid w:val="00C1415F"/>
    <w:rsid w:val="00C147D8"/>
    <w:rsid w:val="00C15E7C"/>
    <w:rsid w:val="00C17A15"/>
    <w:rsid w:val="00C207A9"/>
    <w:rsid w:val="00C20834"/>
    <w:rsid w:val="00C21397"/>
    <w:rsid w:val="00C21E9D"/>
    <w:rsid w:val="00C21F0B"/>
    <w:rsid w:val="00C22948"/>
    <w:rsid w:val="00C22C07"/>
    <w:rsid w:val="00C22C73"/>
    <w:rsid w:val="00C22F2C"/>
    <w:rsid w:val="00C2300C"/>
    <w:rsid w:val="00C23B1C"/>
    <w:rsid w:val="00C259F8"/>
    <w:rsid w:val="00C272C3"/>
    <w:rsid w:val="00C27EAA"/>
    <w:rsid w:val="00C27FF8"/>
    <w:rsid w:val="00C305C7"/>
    <w:rsid w:val="00C313BC"/>
    <w:rsid w:val="00C318FC"/>
    <w:rsid w:val="00C3223D"/>
    <w:rsid w:val="00C33C3C"/>
    <w:rsid w:val="00C34D65"/>
    <w:rsid w:val="00C3614B"/>
    <w:rsid w:val="00C3635B"/>
    <w:rsid w:val="00C366D3"/>
    <w:rsid w:val="00C36FFD"/>
    <w:rsid w:val="00C37394"/>
    <w:rsid w:val="00C3785B"/>
    <w:rsid w:val="00C410A2"/>
    <w:rsid w:val="00C4199D"/>
    <w:rsid w:val="00C41BEB"/>
    <w:rsid w:val="00C41F37"/>
    <w:rsid w:val="00C4364F"/>
    <w:rsid w:val="00C43FB1"/>
    <w:rsid w:val="00C443CC"/>
    <w:rsid w:val="00C44B0F"/>
    <w:rsid w:val="00C46BEF"/>
    <w:rsid w:val="00C46E88"/>
    <w:rsid w:val="00C47A74"/>
    <w:rsid w:val="00C50BD8"/>
    <w:rsid w:val="00C50F1D"/>
    <w:rsid w:val="00C5145A"/>
    <w:rsid w:val="00C5170F"/>
    <w:rsid w:val="00C51F98"/>
    <w:rsid w:val="00C520F1"/>
    <w:rsid w:val="00C540FC"/>
    <w:rsid w:val="00C54582"/>
    <w:rsid w:val="00C54D66"/>
    <w:rsid w:val="00C5506B"/>
    <w:rsid w:val="00C56068"/>
    <w:rsid w:val="00C56E79"/>
    <w:rsid w:val="00C56EF1"/>
    <w:rsid w:val="00C605CB"/>
    <w:rsid w:val="00C63EE3"/>
    <w:rsid w:val="00C64BC7"/>
    <w:rsid w:val="00C64CC6"/>
    <w:rsid w:val="00C65B9F"/>
    <w:rsid w:val="00C66F8A"/>
    <w:rsid w:val="00C679FE"/>
    <w:rsid w:val="00C702A4"/>
    <w:rsid w:val="00C703D7"/>
    <w:rsid w:val="00C70CDD"/>
    <w:rsid w:val="00C70EDE"/>
    <w:rsid w:val="00C72A92"/>
    <w:rsid w:val="00C72DE8"/>
    <w:rsid w:val="00C76023"/>
    <w:rsid w:val="00C76FB1"/>
    <w:rsid w:val="00C77323"/>
    <w:rsid w:val="00C77C7D"/>
    <w:rsid w:val="00C77F37"/>
    <w:rsid w:val="00C80160"/>
    <w:rsid w:val="00C803A5"/>
    <w:rsid w:val="00C80E7A"/>
    <w:rsid w:val="00C831B4"/>
    <w:rsid w:val="00C83F4D"/>
    <w:rsid w:val="00C84511"/>
    <w:rsid w:val="00C849B8"/>
    <w:rsid w:val="00C857A0"/>
    <w:rsid w:val="00C86103"/>
    <w:rsid w:val="00C861EC"/>
    <w:rsid w:val="00C86F44"/>
    <w:rsid w:val="00C871E9"/>
    <w:rsid w:val="00C9010B"/>
    <w:rsid w:val="00C9053D"/>
    <w:rsid w:val="00C9192D"/>
    <w:rsid w:val="00C91DD5"/>
    <w:rsid w:val="00C91FF4"/>
    <w:rsid w:val="00C9237B"/>
    <w:rsid w:val="00C927C2"/>
    <w:rsid w:val="00C93EB6"/>
    <w:rsid w:val="00C94DC9"/>
    <w:rsid w:val="00C95AA2"/>
    <w:rsid w:val="00C95CAD"/>
    <w:rsid w:val="00C9724C"/>
    <w:rsid w:val="00C972C2"/>
    <w:rsid w:val="00CA1D03"/>
    <w:rsid w:val="00CA270A"/>
    <w:rsid w:val="00CA2A1B"/>
    <w:rsid w:val="00CA388A"/>
    <w:rsid w:val="00CA460C"/>
    <w:rsid w:val="00CA46E3"/>
    <w:rsid w:val="00CA4BFF"/>
    <w:rsid w:val="00CA6813"/>
    <w:rsid w:val="00CA7CE9"/>
    <w:rsid w:val="00CB1452"/>
    <w:rsid w:val="00CB17FD"/>
    <w:rsid w:val="00CB500A"/>
    <w:rsid w:val="00CB747C"/>
    <w:rsid w:val="00CB7793"/>
    <w:rsid w:val="00CB7FCB"/>
    <w:rsid w:val="00CB7FEC"/>
    <w:rsid w:val="00CC04F5"/>
    <w:rsid w:val="00CC2263"/>
    <w:rsid w:val="00CC3E78"/>
    <w:rsid w:val="00CC4BAA"/>
    <w:rsid w:val="00CC4FC0"/>
    <w:rsid w:val="00CC513F"/>
    <w:rsid w:val="00CC58E2"/>
    <w:rsid w:val="00CC5A50"/>
    <w:rsid w:val="00CC60F1"/>
    <w:rsid w:val="00CC6997"/>
    <w:rsid w:val="00CC751C"/>
    <w:rsid w:val="00CC7D94"/>
    <w:rsid w:val="00CD04C8"/>
    <w:rsid w:val="00CD115D"/>
    <w:rsid w:val="00CD2241"/>
    <w:rsid w:val="00CD3292"/>
    <w:rsid w:val="00CD3FD0"/>
    <w:rsid w:val="00CD45F7"/>
    <w:rsid w:val="00CD510E"/>
    <w:rsid w:val="00CD5F17"/>
    <w:rsid w:val="00CE17EC"/>
    <w:rsid w:val="00CE1B05"/>
    <w:rsid w:val="00CE1F3A"/>
    <w:rsid w:val="00CE2DEE"/>
    <w:rsid w:val="00CE3515"/>
    <w:rsid w:val="00CE4C24"/>
    <w:rsid w:val="00CE51D0"/>
    <w:rsid w:val="00CF104B"/>
    <w:rsid w:val="00CF152E"/>
    <w:rsid w:val="00CF22AC"/>
    <w:rsid w:val="00CF36DD"/>
    <w:rsid w:val="00CF3DCA"/>
    <w:rsid w:val="00CF4CA9"/>
    <w:rsid w:val="00CF5A2B"/>
    <w:rsid w:val="00CF68D1"/>
    <w:rsid w:val="00CF75CC"/>
    <w:rsid w:val="00CF778D"/>
    <w:rsid w:val="00D0329C"/>
    <w:rsid w:val="00D04626"/>
    <w:rsid w:val="00D06043"/>
    <w:rsid w:val="00D07552"/>
    <w:rsid w:val="00D11D03"/>
    <w:rsid w:val="00D158A5"/>
    <w:rsid w:val="00D1661E"/>
    <w:rsid w:val="00D17E27"/>
    <w:rsid w:val="00D2428B"/>
    <w:rsid w:val="00D24555"/>
    <w:rsid w:val="00D24CE9"/>
    <w:rsid w:val="00D252F1"/>
    <w:rsid w:val="00D26955"/>
    <w:rsid w:val="00D301BB"/>
    <w:rsid w:val="00D306A8"/>
    <w:rsid w:val="00D3388D"/>
    <w:rsid w:val="00D34E71"/>
    <w:rsid w:val="00D353DC"/>
    <w:rsid w:val="00D36E11"/>
    <w:rsid w:val="00D40CC3"/>
    <w:rsid w:val="00D4103E"/>
    <w:rsid w:val="00D41395"/>
    <w:rsid w:val="00D41D08"/>
    <w:rsid w:val="00D4289B"/>
    <w:rsid w:val="00D431C2"/>
    <w:rsid w:val="00D43354"/>
    <w:rsid w:val="00D44021"/>
    <w:rsid w:val="00D4562E"/>
    <w:rsid w:val="00D45A18"/>
    <w:rsid w:val="00D45DC7"/>
    <w:rsid w:val="00D46E10"/>
    <w:rsid w:val="00D471AB"/>
    <w:rsid w:val="00D4732D"/>
    <w:rsid w:val="00D50DA5"/>
    <w:rsid w:val="00D51100"/>
    <w:rsid w:val="00D5114A"/>
    <w:rsid w:val="00D52A39"/>
    <w:rsid w:val="00D54565"/>
    <w:rsid w:val="00D550E6"/>
    <w:rsid w:val="00D56130"/>
    <w:rsid w:val="00D56365"/>
    <w:rsid w:val="00D56454"/>
    <w:rsid w:val="00D57D0A"/>
    <w:rsid w:val="00D62C0F"/>
    <w:rsid w:val="00D63BD8"/>
    <w:rsid w:val="00D64B78"/>
    <w:rsid w:val="00D650A7"/>
    <w:rsid w:val="00D67FCF"/>
    <w:rsid w:val="00D70D17"/>
    <w:rsid w:val="00D71457"/>
    <w:rsid w:val="00D71554"/>
    <w:rsid w:val="00D72153"/>
    <w:rsid w:val="00D73807"/>
    <w:rsid w:val="00D750C5"/>
    <w:rsid w:val="00D75250"/>
    <w:rsid w:val="00D75499"/>
    <w:rsid w:val="00D758CB"/>
    <w:rsid w:val="00D7683D"/>
    <w:rsid w:val="00D77D12"/>
    <w:rsid w:val="00D800ED"/>
    <w:rsid w:val="00D812A5"/>
    <w:rsid w:val="00D81810"/>
    <w:rsid w:val="00D823F2"/>
    <w:rsid w:val="00D82A2F"/>
    <w:rsid w:val="00D837C1"/>
    <w:rsid w:val="00D8532E"/>
    <w:rsid w:val="00D8745A"/>
    <w:rsid w:val="00D90341"/>
    <w:rsid w:val="00D906BF"/>
    <w:rsid w:val="00D914BC"/>
    <w:rsid w:val="00D920E9"/>
    <w:rsid w:val="00D92B5E"/>
    <w:rsid w:val="00D93E2B"/>
    <w:rsid w:val="00D95782"/>
    <w:rsid w:val="00D96CAD"/>
    <w:rsid w:val="00D973D4"/>
    <w:rsid w:val="00DA03A7"/>
    <w:rsid w:val="00DA05E8"/>
    <w:rsid w:val="00DA12A9"/>
    <w:rsid w:val="00DA3073"/>
    <w:rsid w:val="00DA467B"/>
    <w:rsid w:val="00DA4891"/>
    <w:rsid w:val="00DA4C53"/>
    <w:rsid w:val="00DA5554"/>
    <w:rsid w:val="00DA5BF4"/>
    <w:rsid w:val="00DA66CA"/>
    <w:rsid w:val="00DA70D5"/>
    <w:rsid w:val="00DB1488"/>
    <w:rsid w:val="00DB14BF"/>
    <w:rsid w:val="00DB20F4"/>
    <w:rsid w:val="00DB3CA1"/>
    <w:rsid w:val="00DB5A67"/>
    <w:rsid w:val="00DB7DAC"/>
    <w:rsid w:val="00DC1E84"/>
    <w:rsid w:val="00DC6459"/>
    <w:rsid w:val="00DC7265"/>
    <w:rsid w:val="00DC73B8"/>
    <w:rsid w:val="00DC7A57"/>
    <w:rsid w:val="00DD0DAB"/>
    <w:rsid w:val="00DD2A9C"/>
    <w:rsid w:val="00DD3E27"/>
    <w:rsid w:val="00DD457F"/>
    <w:rsid w:val="00DD4754"/>
    <w:rsid w:val="00DD4D6D"/>
    <w:rsid w:val="00DD56FB"/>
    <w:rsid w:val="00DD5E21"/>
    <w:rsid w:val="00DD6160"/>
    <w:rsid w:val="00DD6534"/>
    <w:rsid w:val="00DD7D2B"/>
    <w:rsid w:val="00DE031A"/>
    <w:rsid w:val="00DE10E1"/>
    <w:rsid w:val="00DE25CD"/>
    <w:rsid w:val="00DE2D83"/>
    <w:rsid w:val="00DE3097"/>
    <w:rsid w:val="00DE5370"/>
    <w:rsid w:val="00DE59C6"/>
    <w:rsid w:val="00DE6BB2"/>
    <w:rsid w:val="00DE75A4"/>
    <w:rsid w:val="00DE7D65"/>
    <w:rsid w:val="00DF30FE"/>
    <w:rsid w:val="00DF3714"/>
    <w:rsid w:val="00DF4467"/>
    <w:rsid w:val="00DF4A39"/>
    <w:rsid w:val="00DF5C97"/>
    <w:rsid w:val="00DF6634"/>
    <w:rsid w:val="00E00F25"/>
    <w:rsid w:val="00E0254F"/>
    <w:rsid w:val="00E02B7E"/>
    <w:rsid w:val="00E03B5A"/>
    <w:rsid w:val="00E058FD"/>
    <w:rsid w:val="00E067F2"/>
    <w:rsid w:val="00E07292"/>
    <w:rsid w:val="00E10A6B"/>
    <w:rsid w:val="00E11A80"/>
    <w:rsid w:val="00E11F58"/>
    <w:rsid w:val="00E121CB"/>
    <w:rsid w:val="00E1449F"/>
    <w:rsid w:val="00E157D9"/>
    <w:rsid w:val="00E164B5"/>
    <w:rsid w:val="00E16BA3"/>
    <w:rsid w:val="00E1762A"/>
    <w:rsid w:val="00E17C82"/>
    <w:rsid w:val="00E17D93"/>
    <w:rsid w:val="00E200F0"/>
    <w:rsid w:val="00E242DE"/>
    <w:rsid w:val="00E249F5"/>
    <w:rsid w:val="00E25CA0"/>
    <w:rsid w:val="00E26C97"/>
    <w:rsid w:val="00E27B6C"/>
    <w:rsid w:val="00E30EFF"/>
    <w:rsid w:val="00E33060"/>
    <w:rsid w:val="00E33ABA"/>
    <w:rsid w:val="00E3464C"/>
    <w:rsid w:val="00E3496F"/>
    <w:rsid w:val="00E34B99"/>
    <w:rsid w:val="00E34C30"/>
    <w:rsid w:val="00E35329"/>
    <w:rsid w:val="00E3673F"/>
    <w:rsid w:val="00E3720D"/>
    <w:rsid w:val="00E3734E"/>
    <w:rsid w:val="00E37552"/>
    <w:rsid w:val="00E40299"/>
    <w:rsid w:val="00E40FFF"/>
    <w:rsid w:val="00E4116A"/>
    <w:rsid w:val="00E4120F"/>
    <w:rsid w:val="00E41938"/>
    <w:rsid w:val="00E41988"/>
    <w:rsid w:val="00E438B6"/>
    <w:rsid w:val="00E43DF0"/>
    <w:rsid w:val="00E45066"/>
    <w:rsid w:val="00E45254"/>
    <w:rsid w:val="00E45895"/>
    <w:rsid w:val="00E46E70"/>
    <w:rsid w:val="00E47172"/>
    <w:rsid w:val="00E47B4E"/>
    <w:rsid w:val="00E5079D"/>
    <w:rsid w:val="00E52803"/>
    <w:rsid w:val="00E533CF"/>
    <w:rsid w:val="00E5437F"/>
    <w:rsid w:val="00E55424"/>
    <w:rsid w:val="00E56094"/>
    <w:rsid w:val="00E56E4C"/>
    <w:rsid w:val="00E57B28"/>
    <w:rsid w:val="00E57C6C"/>
    <w:rsid w:val="00E60C02"/>
    <w:rsid w:val="00E6132B"/>
    <w:rsid w:val="00E618B4"/>
    <w:rsid w:val="00E6193B"/>
    <w:rsid w:val="00E626A3"/>
    <w:rsid w:val="00E626D4"/>
    <w:rsid w:val="00E63F81"/>
    <w:rsid w:val="00E646C6"/>
    <w:rsid w:val="00E65353"/>
    <w:rsid w:val="00E65751"/>
    <w:rsid w:val="00E65CD8"/>
    <w:rsid w:val="00E66389"/>
    <w:rsid w:val="00E669A4"/>
    <w:rsid w:val="00E67385"/>
    <w:rsid w:val="00E67A66"/>
    <w:rsid w:val="00E7038E"/>
    <w:rsid w:val="00E705D5"/>
    <w:rsid w:val="00E70D54"/>
    <w:rsid w:val="00E71409"/>
    <w:rsid w:val="00E72374"/>
    <w:rsid w:val="00E7442D"/>
    <w:rsid w:val="00E7466F"/>
    <w:rsid w:val="00E7506C"/>
    <w:rsid w:val="00E758B1"/>
    <w:rsid w:val="00E76C47"/>
    <w:rsid w:val="00E77F9C"/>
    <w:rsid w:val="00E815C5"/>
    <w:rsid w:val="00E841F3"/>
    <w:rsid w:val="00E853D4"/>
    <w:rsid w:val="00E85978"/>
    <w:rsid w:val="00E91E9A"/>
    <w:rsid w:val="00E920D7"/>
    <w:rsid w:val="00E92ED9"/>
    <w:rsid w:val="00E93717"/>
    <w:rsid w:val="00E93A69"/>
    <w:rsid w:val="00E966B1"/>
    <w:rsid w:val="00E96EA5"/>
    <w:rsid w:val="00E97023"/>
    <w:rsid w:val="00E97BF6"/>
    <w:rsid w:val="00EA166E"/>
    <w:rsid w:val="00EA1B17"/>
    <w:rsid w:val="00EA1C0D"/>
    <w:rsid w:val="00EA29B8"/>
    <w:rsid w:val="00EA2C42"/>
    <w:rsid w:val="00EA2F2D"/>
    <w:rsid w:val="00EA45DE"/>
    <w:rsid w:val="00EA4C1D"/>
    <w:rsid w:val="00EA6BD7"/>
    <w:rsid w:val="00EA6FF7"/>
    <w:rsid w:val="00EA7BAB"/>
    <w:rsid w:val="00EA7ED3"/>
    <w:rsid w:val="00EB00FE"/>
    <w:rsid w:val="00EB0187"/>
    <w:rsid w:val="00EB0456"/>
    <w:rsid w:val="00EB099F"/>
    <w:rsid w:val="00EB3932"/>
    <w:rsid w:val="00EB4367"/>
    <w:rsid w:val="00EB480E"/>
    <w:rsid w:val="00EB4BEF"/>
    <w:rsid w:val="00EB56E6"/>
    <w:rsid w:val="00EB611E"/>
    <w:rsid w:val="00EB6251"/>
    <w:rsid w:val="00EB697F"/>
    <w:rsid w:val="00EB6B11"/>
    <w:rsid w:val="00EB6C7B"/>
    <w:rsid w:val="00EC0106"/>
    <w:rsid w:val="00EC0608"/>
    <w:rsid w:val="00EC1A7B"/>
    <w:rsid w:val="00EC2B97"/>
    <w:rsid w:val="00EC2CFA"/>
    <w:rsid w:val="00EC3BA4"/>
    <w:rsid w:val="00EC4829"/>
    <w:rsid w:val="00EC6606"/>
    <w:rsid w:val="00EC6B45"/>
    <w:rsid w:val="00EC707C"/>
    <w:rsid w:val="00ED2272"/>
    <w:rsid w:val="00ED28E0"/>
    <w:rsid w:val="00ED308F"/>
    <w:rsid w:val="00ED36AC"/>
    <w:rsid w:val="00ED5007"/>
    <w:rsid w:val="00ED60E9"/>
    <w:rsid w:val="00ED6447"/>
    <w:rsid w:val="00ED6DBF"/>
    <w:rsid w:val="00ED730F"/>
    <w:rsid w:val="00EE0028"/>
    <w:rsid w:val="00EE0553"/>
    <w:rsid w:val="00EE07B0"/>
    <w:rsid w:val="00EE16C2"/>
    <w:rsid w:val="00EE16C7"/>
    <w:rsid w:val="00EE3193"/>
    <w:rsid w:val="00EE35F5"/>
    <w:rsid w:val="00EE498C"/>
    <w:rsid w:val="00EE4B79"/>
    <w:rsid w:val="00EE6714"/>
    <w:rsid w:val="00EF0B37"/>
    <w:rsid w:val="00EF1723"/>
    <w:rsid w:val="00EF290E"/>
    <w:rsid w:val="00EF4113"/>
    <w:rsid w:val="00EF4CBC"/>
    <w:rsid w:val="00EF752D"/>
    <w:rsid w:val="00F00985"/>
    <w:rsid w:val="00F02D06"/>
    <w:rsid w:val="00F036B9"/>
    <w:rsid w:val="00F039DC"/>
    <w:rsid w:val="00F04CA7"/>
    <w:rsid w:val="00F053D7"/>
    <w:rsid w:val="00F0558B"/>
    <w:rsid w:val="00F05A93"/>
    <w:rsid w:val="00F06317"/>
    <w:rsid w:val="00F06A9A"/>
    <w:rsid w:val="00F06CEE"/>
    <w:rsid w:val="00F07A43"/>
    <w:rsid w:val="00F11D71"/>
    <w:rsid w:val="00F11FC3"/>
    <w:rsid w:val="00F138A9"/>
    <w:rsid w:val="00F16459"/>
    <w:rsid w:val="00F168EE"/>
    <w:rsid w:val="00F1698A"/>
    <w:rsid w:val="00F17209"/>
    <w:rsid w:val="00F17848"/>
    <w:rsid w:val="00F178BE"/>
    <w:rsid w:val="00F17AC1"/>
    <w:rsid w:val="00F17C49"/>
    <w:rsid w:val="00F218FD"/>
    <w:rsid w:val="00F227C2"/>
    <w:rsid w:val="00F238BC"/>
    <w:rsid w:val="00F24973"/>
    <w:rsid w:val="00F263C1"/>
    <w:rsid w:val="00F263F8"/>
    <w:rsid w:val="00F26CBE"/>
    <w:rsid w:val="00F27FAD"/>
    <w:rsid w:val="00F30FCD"/>
    <w:rsid w:val="00F32C21"/>
    <w:rsid w:val="00F339ED"/>
    <w:rsid w:val="00F35E7E"/>
    <w:rsid w:val="00F363B8"/>
    <w:rsid w:val="00F4037D"/>
    <w:rsid w:val="00F4331C"/>
    <w:rsid w:val="00F4393B"/>
    <w:rsid w:val="00F44C72"/>
    <w:rsid w:val="00F45279"/>
    <w:rsid w:val="00F473CB"/>
    <w:rsid w:val="00F5059E"/>
    <w:rsid w:val="00F50C9A"/>
    <w:rsid w:val="00F51263"/>
    <w:rsid w:val="00F5202A"/>
    <w:rsid w:val="00F53CFB"/>
    <w:rsid w:val="00F53F7F"/>
    <w:rsid w:val="00F546F0"/>
    <w:rsid w:val="00F5711C"/>
    <w:rsid w:val="00F60001"/>
    <w:rsid w:val="00F6046A"/>
    <w:rsid w:val="00F60961"/>
    <w:rsid w:val="00F6275F"/>
    <w:rsid w:val="00F63BEE"/>
    <w:rsid w:val="00F651D3"/>
    <w:rsid w:val="00F65B55"/>
    <w:rsid w:val="00F71D00"/>
    <w:rsid w:val="00F7273D"/>
    <w:rsid w:val="00F74A8A"/>
    <w:rsid w:val="00F74B01"/>
    <w:rsid w:val="00F7530C"/>
    <w:rsid w:val="00F77972"/>
    <w:rsid w:val="00F8013D"/>
    <w:rsid w:val="00F811EF"/>
    <w:rsid w:val="00F81410"/>
    <w:rsid w:val="00F81BA1"/>
    <w:rsid w:val="00F81C1D"/>
    <w:rsid w:val="00F861BA"/>
    <w:rsid w:val="00F868BA"/>
    <w:rsid w:val="00F871A1"/>
    <w:rsid w:val="00F90CF4"/>
    <w:rsid w:val="00F91166"/>
    <w:rsid w:val="00F91212"/>
    <w:rsid w:val="00F91430"/>
    <w:rsid w:val="00F924BD"/>
    <w:rsid w:val="00F92F80"/>
    <w:rsid w:val="00F936E3"/>
    <w:rsid w:val="00F93879"/>
    <w:rsid w:val="00F93B9A"/>
    <w:rsid w:val="00F94A24"/>
    <w:rsid w:val="00F95C15"/>
    <w:rsid w:val="00F97789"/>
    <w:rsid w:val="00F97FF2"/>
    <w:rsid w:val="00FA1D16"/>
    <w:rsid w:val="00FA1F69"/>
    <w:rsid w:val="00FA3BE8"/>
    <w:rsid w:val="00FA4056"/>
    <w:rsid w:val="00FA589E"/>
    <w:rsid w:val="00FB0936"/>
    <w:rsid w:val="00FB0A05"/>
    <w:rsid w:val="00FB0E92"/>
    <w:rsid w:val="00FB1107"/>
    <w:rsid w:val="00FB19C4"/>
    <w:rsid w:val="00FB1BA1"/>
    <w:rsid w:val="00FB2ACC"/>
    <w:rsid w:val="00FB2ADC"/>
    <w:rsid w:val="00FB338E"/>
    <w:rsid w:val="00FB4466"/>
    <w:rsid w:val="00FB6B7F"/>
    <w:rsid w:val="00FB6F71"/>
    <w:rsid w:val="00FC0D6B"/>
    <w:rsid w:val="00FC1E73"/>
    <w:rsid w:val="00FC27C9"/>
    <w:rsid w:val="00FC3CE8"/>
    <w:rsid w:val="00FC4731"/>
    <w:rsid w:val="00FC4EEE"/>
    <w:rsid w:val="00FC529D"/>
    <w:rsid w:val="00FC5627"/>
    <w:rsid w:val="00FD14D6"/>
    <w:rsid w:val="00FD1F2C"/>
    <w:rsid w:val="00FD2190"/>
    <w:rsid w:val="00FD4340"/>
    <w:rsid w:val="00FD5955"/>
    <w:rsid w:val="00FD5E91"/>
    <w:rsid w:val="00FE0802"/>
    <w:rsid w:val="00FE2BF3"/>
    <w:rsid w:val="00FE2D31"/>
    <w:rsid w:val="00FE45FB"/>
    <w:rsid w:val="00FE5946"/>
    <w:rsid w:val="00FE5B6E"/>
    <w:rsid w:val="00FE65BC"/>
    <w:rsid w:val="00FE662B"/>
    <w:rsid w:val="00FE68A4"/>
    <w:rsid w:val="00FE7398"/>
    <w:rsid w:val="00FE73AE"/>
    <w:rsid w:val="00FE799D"/>
    <w:rsid w:val="00FE7B84"/>
    <w:rsid w:val="00FE7EA8"/>
    <w:rsid w:val="00FF22A7"/>
    <w:rsid w:val="00FF284C"/>
    <w:rsid w:val="00FF2C8C"/>
    <w:rsid w:val="00FF3F72"/>
    <w:rsid w:val="00FF405B"/>
    <w:rsid w:val="00FF435F"/>
    <w:rsid w:val="00FF56C6"/>
    <w:rsid w:val="00FF5C22"/>
    <w:rsid w:val="00FF6E6F"/>
    <w:rsid w:val="00FF7F2C"/>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8C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F45F2"/>
    <w:rPr>
      <w:sz w:val="24"/>
      <w:szCs w:val="24"/>
    </w:rPr>
  </w:style>
  <w:style w:type="paragraph" w:styleId="10">
    <w:name w:val="heading 1"/>
    <w:basedOn w:val="a4"/>
    <w:next w:val="a4"/>
    <w:link w:val="11"/>
    <w:uiPriority w:val="9"/>
    <w:qFormat/>
    <w:rsid w:val="00A260FF"/>
    <w:pPr>
      <w:keepNext/>
      <w:outlineLvl w:val="0"/>
    </w:pPr>
    <w:rPr>
      <w:b/>
      <w:caps/>
      <w:kern w:val="32"/>
      <w:szCs w:val="20"/>
    </w:rPr>
  </w:style>
  <w:style w:type="paragraph" w:styleId="2">
    <w:name w:val="heading 2"/>
    <w:basedOn w:val="a4"/>
    <w:next w:val="a4"/>
    <w:link w:val="20"/>
    <w:uiPriority w:val="9"/>
    <w:qFormat/>
    <w:rsid w:val="00A260FF"/>
    <w:pPr>
      <w:keepNext/>
      <w:outlineLvl w:val="1"/>
    </w:pPr>
    <w:rPr>
      <w:caps/>
      <w:szCs w:val="20"/>
    </w:rPr>
  </w:style>
  <w:style w:type="paragraph" w:styleId="3">
    <w:name w:val="heading 3"/>
    <w:aliases w:val=" Знак Знак, Знак"/>
    <w:basedOn w:val="a4"/>
    <w:next w:val="a4"/>
    <w:qFormat/>
    <w:rsid w:val="00A260FF"/>
    <w:pPr>
      <w:keepNext/>
      <w:numPr>
        <w:ilvl w:val="2"/>
        <w:numId w:val="1"/>
      </w:numPr>
      <w:outlineLvl w:val="2"/>
    </w:pPr>
    <w:rPr>
      <w:szCs w:val="20"/>
    </w:rPr>
  </w:style>
  <w:style w:type="paragraph" w:styleId="4">
    <w:name w:val="heading 4"/>
    <w:basedOn w:val="a4"/>
    <w:next w:val="a4"/>
    <w:qFormat/>
    <w:rsid w:val="00A260FF"/>
    <w:pPr>
      <w:keepNext/>
      <w:numPr>
        <w:ilvl w:val="3"/>
        <w:numId w:val="1"/>
      </w:numPr>
      <w:outlineLvl w:val="3"/>
    </w:pPr>
    <w:rPr>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2">
    <w:name w:val="toc 1"/>
    <w:basedOn w:val="a4"/>
    <w:next w:val="a4"/>
    <w:autoRedefine/>
    <w:uiPriority w:val="39"/>
    <w:rsid w:val="00A94F50"/>
    <w:pPr>
      <w:tabs>
        <w:tab w:val="right" w:leader="dot" w:pos="9627"/>
      </w:tabs>
      <w:spacing w:line="360" w:lineRule="auto"/>
      <w:ind w:left="567" w:hanging="567"/>
    </w:pPr>
    <w:rPr>
      <w:rFonts w:ascii="Calibri" w:hAnsi="Calibri"/>
      <w:b/>
      <w:bCs/>
      <w:caps/>
      <w:sz w:val="20"/>
      <w:szCs w:val="20"/>
    </w:rPr>
  </w:style>
  <w:style w:type="character" w:customStyle="1" w:styleId="11">
    <w:name w:val="Заголовок 1 Знак"/>
    <w:link w:val="10"/>
    <w:uiPriority w:val="9"/>
    <w:rsid w:val="00A260FF"/>
    <w:rPr>
      <w:b/>
      <w:caps/>
      <w:kern w:val="32"/>
      <w:sz w:val="24"/>
      <w:lang w:val="ru-RU" w:eastAsia="ru-RU" w:bidi="ar-SA"/>
    </w:rPr>
  </w:style>
  <w:style w:type="paragraph" w:styleId="a8">
    <w:name w:val="header"/>
    <w:basedOn w:val="a4"/>
    <w:link w:val="a9"/>
    <w:uiPriority w:val="99"/>
    <w:rsid w:val="00BF513B"/>
    <w:pPr>
      <w:tabs>
        <w:tab w:val="center" w:pos="4677"/>
        <w:tab w:val="right" w:pos="9355"/>
      </w:tabs>
    </w:pPr>
  </w:style>
  <w:style w:type="character" w:styleId="aa">
    <w:name w:val="page number"/>
    <w:basedOn w:val="a5"/>
    <w:rsid w:val="00BF513B"/>
  </w:style>
  <w:style w:type="paragraph" w:styleId="ab">
    <w:name w:val="List Paragraph"/>
    <w:aliases w:val="Bullet_IRAO,List Paragraph"/>
    <w:basedOn w:val="a4"/>
    <w:link w:val="ac"/>
    <w:uiPriority w:val="34"/>
    <w:qFormat/>
    <w:rsid w:val="009747F2"/>
    <w:pPr>
      <w:ind w:left="708"/>
    </w:pPr>
  </w:style>
  <w:style w:type="paragraph" w:customStyle="1" w:styleId="AbzacPsm0">
    <w:name w:val="_Abzac_Psm + Слева:  0"/>
    <w:aliases w:val="63 см,Первая строка:  0 см,Междустр.интервал:  одина..."/>
    <w:basedOn w:val="a4"/>
    <w:rsid w:val="00F06A9A"/>
    <w:pPr>
      <w:widowControl w:val="0"/>
      <w:numPr>
        <w:ilvl w:val="2"/>
      </w:numPr>
      <w:overflowPunct w:val="0"/>
      <w:autoSpaceDE w:val="0"/>
      <w:autoSpaceDN w:val="0"/>
      <w:adjustRightInd w:val="0"/>
      <w:spacing w:before="60"/>
      <w:ind w:left="360"/>
      <w:jc w:val="both"/>
      <w:textAlignment w:val="baseline"/>
      <w:outlineLvl w:val="2"/>
    </w:pPr>
    <w:rPr>
      <w:szCs w:val="20"/>
    </w:rPr>
  </w:style>
  <w:style w:type="paragraph" w:styleId="ad">
    <w:name w:val="Plain Text"/>
    <w:basedOn w:val="a4"/>
    <w:rsid w:val="0053686A"/>
    <w:pPr>
      <w:widowControl w:val="0"/>
    </w:pPr>
    <w:rPr>
      <w:rFonts w:ascii="Courier New" w:hAnsi="Courier New"/>
      <w:sz w:val="20"/>
      <w:szCs w:val="20"/>
    </w:rPr>
  </w:style>
  <w:style w:type="paragraph" w:styleId="ae">
    <w:name w:val="Balloon Text"/>
    <w:basedOn w:val="a4"/>
    <w:semiHidden/>
    <w:rsid w:val="00B76C52"/>
    <w:rPr>
      <w:rFonts w:ascii="Tahoma" w:hAnsi="Tahoma" w:cs="Tahoma"/>
      <w:sz w:val="16"/>
      <w:szCs w:val="16"/>
    </w:rPr>
  </w:style>
  <w:style w:type="character" w:styleId="af">
    <w:name w:val="annotation reference"/>
    <w:uiPriority w:val="99"/>
    <w:rsid w:val="008E0B23"/>
    <w:rPr>
      <w:sz w:val="16"/>
      <w:szCs w:val="16"/>
    </w:rPr>
  </w:style>
  <w:style w:type="paragraph" w:styleId="af0">
    <w:name w:val="annotation text"/>
    <w:basedOn w:val="a4"/>
    <w:link w:val="af1"/>
    <w:rsid w:val="008E0B23"/>
    <w:rPr>
      <w:sz w:val="20"/>
      <w:szCs w:val="20"/>
    </w:rPr>
  </w:style>
  <w:style w:type="character" w:customStyle="1" w:styleId="af1">
    <w:name w:val="Текст примечания Знак"/>
    <w:basedOn w:val="a5"/>
    <w:link w:val="af0"/>
    <w:rsid w:val="008E0B23"/>
  </w:style>
  <w:style w:type="paragraph" w:styleId="af2">
    <w:name w:val="annotation subject"/>
    <w:basedOn w:val="af0"/>
    <w:next w:val="af0"/>
    <w:link w:val="af3"/>
    <w:rsid w:val="008E0B23"/>
    <w:rPr>
      <w:b/>
      <w:bCs/>
      <w:lang w:val="x-none" w:eastAsia="x-none"/>
    </w:rPr>
  </w:style>
  <w:style w:type="character" w:customStyle="1" w:styleId="af3">
    <w:name w:val="Тема примечания Знак"/>
    <w:link w:val="af2"/>
    <w:rsid w:val="008E0B23"/>
    <w:rPr>
      <w:b/>
      <w:bCs/>
    </w:rPr>
  </w:style>
  <w:style w:type="paragraph" w:customStyle="1" w:styleId="a">
    <w:name w:val="Пункт Знак"/>
    <w:basedOn w:val="a4"/>
    <w:rsid w:val="008D38F0"/>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8D38F0"/>
    <w:pPr>
      <w:numPr>
        <w:ilvl w:val="2"/>
      </w:numPr>
      <w:tabs>
        <w:tab w:val="clear" w:pos="1134"/>
      </w:tabs>
    </w:pPr>
  </w:style>
  <w:style w:type="paragraph" w:customStyle="1" w:styleId="a1">
    <w:name w:val="Подподпункт"/>
    <w:basedOn w:val="a0"/>
    <w:rsid w:val="008D38F0"/>
    <w:pPr>
      <w:numPr>
        <w:ilvl w:val="3"/>
      </w:numPr>
      <w:tabs>
        <w:tab w:val="left" w:pos="1134"/>
        <w:tab w:val="left" w:pos="1418"/>
      </w:tabs>
    </w:pPr>
    <w:rPr>
      <w:snapToGrid/>
    </w:rPr>
  </w:style>
  <w:style w:type="paragraph" w:customStyle="1" w:styleId="a2">
    <w:name w:val="Подподподпункт"/>
    <w:basedOn w:val="a4"/>
    <w:rsid w:val="008D38F0"/>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4"/>
    <w:rsid w:val="008D38F0"/>
    <w:pPr>
      <w:numPr>
        <w:numId w:val="2"/>
      </w:numPr>
      <w:spacing w:before="240" w:line="360" w:lineRule="auto"/>
      <w:jc w:val="center"/>
    </w:pPr>
    <w:rPr>
      <w:rFonts w:ascii="Arial" w:hAnsi="Arial"/>
      <w:b/>
      <w:snapToGrid w:val="0"/>
      <w:sz w:val="28"/>
      <w:szCs w:val="28"/>
    </w:rPr>
  </w:style>
  <w:style w:type="paragraph" w:customStyle="1" w:styleId="OP1111">
    <w:name w:val="OP.1.1.1.1"/>
    <w:basedOn w:val="a4"/>
    <w:autoRedefine/>
    <w:rsid w:val="002211A7"/>
    <w:pPr>
      <w:numPr>
        <w:ilvl w:val="3"/>
        <w:numId w:val="3"/>
      </w:numPr>
      <w:jc w:val="both"/>
      <w:outlineLvl w:val="3"/>
    </w:pPr>
  </w:style>
  <w:style w:type="paragraph" w:customStyle="1" w:styleId="OP111">
    <w:name w:val="OP.1.1.1"/>
    <w:basedOn w:val="OP1111"/>
    <w:autoRedefine/>
    <w:rsid w:val="004D4B09"/>
    <w:pPr>
      <w:numPr>
        <w:ilvl w:val="0"/>
        <w:numId w:val="0"/>
      </w:numPr>
      <w:ind w:firstLine="567"/>
      <w:outlineLvl w:val="2"/>
    </w:pPr>
  </w:style>
  <w:style w:type="paragraph" w:customStyle="1" w:styleId="OP11">
    <w:name w:val="OP.1.1"/>
    <w:basedOn w:val="OP111"/>
    <w:next w:val="OP111"/>
    <w:autoRedefine/>
    <w:rsid w:val="00C9724C"/>
    <w:pPr>
      <w:outlineLvl w:val="1"/>
    </w:pPr>
    <w:rPr>
      <w:color w:val="000000"/>
    </w:rPr>
  </w:style>
  <w:style w:type="paragraph" w:customStyle="1" w:styleId="OP1">
    <w:name w:val="OP.1"/>
    <w:basedOn w:val="OP11"/>
    <w:rsid w:val="002211A7"/>
    <w:pPr>
      <w:numPr>
        <w:numId w:val="3"/>
      </w:numPr>
      <w:spacing w:before="360" w:after="120"/>
      <w:jc w:val="left"/>
      <w:outlineLvl w:val="0"/>
    </w:pPr>
    <w:rPr>
      <w:b/>
      <w:sz w:val="32"/>
    </w:rPr>
  </w:style>
  <w:style w:type="character" w:customStyle="1" w:styleId="zakonnavy">
    <w:name w:val="zakon_navy"/>
    <w:basedOn w:val="a5"/>
    <w:rsid w:val="004764AE"/>
  </w:style>
  <w:style w:type="paragraph" w:customStyle="1" w:styleId="af4">
    <w:name w:val="Перечисление"/>
    <w:basedOn w:val="a4"/>
    <w:autoRedefine/>
    <w:rsid w:val="000427BB"/>
    <w:pPr>
      <w:widowControl w:val="0"/>
      <w:autoSpaceDE w:val="0"/>
      <w:autoSpaceDN w:val="0"/>
      <w:adjustRightInd w:val="0"/>
      <w:jc w:val="center"/>
    </w:pPr>
    <w:rPr>
      <w:b/>
    </w:rPr>
  </w:style>
  <w:style w:type="table" w:styleId="af5">
    <w:name w:val="Table Grid"/>
    <w:basedOn w:val="a6"/>
    <w:uiPriority w:val="39"/>
    <w:rsid w:val="00A44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5F5F8A"/>
    <w:rPr>
      <w:sz w:val="24"/>
      <w:szCs w:val="24"/>
    </w:rPr>
  </w:style>
  <w:style w:type="character" w:styleId="af7">
    <w:name w:val="Hyperlink"/>
    <w:uiPriority w:val="99"/>
    <w:unhideWhenUsed/>
    <w:rsid w:val="00314756"/>
    <w:rPr>
      <w:color w:val="0000FF"/>
      <w:u w:val="single"/>
    </w:rPr>
  </w:style>
  <w:style w:type="numbering" w:customStyle="1" w:styleId="WWOutlineListStyle2">
    <w:name w:val="WW_OutlineListStyle_2"/>
    <w:basedOn w:val="a7"/>
    <w:rsid w:val="0077668E"/>
    <w:pPr>
      <w:numPr>
        <w:numId w:val="4"/>
      </w:numPr>
    </w:pPr>
  </w:style>
  <w:style w:type="paragraph" w:customStyle="1" w:styleId="-3">
    <w:name w:val="Пункт-3"/>
    <w:basedOn w:val="a4"/>
    <w:rsid w:val="0077668E"/>
    <w:pPr>
      <w:suppressAutoHyphens/>
      <w:autoSpaceDN w:val="0"/>
      <w:ind w:firstLine="709"/>
      <w:jc w:val="both"/>
      <w:textAlignment w:val="baseline"/>
    </w:pPr>
    <w:rPr>
      <w:kern w:val="3"/>
      <w:sz w:val="28"/>
      <w:lang w:eastAsia="zh-CN"/>
    </w:rPr>
  </w:style>
  <w:style w:type="paragraph" w:customStyle="1" w:styleId="-6">
    <w:name w:val="Пункт-6"/>
    <w:basedOn w:val="a4"/>
    <w:rsid w:val="0077668E"/>
    <w:pPr>
      <w:suppressAutoHyphens/>
      <w:autoSpaceDN w:val="0"/>
      <w:ind w:firstLine="709"/>
      <w:jc w:val="both"/>
      <w:textAlignment w:val="baseline"/>
    </w:pPr>
    <w:rPr>
      <w:kern w:val="3"/>
      <w:sz w:val="28"/>
      <w:lang w:eastAsia="zh-CN"/>
    </w:rPr>
  </w:style>
  <w:style w:type="paragraph" w:customStyle="1" w:styleId="-7">
    <w:name w:val="Пункт-7"/>
    <w:basedOn w:val="a4"/>
    <w:rsid w:val="0077668E"/>
    <w:pPr>
      <w:numPr>
        <w:numId w:val="5"/>
      </w:numPr>
      <w:suppressAutoHyphens/>
      <w:autoSpaceDN w:val="0"/>
      <w:jc w:val="both"/>
      <w:textAlignment w:val="baseline"/>
    </w:pPr>
    <w:rPr>
      <w:kern w:val="3"/>
      <w:sz w:val="28"/>
      <w:lang w:eastAsia="zh-CN"/>
    </w:rPr>
  </w:style>
  <w:style w:type="numbering" w:customStyle="1" w:styleId="WW8Num16">
    <w:name w:val="WW8Num16"/>
    <w:basedOn w:val="a7"/>
    <w:rsid w:val="0077668E"/>
    <w:pPr>
      <w:numPr>
        <w:numId w:val="5"/>
      </w:numPr>
    </w:pPr>
  </w:style>
  <w:style w:type="paragraph" w:customStyle="1" w:styleId="-4">
    <w:name w:val="Пункт-4"/>
    <w:basedOn w:val="a4"/>
    <w:rsid w:val="003C5C4D"/>
    <w:pPr>
      <w:tabs>
        <w:tab w:val="num" w:pos="1844"/>
      </w:tabs>
      <w:ind w:left="-141" w:firstLine="709"/>
      <w:jc w:val="both"/>
    </w:pPr>
    <w:rPr>
      <w:sz w:val="28"/>
    </w:rPr>
  </w:style>
  <w:style w:type="paragraph" w:customStyle="1" w:styleId="-5">
    <w:name w:val="Пункт-5"/>
    <w:basedOn w:val="a4"/>
    <w:rsid w:val="003C5C4D"/>
    <w:pPr>
      <w:tabs>
        <w:tab w:val="num" w:pos="1985"/>
      </w:tabs>
      <w:ind w:firstLine="709"/>
      <w:jc w:val="both"/>
    </w:pPr>
    <w:rPr>
      <w:sz w:val="28"/>
    </w:rPr>
  </w:style>
  <w:style w:type="paragraph" w:styleId="af8">
    <w:name w:val="footer"/>
    <w:basedOn w:val="a4"/>
    <w:link w:val="af9"/>
    <w:uiPriority w:val="99"/>
    <w:rsid w:val="008220C5"/>
    <w:pPr>
      <w:tabs>
        <w:tab w:val="center" w:pos="4677"/>
        <w:tab w:val="right" w:pos="9355"/>
      </w:tabs>
    </w:pPr>
  </w:style>
  <w:style w:type="character" w:customStyle="1" w:styleId="af9">
    <w:name w:val="Нижний колонтитул Знак"/>
    <w:link w:val="af8"/>
    <w:uiPriority w:val="99"/>
    <w:rsid w:val="008220C5"/>
    <w:rPr>
      <w:sz w:val="24"/>
      <w:szCs w:val="24"/>
    </w:rPr>
  </w:style>
  <w:style w:type="character" w:customStyle="1" w:styleId="a9">
    <w:name w:val="Верхний колонтитул Знак"/>
    <w:link w:val="a8"/>
    <w:uiPriority w:val="99"/>
    <w:rsid w:val="00456E52"/>
    <w:rPr>
      <w:sz w:val="24"/>
      <w:szCs w:val="24"/>
    </w:rPr>
  </w:style>
  <w:style w:type="paragraph" w:styleId="30">
    <w:name w:val="toc 3"/>
    <w:basedOn w:val="a4"/>
    <w:next w:val="a4"/>
    <w:autoRedefine/>
    <w:uiPriority w:val="39"/>
    <w:rsid w:val="00714C43"/>
    <w:pPr>
      <w:ind w:left="480"/>
    </w:pPr>
    <w:rPr>
      <w:rFonts w:ascii="Calibri" w:hAnsi="Calibri"/>
      <w:i/>
      <w:iCs/>
      <w:sz w:val="20"/>
      <w:szCs w:val="20"/>
    </w:rPr>
  </w:style>
  <w:style w:type="paragraph" w:styleId="21">
    <w:name w:val="toc 2"/>
    <w:basedOn w:val="a4"/>
    <w:next w:val="a4"/>
    <w:autoRedefine/>
    <w:uiPriority w:val="39"/>
    <w:rsid w:val="001A366E"/>
    <w:pPr>
      <w:tabs>
        <w:tab w:val="left" w:pos="960"/>
        <w:tab w:val="right" w:leader="dot" w:pos="9627"/>
      </w:tabs>
      <w:ind w:left="240"/>
    </w:pPr>
    <w:rPr>
      <w:rFonts w:ascii="Tahoma" w:hAnsi="Tahoma" w:cs="Tahoma"/>
      <w:noProof/>
      <w:sz w:val="22"/>
      <w:szCs w:val="22"/>
    </w:rPr>
  </w:style>
  <w:style w:type="paragraph" w:styleId="40">
    <w:name w:val="toc 4"/>
    <w:basedOn w:val="a4"/>
    <w:next w:val="a4"/>
    <w:autoRedefine/>
    <w:uiPriority w:val="39"/>
    <w:unhideWhenUsed/>
    <w:rsid w:val="00714C43"/>
    <w:pPr>
      <w:ind w:left="720"/>
    </w:pPr>
    <w:rPr>
      <w:rFonts w:ascii="Calibri" w:hAnsi="Calibri"/>
      <w:sz w:val="18"/>
      <w:szCs w:val="18"/>
    </w:rPr>
  </w:style>
  <w:style w:type="paragraph" w:styleId="5">
    <w:name w:val="toc 5"/>
    <w:basedOn w:val="a4"/>
    <w:next w:val="a4"/>
    <w:autoRedefine/>
    <w:uiPriority w:val="39"/>
    <w:unhideWhenUsed/>
    <w:rsid w:val="00C10100"/>
    <w:pPr>
      <w:ind w:left="960"/>
    </w:pPr>
    <w:rPr>
      <w:rFonts w:ascii="Calibri" w:hAnsi="Calibri"/>
      <w:sz w:val="18"/>
      <w:szCs w:val="18"/>
    </w:rPr>
  </w:style>
  <w:style w:type="paragraph" w:styleId="6">
    <w:name w:val="toc 6"/>
    <w:basedOn w:val="a4"/>
    <w:next w:val="a4"/>
    <w:autoRedefine/>
    <w:uiPriority w:val="39"/>
    <w:unhideWhenUsed/>
    <w:rsid w:val="00714C43"/>
    <w:pPr>
      <w:ind w:left="1200"/>
    </w:pPr>
    <w:rPr>
      <w:rFonts w:ascii="Calibri" w:hAnsi="Calibri"/>
      <w:sz w:val="18"/>
      <w:szCs w:val="18"/>
    </w:rPr>
  </w:style>
  <w:style w:type="paragraph" w:styleId="7">
    <w:name w:val="toc 7"/>
    <w:basedOn w:val="a4"/>
    <w:next w:val="a4"/>
    <w:autoRedefine/>
    <w:uiPriority w:val="39"/>
    <w:unhideWhenUsed/>
    <w:rsid w:val="00714C43"/>
    <w:pPr>
      <w:ind w:left="1440"/>
    </w:pPr>
    <w:rPr>
      <w:rFonts w:ascii="Calibri" w:hAnsi="Calibri"/>
      <w:sz w:val="18"/>
      <w:szCs w:val="18"/>
    </w:rPr>
  </w:style>
  <w:style w:type="paragraph" w:styleId="8">
    <w:name w:val="toc 8"/>
    <w:basedOn w:val="a4"/>
    <w:next w:val="a4"/>
    <w:autoRedefine/>
    <w:uiPriority w:val="39"/>
    <w:unhideWhenUsed/>
    <w:rsid w:val="00714C43"/>
    <w:pPr>
      <w:ind w:left="1680"/>
    </w:pPr>
    <w:rPr>
      <w:rFonts w:ascii="Calibri" w:hAnsi="Calibri"/>
      <w:sz w:val="18"/>
      <w:szCs w:val="18"/>
    </w:rPr>
  </w:style>
  <w:style w:type="paragraph" w:styleId="9">
    <w:name w:val="toc 9"/>
    <w:basedOn w:val="a4"/>
    <w:next w:val="a4"/>
    <w:autoRedefine/>
    <w:uiPriority w:val="39"/>
    <w:unhideWhenUsed/>
    <w:rsid w:val="00714C43"/>
    <w:pPr>
      <w:ind w:left="1920"/>
    </w:pPr>
    <w:rPr>
      <w:rFonts w:ascii="Calibri" w:hAnsi="Calibri"/>
      <w:sz w:val="18"/>
      <w:szCs w:val="18"/>
    </w:rPr>
  </w:style>
  <w:style w:type="paragraph" w:customStyle="1" w:styleId="ConsPlusCell">
    <w:name w:val="ConsPlusCell"/>
    <w:rsid w:val="004A6ECC"/>
    <w:pPr>
      <w:widowControl w:val="0"/>
      <w:autoSpaceDE w:val="0"/>
      <w:autoSpaceDN w:val="0"/>
      <w:adjustRightInd w:val="0"/>
    </w:pPr>
    <w:rPr>
      <w:rFonts w:ascii="Arial" w:hAnsi="Arial" w:cs="Arial"/>
    </w:rPr>
  </w:style>
  <w:style w:type="table" w:styleId="22">
    <w:name w:val="Table Grid 2"/>
    <w:basedOn w:val="a6"/>
    <w:rsid w:val="00A2517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3">
    <w:name w:val="Table Grid 1"/>
    <w:basedOn w:val="a6"/>
    <w:rsid w:val="00A251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0">
    <w:name w:val="Заголовок 2 Знак"/>
    <w:link w:val="2"/>
    <w:uiPriority w:val="9"/>
    <w:rsid w:val="00FB6B7F"/>
    <w:rPr>
      <w:caps/>
      <w:sz w:val="24"/>
    </w:rPr>
  </w:style>
  <w:style w:type="character" w:styleId="afa">
    <w:name w:val="FollowedHyperlink"/>
    <w:rsid w:val="002A624E"/>
    <w:rPr>
      <w:color w:val="800080"/>
      <w:u w:val="single"/>
    </w:rPr>
  </w:style>
  <w:style w:type="character" w:customStyle="1" w:styleId="ac">
    <w:name w:val="Абзац списка Знак"/>
    <w:aliases w:val="Bullet_IRAO Знак,List Paragraph Знак"/>
    <w:link w:val="ab"/>
    <w:uiPriority w:val="34"/>
    <w:locked/>
    <w:rsid w:val="00570932"/>
    <w:rPr>
      <w:sz w:val="24"/>
      <w:szCs w:val="24"/>
    </w:rPr>
  </w:style>
  <w:style w:type="character" w:customStyle="1" w:styleId="afb">
    <w:name w:val="Гипертекстовая ссылка"/>
    <w:uiPriority w:val="99"/>
    <w:rsid w:val="008343E3"/>
    <w:rPr>
      <w:rFonts w:cs="Times New Roman"/>
      <w:b w:val="0"/>
      <w:color w:val="106BBE"/>
    </w:rPr>
  </w:style>
  <w:style w:type="paragraph" w:customStyle="1" w:styleId="23">
    <w:name w:val="заголовок 2"/>
    <w:basedOn w:val="a4"/>
    <w:next w:val="a4"/>
    <w:rsid w:val="007C1D55"/>
    <w:pPr>
      <w:spacing w:before="240" w:after="240"/>
      <w:ind w:left="1080" w:hanging="720"/>
      <w:jc w:val="both"/>
      <w:outlineLvl w:val="0"/>
    </w:pPr>
    <w:rPr>
      <w:rFonts w:ascii="Tahoma" w:eastAsia="Calibri" w:hAnsi="Tahoma" w:cs="Tahoma"/>
      <w:b/>
      <w:sz w:val="22"/>
      <w:szCs w:val="22"/>
      <w:lang w:eastAsia="en-US"/>
    </w:rPr>
  </w:style>
  <w:style w:type="paragraph" w:customStyle="1" w:styleId="afc">
    <w:name w:val="текст внд"/>
    <w:basedOn w:val="a4"/>
    <w:link w:val="afd"/>
    <w:qFormat/>
    <w:rsid w:val="007C1D55"/>
    <w:pPr>
      <w:spacing w:line="360" w:lineRule="auto"/>
      <w:ind w:firstLine="709"/>
      <w:jc w:val="both"/>
    </w:pPr>
    <w:rPr>
      <w:rFonts w:ascii="Tahoma" w:hAnsi="Tahoma" w:cs="Tahoma"/>
      <w:sz w:val="22"/>
      <w:szCs w:val="22"/>
    </w:rPr>
  </w:style>
  <w:style w:type="paragraph" w:customStyle="1" w:styleId="a3">
    <w:name w:val="Маркированный"/>
    <w:basedOn w:val="a4"/>
    <w:link w:val="afe"/>
    <w:qFormat/>
    <w:rsid w:val="007C1D55"/>
    <w:pPr>
      <w:numPr>
        <w:numId w:val="54"/>
      </w:numPr>
      <w:tabs>
        <w:tab w:val="left" w:pos="-3420"/>
      </w:tabs>
      <w:spacing w:line="360" w:lineRule="auto"/>
      <w:jc w:val="both"/>
    </w:pPr>
    <w:rPr>
      <w:rFonts w:ascii="Tahoma" w:hAnsi="Tahoma" w:cs="Tahoma"/>
      <w:sz w:val="22"/>
      <w:szCs w:val="22"/>
    </w:rPr>
  </w:style>
  <w:style w:type="character" w:customStyle="1" w:styleId="afd">
    <w:name w:val="текст внд Знак"/>
    <w:link w:val="afc"/>
    <w:rsid w:val="007C1D55"/>
    <w:rPr>
      <w:rFonts w:ascii="Tahoma" w:hAnsi="Tahoma" w:cs="Tahoma"/>
      <w:sz w:val="22"/>
      <w:szCs w:val="22"/>
    </w:rPr>
  </w:style>
  <w:style w:type="character" w:customStyle="1" w:styleId="afe">
    <w:name w:val="Маркированный Знак"/>
    <w:link w:val="a3"/>
    <w:rsid w:val="007C1D55"/>
    <w:rPr>
      <w:rFonts w:ascii="Tahoma" w:hAnsi="Tahoma" w:cs="Tahoma"/>
      <w:sz w:val="22"/>
      <w:szCs w:val="22"/>
    </w:rPr>
  </w:style>
  <w:style w:type="paragraph" w:customStyle="1" w:styleId="S">
    <w:name w:val="S_Обычный"/>
    <w:basedOn w:val="a4"/>
    <w:link w:val="S0"/>
    <w:rsid w:val="007C1D55"/>
    <w:pPr>
      <w:widowControl w:val="0"/>
      <w:jc w:val="both"/>
    </w:pPr>
  </w:style>
  <w:style w:type="character" w:customStyle="1" w:styleId="S0">
    <w:name w:val="S_Обычный Знак"/>
    <w:link w:val="S"/>
    <w:rsid w:val="007C1D55"/>
    <w:rPr>
      <w:sz w:val="24"/>
      <w:szCs w:val="24"/>
    </w:rPr>
  </w:style>
  <w:style w:type="paragraph" w:customStyle="1" w:styleId="ConsPlusNormal">
    <w:name w:val="ConsPlusNormal"/>
    <w:rsid w:val="00BA4376"/>
    <w:pPr>
      <w:widowControl w:val="0"/>
      <w:autoSpaceDE w:val="0"/>
      <w:autoSpaceDN w:val="0"/>
      <w:adjustRightInd w:val="0"/>
    </w:pPr>
    <w:rPr>
      <w:rFonts w:ascii="Arial" w:eastAsiaTheme="minorEastAsia" w:hAnsi="Arial" w:cs="Arial"/>
    </w:rPr>
  </w:style>
  <w:style w:type="paragraph" w:styleId="aff">
    <w:name w:val="Normal (Web)"/>
    <w:basedOn w:val="a4"/>
    <w:uiPriority w:val="99"/>
    <w:semiHidden/>
    <w:unhideWhenUsed/>
    <w:rsid w:val="00AD60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F45F2"/>
    <w:rPr>
      <w:sz w:val="24"/>
      <w:szCs w:val="24"/>
    </w:rPr>
  </w:style>
  <w:style w:type="paragraph" w:styleId="10">
    <w:name w:val="heading 1"/>
    <w:basedOn w:val="a4"/>
    <w:next w:val="a4"/>
    <w:link w:val="11"/>
    <w:uiPriority w:val="9"/>
    <w:qFormat/>
    <w:rsid w:val="00A260FF"/>
    <w:pPr>
      <w:keepNext/>
      <w:outlineLvl w:val="0"/>
    </w:pPr>
    <w:rPr>
      <w:b/>
      <w:caps/>
      <w:kern w:val="32"/>
      <w:szCs w:val="20"/>
    </w:rPr>
  </w:style>
  <w:style w:type="paragraph" w:styleId="2">
    <w:name w:val="heading 2"/>
    <w:basedOn w:val="a4"/>
    <w:next w:val="a4"/>
    <w:link w:val="20"/>
    <w:uiPriority w:val="9"/>
    <w:qFormat/>
    <w:rsid w:val="00A260FF"/>
    <w:pPr>
      <w:keepNext/>
      <w:outlineLvl w:val="1"/>
    </w:pPr>
    <w:rPr>
      <w:caps/>
      <w:szCs w:val="20"/>
    </w:rPr>
  </w:style>
  <w:style w:type="paragraph" w:styleId="3">
    <w:name w:val="heading 3"/>
    <w:aliases w:val=" Знак Знак, Знак"/>
    <w:basedOn w:val="a4"/>
    <w:next w:val="a4"/>
    <w:qFormat/>
    <w:rsid w:val="00A260FF"/>
    <w:pPr>
      <w:keepNext/>
      <w:numPr>
        <w:ilvl w:val="2"/>
        <w:numId w:val="1"/>
      </w:numPr>
      <w:outlineLvl w:val="2"/>
    </w:pPr>
    <w:rPr>
      <w:szCs w:val="20"/>
    </w:rPr>
  </w:style>
  <w:style w:type="paragraph" w:styleId="4">
    <w:name w:val="heading 4"/>
    <w:basedOn w:val="a4"/>
    <w:next w:val="a4"/>
    <w:qFormat/>
    <w:rsid w:val="00A260FF"/>
    <w:pPr>
      <w:keepNext/>
      <w:numPr>
        <w:ilvl w:val="3"/>
        <w:numId w:val="1"/>
      </w:numPr>
      <w:outlineLvl w:val="3"/>
    </w:pPr>
    <w:rPr>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2">
    <w:name w:val="toc 1"/>
    <w:basedOn w:val="a4"/>
    <w:next w:val="a4"/>
    <w:autoRedefine/>
    <w:uiPriority w:val="39"/>
    <w:rsid w:val="00A94F50"/>
    <w:pPr>
      <w:tabs>
        <w:tab w:val="right" w:leader="dot" w:pos="9627"/>
      </w:tabs>
      <w:spacing w:line="360" w:lineRule="auto"/>
      <w:ind w:left="567" w:hanging="567"/>
    </w:pPr>
    <w:rPr>
      <w:rFonts w:ascii="Calibri" w:hAnsi="Calibri"/>
      <w:b/>
      <w:bCs/>
      <w:caps/>
      <w:sz w:val="20"/>
      <w:szCs w:val="20"/>
    </w:rPr>
  </w:style>
  <w:style w:type="character" w:customStyle="1" w:styleId="11">
    <w:name w:val="Заголовок 1 Знак"/>
    <w:link w:val="10"/>
    <w:uiPriority w:val="9"/>
    <w:rsid w:val="00A260FF"/>
    <w:rPr>
      <w:b/>
      <w:caps/>
      <w:kern w:val="32"/>
      <w:sz w:val="24"/>
      <w:lang w:val="ru-RU" w:eastAsia="ru-RU" w:bidi="ar-SA"/>
    </w:rPr>
  </w:style>
  <w:style w:type="paragraph" w:styleId="a8">
    <w:name w:val="header"/>
    <w:basedOn w:val="a4"/>
    <w:link w:val="a9"/>
    <w:uiPriority w:val="99"/>
    <w:rsid w:val="00BF513B"/>
    <w:pPr>
      <w:tabs>
        <w:tab w:val="center" w:pos="4677"/>
        <w:tab w:val="right" w:pos="9355"/>
      </w:tabs>
    </w:pPr>
  </w:style>
  <w:style w:type="character" w:styleId="aa">
    <w:name w:val="page number"/>
    <w:basedOn w:val="a5"/>
    <w:rsid w:val="00BF513B"/>
  </w:style>
  <w:style w:type="paragraph" w:styleId="ab">
    <w:name w:val="List Paragraph"/>
    <w:aliases w:val="Bullet_IRAO,List Paragraph"/>
    <w:basedOn w:val="a4"/>
    <w:link w:val="ac"/>
    <w:uiPriority w:val="34"/>
    <w:qFormat/>
    <w:rsid w:val="009747F2"/>
    <w:pPr>
      <w:ind w:left="708"/>
    </w:pPr>
  </w:style>
  <w:style w:type="paragraph" w:customStyle="1" w:styleId="AbzacPsm0">
    <w:name w:val="_Abzac_Psm + Слева:  0"/>
    <w:aliases w:val="63 см,Первая строка:  0 см,Междустр.интервал:  одина..."/>
    <w:basedOn w:val="a4"/>
    <w:rsid w:val="00F06A9A"/>
    <w:pPr>
      <w:widowControl w:val="0"/>
      <w:numPr>
        <w:ilvl w:val="2"/>
      </w:numPr>
      <w:overflowPunct w:val="0"/>
      <w:autoSpaceDE w:val="0"/>
      <w:autoSpaceDN w:val="0"/>
      <w:adjustRightInd w:val="0"/>
      <w:spacing w:before="60"/>
      <w:ind w:left="360"/>
      <w:jc w:val="both"/>
      <w:textAlignment w:val="baseline"/>
      <w:outlineLvl w:val="2"/>
    </w:pPr>
    <w:rPr>
      <w:szCs w:val="20"/>
    </w:rPr>
  </w:style>
  <w:style w:type="paragraph" w:styleId="ad">
    <w:name w:val="Plain Text"/>
    <w:basedOn w:val="a4"/>
    <w:rsid w:val="0053686A"/>
    <w:pPr>
      <w:widowControl w:val="0"/>
    </w:pPr>
    <w:rPr>
      <w:rFonts w:ascii="Courier New" w:hAnsi="Courier New"/>
      <w:sz w:val="20"/>
      <w:szCs w:val="20"/>
    </w:rPr>
  </w:style>
  <w:style w:type="paragraph" w:styleId="ae">
    <w:name w:val="Balloon Text"/>
    <w:basedOn w:val="a4"/>
    <w:semiHidden/>
    <w:rsid w:val="00B76C52"/>
    <w:rPr>
      <w:rFonts w:ascii="Tahoma" w:hAnsi="Tahoma" w:cs="Tahoma"/>
      <w:sz w:val="16"/>
      <w:szCs w:val="16"/>
    </w:rPr>
  </w:style>
  <w:style w:type="character" w:styleId="af">
    <w:name w:val="annotation reference"/>
    <w:uiPriority w:val="99"/>
    <w:rsid w:val="008E0B23"/>
    <w:rPr>
      <w:sz w:val="16"/>
      <w:szCs w:val="16"/>
    </w:rPr>
  </w:style>
  <w:style w:type="paragraph" w:styleId="af0">
    <w:name w:val="annotation text"/>
    <w:basedOn w:val="a4"/>
    <w:link w:val="af1"/>
    <w:rsid w:val="008E0B23"/>
    <w:rPr>
      <w:sz w:val="20"/>
      <w:szCs w:val="20"/>
    </w:rPr>
  </w:style>
  <w:style w:type="character" w:customStyle="1" w:styleId="af1">
    <w:name w:val="Текст примечания Знак"/>
    <w:basedOn w:val="a5"/>
    <w:link w:val="af0"/>
    <w:rsid w:val="008E0B23"/>
  </w:style>
  <w:style w:type="paragraph" w:styleId="af2">
    <w:name w:val="annotation subject"/>
    <w:basedOn w:val="af0"/>
    <w:next w:val="af0"/>
    <w:link w:val="af3"/>
    <w:rsid w:val="008E0B23"/>
    <w:rPr>
      <w:b/>
      <w:bCs/>
      <w:lang w:val="x-none" w:eastAsia="x-none"/>
    </w:rPr>
  </w:style>
  <w:style w:type="character" w:customStyle="1" w:styleId="af3">
    <w:name w:val="Тема примечания Знак"/>
    <w:link w:val="af2"/>
    <w:rsid w:val="008E0B23"/>
    <w:rPr>
      <w:b/>
      <w:bCs/>
    </w:rPr>
  </w:style>
  <w:style w:type="paragraph" w:customStyle="1" w:styleId="a">
    <w:name w:val="Пункт Знак"/>
    <w:basedOn w:val="a4"/>
    <w:rsid w:val="008D38F0"/>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8D38F0"/>
    <w:pPr>
      <w:numPr>
        <w:ilvl w:val="2"/>
      </w:numPr>
      <w:tabs>
        <w:tab w:val="clear" w:pos="1134"/>
      </w:tabs>
    </w:pPr>
  </w:style>
  <w:style w:type="paragraph" w:customStyle="1" w:styleId="a1">
    <w:name w:val="Подподпункт"/>
    <w:basedOn w:val="a0"/>
    <w:rsid w:val="008D38F0"/>
    <w:pPr>
      <w:numPr>
        <w:ilvl w:val="3"/>
      </w:numPr>
      <w:tabs>
        <w:tab w:val="left" w:pos="1134"/>
        <w:tab w:val="left" w:pos="1418"/>
      </w:tabs>
    </w:pPr>
    <w:rPr>
      <w:snapToGrid/>
    </w:rPr>
  </w:style>
  <w:style w:type="paragraph" w:customStyle="1" w:styleId="a2">
    <w:name w:val="Подподподпункт"/>
    <w:basedOn w:val="a4"/>
    <w:rsid w:val="008D38F0"/>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4"/>
    <w:rsid w:val="008D38F0"/>
    <w:pPr>
      <w:numPr>
        <w:numId w:val="2"/>
      </w:numPr>
      <w:spacing w:before="240" w:line="360" w:lineRule="auto"/>
      <w:jc w:val="center"/>
    </w:pPr>
    <w:rPr>
      <w:rFonts w:ascii="Arial" w:hAnsi="Arial"/>
      <w:b/>
      <w:snapToGrid w:val="0"/>
      <w:sz w:val="28"/>
      <w:szCs w:val="28"/>
    </w:rPr>
  </w:style>
  <w:style w:type="paragraph" w:customStyle="1" w:styleId="OP1111">
    <w:name w:val="OP.1.1.1.1"/>
    <w:basedOn w:val="a4"/>
    <w:autoRedefine/>
    <w:rsid w:val="002211A7"/>
    <w:pPr>
      <w:numPr>
        <w:ilvl w:val="3"/>
        <w:numId w:val="3"/>
      </w:numPr>
      <w:jc w:val="both"/>
      <w:outlineLvl w:val="3"/>
    </w:pPr>
  </w:style>
  <w:style w:type="paragraph" w:customStyle="1" w:styleId="OP111">
    <w:name w:val="OP.1.1.1"/>
    <w:basedOn w:val="OP1111"/>
    <w:autoRedefine/>
    <w:rsid w:val="004D4B09"/>
    <w:pPr>
      <w:numPr>
        <w:ilvl w:val="0"/>
        <w:numId w:val="0"/>
      </w:numPr>
      <w:ind w:firstLine="567"/>
      <w:outlineLvl w:val="2"/>
    </w:pPr>
  </w:style>
  <w:style w:type="paragraph" w:customStyle="1" w:styleId="OP11">
    <w:name w:val="OP.1.1"/>
    <w:basedOn w:val="OP111"/>
    <w:next w:val="OP111"/>
    <w:autoRedefine/>
    <w:rsid w:val="00C9724C"/>
    <w:pPr>
      <w:outlineLvl w:val="1"/>
    </w:pPr>
    <w:rPr>
      <w:color w:val="000000"/>
    </w:rPr>
  </w:style>
  <w:style w:type="paragraph" w:customStyle="1" w:styleId="OP1">
    <w:name w:val="OP.1"/>
    <w:basedOn w:val="OP11"/>
    <w:rsid w:val="002211A7"/>
    <w:pPr>
      <w:numPr>
        <w:numId w:val="3"/>
      </w:numPr>
      <w:spacing w:before="360" w:after="120"/>
      <w:jc w:val="left"/>
      <w:outlineLvl w:val="0"/>
    </w:pPr>
    <w:rPr>
      <w:b/>
      <w:sz w:val="32"/>
    </w:rPr>
  </w:style>
  <w:style w:type="character" w:customStyle="1" w:styleId="zakonnavy">
    <w:name w:val="zakon_navy"/>
    <w:basedOn w:val="a5"/>
    <w:rsid w:val="004764AE"/>
  </w:style>
  <w:style w:type="paragraph" w:customStyle="1" w:styleId="af4">
    <w:name w:val="Перечисление"/>
    <w:basedOn w:val="a4"/>
    <w:autoRedefine/>
    <w:rsid w:val="000427BB"/>
    <w:pPr>
      <w:widowControl w:val="0"/>
      <w:autoSpaceDE w:val="0"/>
      <w:autoSpaceDN w:val="0"/>
      <w:adjustRightInd w:val="0"/>
      <w:jc w:val="center"/>
    </w:pPr>
    <w:rPr>
      <w:b/>
    </w:rPr>
  </w:style>
  <w:style w:type="table" w:styleId="af5">
    <w:name w:val="Table Grid"/>
    <w:basedOn w:val="a6"/>
    <w:uiPriority w:val="39"/>
    <w:rsid w:val="00A44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5F5F8A"/>
    <w:rPr>
      <w:sz w:val="24"/>
      <w:szCs w:val="24"/>
    </w:rPr>
  </w:style>
  <w:style w:type="character" w:styleId="af7">
    <w:name w:val="Hyperlink"/>
    <w:uiPriority w:val="99"/>
    <w:unhideWhenUsed/>
    <w:rsid w:val="00314756"/>
    <w:rPr>
      <w:color w:val="0000FF"/>
      <w:u w:val="single"/>
    </w:rPr>
  </w:style>
  <w:style w:type="numbering" w:customStyle="1" w:styleId="WWOutlineListStyle2">
    <w:name w:val="WW_OutlineListStyle_2"/>
    <w:basedOn w:val="a7"/>
    <w:rsid w:val="0077668E"/>
    <w:pPr>
      <w:numPr>
        <w:numId w:val="4"/>
      </w:numPr>
    </w:pPr>
  </w:style>
  <w:style w:type="paragraph" w:customStyle="1" w:styleId="-3">
    <w:name w:val="Пункт-3"/>
    <w:basedOn w:val="a4"/>
    <w:rsid w:val="0077668E"/>
    <w:pPr>
      <w:suppressAutoHyphens/>
      <w:autoSpaceDN w:val="0"/>
      <w:ind w:firstLine="709"/>
      <w:jc w:val="both"/>
      <w:textAlignment w:val="baseline"/>
    </w:pPr>
    <w:rPr>
      <w:kern w:val="3"/>
      <w:sz w:val="28"/>
      <w:lang w:eastAsia="zh-CN"/>
    </w:rPr>
  </w:style>
  <w:style w:type="paragraph" w:customStyle="1" w:styleId="-6">
    <w:name w:val="Пункт-6"/>
    <w:basedOn w:val="a4"/>
    <w:rsid w:val="0077668E"/>
    <w:pPr>
      <w:suppressAutoHyphens/>
      <w:autoSpaceDN w:val="0"/>
      <w:ind w:firstLine="709"/>
      <w:jc w:val="both"/>
      <w:textAlignment w:val="baseline"/>
    </w:pPr>
    <w:rPr>
      <w:kern w:val="3"/>
      <w:sz w:val="28"/>
      <w:lang w:eastAsia="zh-CN"/>
    </w:rPr>
  </w:style>
  <w:style w:type="paragraph" w:customStyle="1" w:styleId="-7">
    <w:name w:val="Пункт-7"/>
    <w:basedOn w:val="a4"/>
    <w:rsid w:val="0077668E"/>
    <w:pPr>
      <w:numPr>
        <w:numId w:val="5"/>
      </w:numPr>
      <w:suppressAutoHyphens/>
      <w:autoSpaceDN w:val="0"/>
      <w:jc w:val="both"/>
      <w:textAlignment w:val="baseline"/>
    </w:pPr>
    <w:rPr>
      <w:kern w:val="3"/>
      <w:sz w:val="28"/>
      <w:lang w:eastAsia="zh-CN"/>
    </w:rPr>
  </w:style>
  <w:style w:type="numbering" w:customStyle="1" w:styleId="WW8Num16">
    <w:name w:val="WW8Num16"/>
    <w:basedOn w:val="a7"/>
    <w:rsid w:val="0077668E"/>
    <w:pPr>
      <w:numPr>
        <w:numId w:val="5"/>
      </w:numPr>
    </w:pPr>
  </w:style>
  <w:style w:type="paragraph" w:customStyle="1" w:styleId="-4">
    <w:name w:val="Пункт-4"/>
    <w:basedOn w:val="a4"/>
    <w:rsid w:val="003C5C4D"/>
    <w:pPr>
      <w:tabs>
        <w:tab w:val="num" w:pos="1844"/>
      </w:tabs>
      <w:ind w:left="-141" w:firstLine="709"/>
      <w:jc w:val="both"/>
    </w:pPr>
    <w:rPr>
      <w:sz w:val="28"/>
    </w:rPr>
  </w:style>
  <w:style w:type="paragraph" w:customStyle="1" w:styleId="-5">
    <w:name w:val="Пункт-5"/>
    <w:basedOn w:val="a4"/>
    <w:rsid w:val="003C5C4D"/>
    <w:pPr>
      <w:tabs>
        <w:tab w:val="num" w:pos="1985"/>
      </w:tabs>
      <w:ind w:firstLine="709"/>
      <w:jc w:val="both"/>
    </w:pPr>
    <w:rPr>
      <w:sz w:val="28"/>
    </w:rPr>
  </w:style>
  <w:style w:type="paragraph" w:styleId="af8">
    <w:name w:val="footer"/>
    <w:basedOn w:val="a4"/>
    <w:link w:val="af9"/>
    <w:uiPriority w:val="99"/>
    <w:rsid w:val="008220C5"/>
    <w:pPr>
      <w:tabs>
        <w:tab w:val="center" w:pos="4677"/>
        <w:tab w:val="right" w:pos="9355"/>
      </w:tabs>
    </w:pPr>
  </w:style>
  <w:style w:type="character" w:customStyle="1" w:styleId="af9">
    <w:name w:val="Нижний колонтитул Знак"/>
    <w:link w:val="af8"/>
    <w:uiPriority w:val="99"/>
    <w:rsid w:val="008220C5"/>
    <w:rPr>
      <w:sz w:val="24"/>
      <w:szCs w:val="24"/>
    </w:rPr>
  </w:style>
  <w:style w:type="character" w:customStyle="1" w:styleId="a9">
    <w:name w:val="Верхний колонтитул Знак"/>
    <w:link w:val="a8"/>
    <w:uiPriority w:val="99"/>
    <w:rsid w:val="00456E52"/>
    <w:rPr>
      <w:sz w:val="24"/>
      <w:szCs w:val="24"/>
    </w:rPr>
  </w:style>
  <w:style w:type="paragraph" w:styleId="30">
    <w:name w:val="toc 3"/>
    <w:basedOn w:val="a4"/>
    <w:next w:val="a4"/>
    <w:autoRedefine/>
    <w:uiPriority w:val="39"/>
    <w:rsid w:val="00714C43"/>
    <w:pPr>
      <w:ind w:left="480"/>
    </w:pPr>
    <w:rPr>
      <w:rFonts w:ascii="Calibri" w:hAnsi="Calibri"/>
      <w:i/>
      <w:iCs/>
      <w:sz w:val="20"/>
      <w:szCs w:val="20"/>
    </w:rPr>
  </w:style>
  <w:style w:type="paragraph" w:styleId="21">
    <w:name w:val="toc 2"/>
    <w:basedOn w:val="a4"/>
    <w:next w:val="a4"/>
    <w:autoRedefine/>
    <w:uiPriority w:val="39"/>
    <w:rsid w:val="001A366E"/>
    <w:pPr>
      <w:tabs>
        <w:tab w:val="left" w:pos="960"/>
        <w:tab w:val="right" w:leader="dot" w:pos="9627"/>
      </w:tabs>
      <w:ind w:left="240"/>
    </w:pPr>
    <w:rPr>
      <w:rFonts w:ascii="Tahoma" w:hAnsi="Tahoma" w:cs="Tahoma"/>
      <w:noProof/>
      <w:sz w:val="22"/>
      <w:szCs w:val="22"/>
    </w:rPr>
  </w:style>
  <w:style w:type="paragraph" w:styleId="40">
    <w:name w:val="toc 4"/>
    <w:basedOn w:val="a4"/>
    <w:next w:val="a4"/>
    <w:autoRedefine/>
    <w:uiPriority w:val="39"/>
    <w:unhideWhenUsed/>
    <w:rsid w:val="00714C43"/>
    <w:pPr>
      <w:ind w:left="720"/>
    </w:pPr>
    <w:rPr>
      <w:rFonts w:ascii="Calibri" w:hAnsi="Calibri"/>
      <w:sz w:val="18"/>
      <w:szCs w:val="18"/>
    </w:rPr>
  </w:style>
  <w:style w:type="paragraph" w:styleId="5">
    <w:name w:val="toc 5"/>
    <w:basedOn w:val="a4"/>
    <w:next w:val="a4"/>
    <w:autoRedefine/>
    <w:uiPriority w:val="39"/>
    <w:unhideWhenUsed/>
    <w:rsid w:val="00C10100"/>
    <w:pPr>
      <w:ind w:left="960"/>
    </w:pPr>
    <w:rPr>
      <w:rFonts w:ascii="Calibri" w:hAnsi="Calibri"/>
      <w:sz w:val="18"/>
      <w:szCs w:val="18"/>
    </w:rPr>
  </w:style>
  <w:style w:type="paragraph" w:styleId="6">
    <w:name w:val="toc 6"/>
    <w:basedOn w:val="a4"/>
    <w:next w:val="a4"/>
    <w:autoRedefine/>
    <w:uiPriority w:val="39"/>
    <w:unhideWhenUsed/>
    <w:rsid w:val="00714C43"/>
    <w:pPr>
      <w:ind w:left="1200"/>
    </w:pPr>
    <w:rPr>
      <w:rFonts w:ascii="Calibri" w:hAnsi="Calibri"/>
      <w:sz w:val="18"/>
      <w:szCs w:val="18"/>
    </w:rPr>
  </w:style>
  <w:style w:type="paragraph" w:styleId="7">
    <w:name w:val="toc 7"/>
    <w:basedOn w:val="a4"/>
    <w:next w:val="a4"/>
    <w:autoRedefine/>
    <w:uiPriority w:val="39"/>
    <w:unhideWhenUsed/>
    <w:rsid w:val="00714C43"/>
    <w:pPr>
      <w:ind w:left="1440"/>
    </w:pPr>
    <w:rPr>
      <w:rFonts w:ascii="Calibri" w:hAnsi="Calibri"/>
      <w:sz w:val="18"/>
      <w:szCs w:val="18"/>
    </w:rPr>
  </w:style>
  <w:style w:type="paragraph" w:styleId="8">
    <w:name w:val="toc 8"/>
    <w:basedOn w:val="a4"/>
    <w:next w:val="a4"/>
    <w:autoRedefine/>
    <w:uiPriority w:val="39"/>
    <w:unhideWhenUsed/>
    <w:rsid w:val="00714C43"/>
    <w:pPr>
      <w:ind w:left="1680"/>
    </w:pPr>
    <w:rPr>
      <w:rFonts w:ascii="Calibri" w:hAnsi="Calibri"/>
      <w:sz w:val="18"/>
      <w:szCs w:val="18"/>
    </w:rPr>
  </w:style>
  <w:style w:type="paragraph" w:styleId="9">
    <w:name w:val="toc 9"/>
    <w:basedOn w:val="a4"/>
    <w:next w:val="a4"/>
    <w:autoRedefine/>
    <w:uiPriority w:val="39"/>
    <w:unhideWhenUsed/>
    <w:rsid w:val="00714C43"/>
    <w:pPr>
      <w:ind w:left="1920"/>
    </w:pPr>
    <w:rPr>
      <w:rFonts w:ascii="Calibri" w:hAnsi="Calibri"/>
      <w:sz w:val="18"/>
      <w:szCs w:val="18"/>
    </w:rPr>
  </w:style>
  <w:style w:type="paragraph" w:customStyle="1" w:styleId="ConsPlusCell">
    <w:name w:val="ConsPlusCell"/>
    <w:rsid w:val="004A6ECC"/>
    <w:pPr>
      <w:widowControl w:val="0"/>
      <w:autoSpaceDE w:val="0"/>
      <w:autoSpaceDN w:val="0"/>
      <w:adjustRightInd w:val="0"/>
    </w:pPr>
    <w:rPr>
      <w:rFonts w:ascii="Arial" w:hAnsi="Arial" w:cs="Arial"/>
    </w:rPr>
  </w:style>
  <w:style w:type="table" w:styleId="22">
    <w:name w:val="Table Grid 2"/>
    <w:basedOn w:val="a6"/>
    <w:rsid w:val="00A2517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3">
    <w:name w:val="Table Grid 1"/>
    <w:basedOn w:val="a6"/>
    <w:rsid w:val="00A251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0">
    <w:name w:val="Заголовок 2 Знак"/>
    <w:link w:val="2"/>
    <w:uiPriority w:val="9"/>
    <w:rsid w:val="00FB6B7F"/>
    <w:rPr>
      <w:caps/>
      <w:sz w:val="24"/>
    </w:rPr>
  </w:style>
  <w:style w:type="character" w:styleId="afa">
    <w:name w:val="FollowedHyperlink"/>
    <w:rsid w:val="002A624E"/>
    <w:rPr>
      <w:color w:val="800080"/>
      <w:u w:val="single"/>
    </w:rPr>
  </w:style>
  <w:style w:type="character" w:customStyle="1" w:styleId="ac">
    <w:name w:val="Абзац списка Знак"/>
    <w:aliases w:val="Bullet_IRAO Знак,List Paragraph Знак"/>
    <w:link w:val="ab"/>
    <w:uiPriority w:val="34"/>
    <w:locked/>
    <w:rsid w:val="00570932"/>
    <w:rPr>
      <w:sz w:val="24"/>
      <w:szCs w:val="24"/>
    </w:rPr>
  </w:style>
  <w:style w:type="character" w:customStyle="1" w:styleId="afb">
    <w:name w:val="Гипертекстовая ссылка"/>
    <w:uiPriority w:val="99"/>
    <w:rsid w:val="008343E3"/>
    <w:rPr>
      <w:rFonts w:cs="Times New Roman"/>
      <w:b w:val="0"/>
      <w:color w:val="106BBE"/>
    </w:rPr>
  </w:style>
  <w:style w:type="paragraph" w:customStyle="1" w:styleId="23">
    <w:name w:val="заголовок 2"/>
    <w:basedOn w:val="a4"/>
    <w:next w:val="a4"/>
    <w:rsid w:val="007C1D55"/>
    <w:pPr>
      <w:spacing w:before="240" w:after="240"/>
      <w:ind w:left="1080" w:hanging="720"/>
      <w:jc w:val="both"/>
      <w:outlineLvl w:val="0"/>
    </w:pPr>
    <w:rPr>
      <w:rFonts w:ascii="Tahoma" w:eastAsia="Calibri" w:hAnsi="Tahoma" w:cs="Tahoma"/>
      <w:b/>
      <w:sz w:val="22"/>
      <w:szCs w:val="22"/>
      <w:lang w:eastAsia="en-US"/>
    </w:rPr>
  </w:style>
  <w:style w:type="paragraph" w:customStyle="1" w:styleId="afc">
    <w:name w:val="текст внд"/>
    <w:basedOn w:val="a4"/>
    <w:link w:val="afd"/>
    <w:qFormat/>
    <w:rsid w:val="007C1D55"/>
    <w:pPr>
      <w:spacing w:line="360" w:lineRule="auto"/>
      <w:ind w:firstLine="709"/>
      <w:jc w:val="both"/>
    </w:pPr>
    <w:rPr>
      <w:rFonts w:ascii="Tahoma" w:hAnsi="Tahoma" w:cs="Tahoma"/>
      <w:sz w:val="22"/>
      <w:szCs w:val="22"/>
    </w:rPr>
  </w:style>
  <w:style w:type="paragraph" w:customStyle="1" w:styleId="a3">
    <w:name w:val="Маркированный"/>
    <w:basedOn w:val="a4"/>
    <w:link w:val="afe"/>
    <w:qFormat/>
    <w:rsid w:val="007C1D55"/>
    <w:pPr>
      <w:numPr>
        <w:numId w:val="54"/>
      </w:numPr>
      <w:tabs>
        <w:tab w:val="left" w:pos="-3420"/>
      </w:tabs>
      <w:spacing w:line="360" w:lineRule="auto"/>
      <w:jc w:val="both"/>
    </w:pPr>
    <w:rPr>
      <w:rFonts w:ascii="Tahoma" w:hAnsi="Tahoma" w:cs="Tahoma"/>
      <w:sz w:val="22"/>
      <w:szCs w:val="22"/>
    </w:rPr>
  </w:style>
  <w:style w:type="character" w:customStyle="1" w:styleId="afd">
    <w:name w:val="текст внд Знак"/>
    <w:link w:val="afc"/>
    <w:rsid w:val="007C1D55"/>
    <w:rPr>
      <w:rFonts w:ascii="Tahoma" w:hAnsi="Tahoma" w:cs="Tahoma"/>
      <w:sz w:val="22"/>
      <w:szCs w:val="22"/>
    </w:rPr>
  </w:style>
  <w:style w:type="character" w:customStyle="1" w:styleId="afe">
    <w:name w:val="Маркированный Знак"/>
    <w:link w:val="a3"/>
    <w:rsid w:val="007C1D55"/>
    <w:rPr>
      <w:rFonts w:ascii="Tahoma" w:hAnsi="Tahoma" w:cs="Tahoma"/>
      <w:sz w:val="22"/>
      <w:szCs w:val="22"/>
    </w:rPr>
  </w:style>
  <w:style w:type="paragraph" w:customStyle="1" w:styleId="S">
    <w:name w:val="S_Обычный"/>
    <w:basedOn w:val="a4"/>
    <w:link w:val="S0"/>
    <w:rsid w:val="007C1D55"/>
    <w:pPr>
      <w:widowControl w:val="0"/>
      <w:jc w:val="both"/>
    </w:pPr>
  </w:style>
  <w:style w:type="character" w:customStyle="1" w:styleId="S0">
    <w:name w:val="S_Обычный Знак"/>
    <w:link w:val="S"/>
    <w:rsid w:val="007C1D55"/>
    <w:rPr>
      <w:sz w:val="24"/>
      <w:szCs w:val="24"/>
    </w:rPr>
  </w:style>
  <w:style w:type="paragraph" w:customStyle="1" w:styleId="ConsPlusNormal">
    <w:name w:val="ConsPlusNormal"/>
    <w:rsid w:val="00BA4376"/>
    <w:pPr>
      <w:widowControl w:val="0"/>
      <w:autoSpaceDE w:val="0"/>
      <w:autoSpaceDN w:val="0"/>
      <w:adjustRightInd w:val="0"/>
    </w:pPr>
    <w:rPr>
      <w:rFonts w:ascii="Arial" w:eastAsiaTheme="minorEastAsia" w:hAnsi="Arial" w:cs="Arial"/>
    </w:rPr>
  </w:style>
  <w:style w:type="paragraph" w:styleId="aff">
    <w:name w:val="Normal (Web)"/>
    <w:basedOn w:val="a4"/>
    <w:uiPriority w:val="99"/>
    <w:semiHidden/>
    <w:unhideWhenUsed/>
    <w:rsid w:val="00AD60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2627">
      <w:bodyDiv w:val="1"/>
      <w:marLeft w:val="0"/>
      <w:marRight w:val="0"/>
      <w:marTop w:val="0"/>
      <w:marBottom w:val="0"/>
      <w:divBdr>
        <w:top w:val="none" w:sz="0" w:space="0" w:color="auto"/>
        <w:left w:val="none" w:sz="0" w:space="0" w:color="auto"/>
        <w:bottom w:val="none" w:sz="0" w:space="0" w:color="auto"/>
        <w:right w:val="none" w:sz="0" w:space="0" w:color="auto"/>
      </w:divBdr>
    </w:div>
    <w:div w:id="806316633">
      <w:bodyDiv w:val="1"/>
      <w:marLeft w:val="0"/>
      <w:marRight w:val="0"/>
      <w:marTop w:val="0"/>
      <w:marBottom w:val="0"/>
      <w:divBdr>
        <w:top w:val="none" w:sz="0" w:space="0" w:color="auto"/>
        <w:left w:val="none" w:sz="0" w:space="0" w:color="auto"/>
        <w:bottom w:val="none" w:sz="0" w:space="0" w:color="auto"/>
        <w:right w:val="none" w:sz="0" w:space="0" w:color="auto"/>
      </w:divBdr>
    </w:div>
    <w:div w:id="1056512903">
      <w:bodyDiv w:val="1"/>
      <w:marLeft w:val="0"/>
      <w:marRight w:val="0"/>
      <w:marTop w:val="0"/>
      <w:marBottom w:val="0"/>
      <w:divBdr>
        <w:top w:val="none" w:sz="0" w:space="0" w:color="auto"/>
        <w:left w:val="none" w:sz="0" w:space="0" w:color="auto"/>
        <w:bottom w:val="none" w:sz="0" w:space="0" w:color="auto"/>
        <w:right w:val="none" w:sz="0" w:space="0" w:color="auto"/>
      </w:divBdr>
    </w:div>
    <w:div w:id="19026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internet.garant.ru/" TargetMode="External"/><Relationship Id="rId26" Type="http://schemas.openxmlformats.org/officeDocument/2006/relationships/hyperlink" Target="http://ivo.garant.ru/" TargetMode="External"/><Relationship Id="rId3" Type="http://schemas.openxmlformats.org/officeDocument/2006/relationships/customXml" Target="../customXml/item3.xml"/><Relationship Id="rId21" Type="http://schemas.openxmlformats.org/officeDocument/2006/relationships/hyperlink" Target="http://mobileonline.garant.ru/document?id=71008018&amp;sub=0"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nestro.ru/ru/" TargetMode="External"/><Relationship Id="rId25" Type="http://schemas.openxmlformats.org/officeDocument/2006/relationships/hyperlink" Target="http://ivo.garant.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mobileonline.garant.ru/document?id=12029354&amp;sub=4" TargetMode="External"/><Relationship Id="rId29" Type="http://schemas.openxmlformats.org/officeDocument/2006/relationships/hyperlink" Target="consultantplus://offline/ref=B6F290D36989BB2ED3A5C4DB0A04BDD0F295E5DE2CF87A7C2906AA5812FE34B9CE85AFFD99062DA47CD46E44F1D3C024706062C749D8iDJE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vo.garant.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ivo.garant.ru/" TargetMode="External"/><Relationship Id="rId28" Type="http://schemas.openxmlformats.org/officeDocument/2006/relationships/hyperlink" Target="consultantplus://offline/ref=BDF7D88972664A36C71C099AA9D4FE1C409799F720337FF2311B8A80445913D5C5A9A8B9AF31B18EB04C3007B8kAp1I" TargetMode="External"/><Relationship Id="rId10" Type="http://schemas.openxmlformats.org/officeDocument/2006/relationships/footnotes" Target="footnotes.xml"/><Relationship Id="rId19" Type="http://schemas.openxmlformats.org/officeDocument/2006/relationships/hyperlink" Target="http://www.consultant.ru/document/cons_doc_LAW_304323/fddec0f5c16a67f6fca41f9e31dfb0dcc72cc49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consultantplus://offline/ref=5670978177E76B491AF9D548F834682F8AF6D98731206478417FD8B87BCCB6CFDA7A44EE50762CADmEY5P" TargetMode="External"/><Relationship Id="rId27" Type="http://schemas.openxmlformats.org/officeDocument/2006/relationships/hyperlink" Target="http://ivo.garant.ru/" TargetMode="External"/><Relationship Id="rId30" Type="http://schemas.openxmlformats.org/officeDocument/2006/relationships/hyperlink" Target="consultantplus://offline/ref=BDE78487D901BAEE6906B08873AF6F9DD5A5D933893D16493C387FAEFACA46C313234575A3AB49665579F6DAE5y2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0CC7-3DB6-4578-8287-E1AA4DC0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2AE40F-F268-446F-936C-C87D6A41D15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8CC2C1D-5E48-4D90-A8AA-47077510DF14}">
  <ds:schemaRefs>
    <ds:schemaRef ds:uri="http://schemas.microsoft.com/sharepoint/v3/contenttype/forms"/>
  </ds:schemaRefs>
</ds:datastoreItem>
</file>

<file path=customXml/itemProps4.xml><?xml version="1.0" encoding="utf-8"?>
<ds:datastoreItem xmlns:ds="http://schemas.openxmlformats.org/officeDocument/2006/customXml" ds:itemID="{93F1F077-9F31-42B6-BB22-1E7F3234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40646</Words>
  <Characters>231683</Characters>
  <Application>Microsoft Office Word</Application>
  <DocSecurity>4</DocSecurity>
  <Lines>1930</Lines>
  <Paragraphs>543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Hewlett-Packard Company</Company>
  <LinksUpToDate>false</LinksUpToDate>
  <CharactersWithSpaces>271786</CharactersWithSpaces>
  <SharedDoc>false</SharedDoc>
  <HLinks>
    <vt:vector size="330" baseType="variant">
      <vt:variant>
        <vt:i4>6488118</vt:i4>
      </vt:variant>
      <vt:variant>
        <vt:i4>291</vt:i4>
      </vt:variant>
      <vt:variant>
        <vt:i4>0</vt:i4>
      </vt:variant>
      <vt:variant>
        <vt:i4>5</vt:i4>
      </vt:variant>
      <vt:variant>
        <vt:lpwstr/>
      </vt:variant>
      <vt:variant>
        <vt:lpwstr>Par143</vt:lpwstr>
      </vt:variant>
      <vt:variant>
        <vt:i4>1769509</vt:i4>
      </vt:variant>
      <vt:variant>
        <vt:i4>288</vt:i4>
      </vt:variant>
      <vt:variant>
        <vt:i4>0</vt:i4>
      </vt:variant>
      <vt:variant>
        <vt:i4>5</vt:i4>
      </vt:variant>
      <vt:variant>
        <vt:lpwstr/>
      </vt:variant>
      <vt:variant>
        <vt:lpwstr>sub_416</vt:lpwstr>
      </vt:variant>
      <vt:variant>
        <vt:i4>1769509</vt:i4>
      </vt:variant>
      <vt:variant>
        <vt:i4>285</vt:i4>
      </vt:variant>
      <vt:variant>
        <vt:i4>0</vt:i4>
      </vt:variant>
      <vt:variant>
        <vt:i4>5</vt:i4>
      </vt:variant>
      <vt:variant>
        <vt:lpwstr/>
      </vt:variant>
      <vt:variant>
        <vt:lpwstr>sub_415</vt:lpwstr>
      </vt:variant>
      <vt:variant>
        <vt:i4>5177434</vt:i4>
      </vt:variant>
      <vt:variant>
        <vt:i4>282</vt:i4>
      </vt:variant>
      <vt:variant>
        <vt:i4>0</vt:i4>
      </vt:variant>
      <vt:variant>
        <vt:i4>5</vt:i4>
      </vt:variant>
      <vt:variant>
        <vt:lpwstr>http://ivo.garant.ru/</vt:lpwstr>
      </vt:variant>
      <vt:variant>
        <vt:lpwstr>/document/70819336/entry/1043</vt:lpwstr>
      </vt:variant>
      <vt:variant>
        <vt:i4>5570562</vt:i4>
      </vt:variant>
      <vt:variant>
        <vt:i4>279</vt:i4>
      </vt:variant>
      <vt:variant>
        <vt:i4>0</vt:i4>
      </vt:variant>
      <vt:variant>
        <vt:i4>5</vt:i4>
      </vt:variant>
      <vt:variant>
        <vt:lpwstr/>
      </vt:variant>
      <vt:variant>
        <vt:lpwstr>Par46</vt:lpwstr>
      </vt:variant>
      <vt:variant>
        <vt:i4>5570562</vt:i4>
      </vt:variant>
      <vt:variant>
        <vt:i4>276</vt:i4>
      </vt:variant>
      <vt:variant>
        <vt:i4>0</vt:i4>
      </vt:variant>
      <vt:variant>
        <vt:i4>5</vt:i4>
      </vt:variant>
      <vt:variant>
        <vt:lpwstr/>
      </vt:variant>
      <vt:variant>
        <vt:lpwstr>Par45</vt:lpwstr>
      </vt:variant>
      <vt:variant>
        <vt:i4>7405678</vt:i4>
      </vt:variant>
      <vt:variant>
        <vt:i4>273</vt:i4>
      </vt:variant>
      <vt:variant>
        <vt:i4>0</vt:i4>
      </vt:variant>
      <vt:variant>
        <vt:i4>5</vt:i4>
      </vt:variant>
      <vt:variant>
        <vt:lpwstr>http://ivo.garant.ru/</vt:lpwstr>
      </vt:variant>
      <vt:variant>
        <vt:lpwstr>/document/12154854/entry/4</vt:lpwstr>
      </vt:variant>
      <vt:variant>
        <vt:i4>5177434</vt:i4>
      </vt:variant>
      <vt:variant>
        <vt:i4>270</vt:i4>
      </vt:variant>
      <vt:variant>
        <vt:i4>0</vt:i4>
      </vt:variant>
      <vt:variant>
        <vt:i4>5</vt:i4>
      </vt:variant>
      <vt:variant>
        <vt:lpwstr>http://ivo.garant.ru/</vt:lpwstr>
      </vt:variant>
      <vt:variant>
        <vt:lpwstr>/document/70819336/entry/1043</vt:lpwstr>
      </vt:variant>
      <vt:variant>
        <vt:i4>5177434</vt:i4>
      </vt:variant>
      <vt:variant>
        <vt:i4>267</vt:i4>
      </vt:variant>
      <vt:variant>
        <vt:i4>0</vt:i4>
      </vt:variant>
      <vt:variant>
        <vt:i4>5</vt:i4>
      </vt:variant>
      <vt:variant>
        <vt:lpwstr>http://ivo.garant.ru/</vt:lpwstr>
      </vt:variant>
      <vt:variant>
        <vt:lpwstr>/document/70819336/entry/1042</vt:lpwstr>
      </vt:variant>
      <vt:variant>
        <vt:i4>5177434</vt:i4>
      </vt:variant>
      <vt:variant>
        <vt:i4>264</vt:i4>
      </vt:variant>
      <vt:variant>
        <vt:i4>0</vt:i4>
      </vt:variant>
      <vt:variant>
        <vt:i4>5</vt:i4>
      </vt:variant>
      <vt:variant>
        <vt:lpwstr>http://ivo.garant.ru/</vt:lpwstr>
      </vt:variant>
      <vt:variant>
        <vt:lpwstr>/document/70819336/entry/1041</vt:lpwstr>
      </vt:variant>
      <vt:variant>
        <vt:i4>8061038</vt:i4>
      </vt:variant>
      <vt:variant>
        <vt:i4>261</vt:i4>
      </vt:variant>
      <vt:variant>
        <vt:i4>0</vt:i4>
      </vt:variant>
      <vt:variant>
        <vt:i4>5</vt:i4>
      </vt:variant>
      <vt:variant>
        <vt:lpwstr>http://ivo.garant.ru/</vt:lpwstr>
      </vt:variant>
      <vt:variant>
        <vt:lpwstr>/document/70819336/entry/10141</vt:lpwstr>
      </vt:variant>
      <vt:variant>
        <vt:i4>7405678</vt:i4>
      </vt:variant>
      <vt:variant>
        <vt:i4>258</vt:i4>
      </vt:variant>
      <vt:variant>
        <vt:i4>0</vt:i4>
      </vt:variant>
      <vt:variant>
        <vt:i4>5</vt:i4>
      </vt:variant>
      <vt:variant>
        <vt:lpwstr>http://ivo.garant.ru/</vt:lpwstr>
      </vt:variant>
      <vt:variant>
        <vt:lpwstr>/document/12154854/entry/4</vt:lpwstr>
      </vt:variant>
      <vt:variant>
        <vt:i4>5570562</vt:i4>
      </vt:variant>
      <vt:variant>
        <vt:i4>255</vt:i4>
      </vt:variant>
      <vt:variant>
        <vt:i4>0</vt:i4>
      </vt:variant>
      <vt:variant>
        <vt:i4>5</vt:i4>
      </vt:variant>
      <vt:variant>
        <vt:lpwstr/>
      </vt:variant>
      <vt:variant>
        <vt:lpwstr>Par44</vt:lpwstr>
      </vt:variant>
      <vt:variant>
        <vt:i4>5570562</vt:i4>
      </vt:variant>
      <vt:variant>
        <vt:i4>252</vt:i4>
      </vt:variant>
      <vt:variant>
        <vt:i4>0</vt:i4>
      </vt:variant>
      <vt:variant>
        <vt:i4>5</vt:i4>
      </vt:variant>
      <vt:variant>
        <vt:lpwstr/>
      </vt:variant>
      <vt:variant>
        <vt:lpwstr>Par45</vt:lpwstr>
      </vt:variant>
      <vt:variant>
        <vt:i4>5570562</vt:i4>
      </vt:variant>
      <vt:variant>
        <vt:i4>249</vt:i4>
      </vt:variant>
      <vt:variant>
        <vt:i4>0</vt:i4>
      </vt:variant>
      <vt:variant>
        <vt:i4>5</vt:i4>
      </vt:variant>
      <vt:variant>
        <vt:lpwstr/>
      </vt:variant>
      <vt:variant>
        <vt:lpwstr>Par45</vt:lpwstr>
      </vt:variant>
      <vt:variant>
        <vt:i4>5570562</vt:i4>
      </vt:variant>
      <vt:variant>
        <vt:i4>246</vt:i4>
      </vt:variant>
      <vt:variant>
        <vt:i4>0</vt:i4>
      </vt:variant>
      <vt:variant>
        <vt:i4>5</vt:i4>
      </vt:variant>
      <vt:variant>
        <vt:lpwstr/>
      </vt:variant>
      <vt:variant>
        <vt:lpwstr>Par45</vt:lpwstr>
      </vt:variant>
      <vt:variant>
        <vt:i4>5570562</vt:i4>
      </vt:variant>
      <vt:variant>
        <vt:i4>243</vt:i4>
      </vt:variant>
      <vt:variant>
        <vt:i4>0</vt:i4>
      </vt:variant>
      <vt:variant>
        <vt:i4>5</vt:i4>
      </vt:variant>
      <vt:variant>
        <vt:lpwstr/>
      </vt:variant>
      <vt:variant>
        <vt:lpwstr>Par45</vt:lpwstr>
      </vt:variant>
      <vt:variant>
        <vt:i4>5570562</vt:i4>
      </vt:variant>
      <vt:variant>
        <vt:i4>240</vt:i4>
      </vt:variant>
      <vt:variant>
        <vt:i4>0</vt:i4>
      </vt:variant>
      <vt:variant>
        <vt:i4>5</vt:i4>
      </vt:variant>
      <vt:variant>
        <vt:lpwstr/>
      </vt:variant>
      <vt:variant>
        <vt:lpwstr>Par45</vt:lpwstr>
      </vt:variant>
      <vt:variant>
        <vt:i4>5570562</vt:i4>
      </vt:variant>
      <vt:variant>
        <vt:i4>237</vt:i4>
      </vt:variant>
      <vt:variant>
        <vt:i4>0</vt:i4>
      </vt:variant>
      <vt:variant>
        <vt:i4>5</vt:i4>
      </vt:variant>
      <vt:variant>
        <vt:lpwstr/>
      </vt:variant>
      <vt:variant>
        <vt:lpwstr>Par45</vt:lpwstr>
      </vt:variant>
      <vt:variant>
        <vt:i4>5570562</vt:i4>
      </vt:variant>
      <vt:variant>
        <vt:i4>234</vt:i4>
      </vt:variant>
      <vt:variant>
        <vt:i4>0</vt:i4>
      </vt:variant>
      <vt:variant>
        <vt:i4>5</vt:i4>
      </vt:variant>
      <vt:variant>
        <vt:lpwstr/>
      </vt:variant>
      <vt:variant>
        <vt:lpwstr>Par45</vt:lpwstr>
      </vt:variant>
      <vt:variant>
        <vt:i4>5570562</vt:i4>
      </vt:variant>
      <vt:variant>
        <vt:i4>231</vt:i4>
      </vt:variant>
      <vt:variant>
        <vt:i4>0</vt:i4>
      </vt:variant>
      <vt:variant>
        <vt:i4>5</vt:i4>
      </vt:variant>
      <vt:variant>
        <vt:lpwstr/>
      </vt:variant>
      <vt:variant>
        <vt:lpwstr>Par45</vt:lpwstr>
      </vt:variant>
      <vt:variant>
        <vt:i4>5570562</vt:i4>
      </vt:variant>
      <vt:variant>
        <vt:i4>228</vt:i4>
      </vt:variant>
      <vt:variant>
        <vt:i4>0</vt:i4>
      </vt:variant>
      <vt:variant>
        <vt:i4>5</vt:i4>
      </vt:variant>
      <vt:variant>
        <vt:lpwstr/>
      </vt:variant>
      <vt:variant>
        <vt:lpwstr>Par45</vt:lpwstr>
      </vt:variant>
      <vt:variant>
        <vt:i4>2359407</vt:i4>
      </vt:variant>
      <vt:variant>
        <vt:i4>225</vt:i4>
      </vt:variant>
      <vt:variant>
        <vt:i4>0</vt:i4>
      </vt:variant>
      <vt:variant>
        <vt:i4>5</vt:i4>
      </vt:variant>
      <vt:variant>
        <vt:lpwstr>consultantplus://offline/ref=5670978177E76B491AF9D548F834682F8AF6D98731206478417FD8B87BCCB6CFDA7A44EE50762CADmEY5P</vt:lpwstr>
      </vt:variant>
      <vt:variant>
        <vt:lpwstr/>
      </vt:variant>
      <vt:variant>
        <vt:i4>2621460</vt:i4>
      </vt:variant>
      <vt:variant>
        <vt:i4>171</vt:i4>
      </vt:variant>
      <vt:variant>
        <vt:i4>0</vt:i4>
      </vt:variant>
      <vt:variant>
        <vt:i4>5</vt:i4>
      </vt:variant>
      <vt:variant>
        <vt:lpwstr/>
      </vt:variant>
      <vt:variant>
        <vt:lpwstr>sub_3361</vt:lpwstr>
      </vt:variant>
      <vt:variant>
        <vt:i4>5570583</vt:i4>
      </vt:variant>
      <vt:variant>
        <vt:i4>168</vt:i4>
      </vt:variant>
      <vt:variant>
        <vt:i4>0</vt:i4>
      </vt:variant>
      <vt:variant>
        <vt:i4>5</vt:i4>
      </vt:variant>
      <vt:variant>
        <vt:lpwstr>http://mobileonline.garant.ru/document?id=71008018&amp;sub=0</vt:lpwstr>
      </vt:variant>
      <vt:variant>
        <vt:lpwstr/>
      </vt:variant>
      <vt:variant>
        <vt:i4>6225940</vt:i4>
      </vt:variant>
      <vt:variant>
        <vt:i4>165</vt:i4>
      </vt:variant>
      <vt:variant>
        <vt:i4>0</vt:i4>
      </vt:variant>
      <vt:variant>
        <vt:i4>5</vt:i4>
      </vt:variant>
      <vt:variant>
        <vt:lpwstr>http://mobileonline.garant.ru/document?id=12029354&amp;sub=4</vt:lpwstr>
      </vt:variant>
      <vt:variant>
        <vt:lpwstr/>
      </vt:variant>
      <vt:variant>
        <vt:i4>6029425</vt:i4>
      </vt:variant>
      <vt:variant>
        <vt:i4>162</vt:i4>
      </vt:variant>
      <vt:variant>
        <vt:i4>0</vt:i4>
      </vt:variant>
      <vt:variant>
        <vt:i4>5</vt:i4>
      </vt:variant>
      <vt:variant>
        <vt:lpwstr>http://www.consultant.ru/document/cons_doc_LAW_304323/fddec0f5c16a67f6fca41f9e31dfb0dcc72cc49a/</vt:lpwstr>
      </vt:variant>
      <vt:variant>
        <vt:lpwstr>dst199</vt:lpwstr>
      </vt:variant>
      <vt:variant>
        <vt:i4>2490424</vt:i4>
      </vt:variant>
      <vt:variant>
        <vt:i4>159</vt:i4>
      </vt:variant>
      <vt:variant>
        <vt:i4>0</vt:i4>
      </vt:variant>
      <vt:variant>
        <vt:i4>5</vt:i4>
      </vt:variant>
      <vt:variant>
        <vt:lpwstr>http://internet.garant.ru/</vt:lpwstr>
      </vt:variant>
      <vt:variant>
        <vt:lpwstr/>
      </vt:variant>
      <vt:variant>
        <vt:i4>4325382</vt:i4>
      </vt:variant>
      <vt:variant>
        <vt:i4>156</vt:i4>
      </vt:variant>
      <vt:variant>
        <vt:i4>0</vt:i4>
      </vt:variant>
      <vt:variant>
        <vt:i4>5</vt:i4>
      </vt:variant>
      <vt:variant>
        <vt:lpwstr>http://www.nestro.ru/ru/</vt:lpwstr>
      </vt:variant>
      <vt:variant>
        <vt:lpwstr/>
      </vt:variant>
      <vt:variant>
        <vt:i4>5832822</vt:i4>
      </vt:variant>
      <vt:variant>
        <vt:i4>153</vt:i4>
      </vt:variant>
      <vt:variant>
        <vt:i4>0</vt:i4>
      </vt:variant>
      <vt:variant>
        <vt:i4>5</vt:i4>
      </vt:variant>
      <vt:variant>
        <vt:lpwstr>mailto:SPostnikova@nestro.ru</vt:lpwstr>
      </vt:variant>
      <vt:variant>
        <vt:lpwstr/>
      </vt:variant>
      <vt:variant>
        <vt:i4>1179696</vt:i4>
      </vt:variant>
      <vt:variant>
        <vt:i4>146</vt:i4>
      </vt:variant>
      <vt:variant>
        <vt:i4>0</vt:i4>
      </vt:variant>
      <vt:variant>
        <vt:i4>5</vt:i4>
      </vt:variant>
      <vt:variant>
        <vt:lpwstr/>
      </vt:variant>
      <vt:variant>
        <vt:lpwstr>_Toc10716105</vt:lpwstr>
      </vt:variant>
      <vt:variant>
        <vt:i4>1245232</vt:i4>
      </vt:variant>
      <vt:variant>
        <vt:i4>140</vt:i4>
      </vt:variant>
      <vt:variant>
        <vt:i4>0</vt:i4>
      </vt:variant>
      <vt:variant>
        <vt:i4>5</vt:i4>
      </vt:variant>
      <vt:variant>
        <vt:lpwstr/>
      </vt:variant>
      <vt:variant>
        <vt:lpwstr>_Toc10716104</vt:lpwstr>
      </vt:variant>
      <vt:variant>
        <vt:i4>1310768</vt:i4>
      </vt:variant>
      <vt:variant>
        <vt:i4>134</vt:i4>
      </vt:variant>
      <vt:variant>
        <vt:i4>0</vt:i4>
      </vt:variant>
      <vt:variant>
        <vt:i4>5</vt:i4>
      </vt:variant>
      <vt:variant>
        <vt:lpwstr/>
      </vt:variant>
      <vt:variant>
        <vt:lpwstr>_Toc10716103</vt:lpwstr>
      </vt:variant>
      <vt:variant>
        <vt:i4>1376304</vt:i4>
      </vt:variant>
      <vt:variant>
        <vt:i4>128</vt:i4>
      </vt:variant>
      <vt:variant>
        <vt:i4>0</vt:i4>
      </vt:variant>
      <vt:variant>
        <vt:i4>5</vt:i4>
      </vt:variant>
      <vt:variant>
        <vt:lpwstr/>
      </vt:variant>
      <vt:variant>
        <vt:lpwstr>_Toc10716102</vt:lpwstr>
      </vt:variant>
      <vt:variant>
        <vt:i4>1441840</vt:i4>
      </vt:variant>
      <vt:variant>
        <vt:i4>122</vt:i4>
      </vt:variant>
      <vt:variant>
        <vt:i4>0</vt:i4>
      </vt:variant>
      <vt:variant>
        <vt:i4>5</vt:i4>
      </vt:variant>
      <vt:variant>
        <vt:lpwstr/>
      </vt:variant>
      <vt:variant>
        <vt:lpwstr>_Toc10716101</vt:lpwstr>
      </vt:variant>
      <vt:variant>
        <vt:i4>1507376</vt:i4>
      </vt:variant>
      <vt:variant>
        <vt:i4>116</vt:i4>
      </vt:variant>
      <vt:variant>
        <vt:i4>0</vt:i4>
      </vt:variant>
      <vt:variant>
        <vt:i4>5</vt:i4>
      </vt:variant>
      <vt:variant>
        <vt:lpwstr/>
      </vt:variant>
      <vt:variant>
        <vt:lpwstr>_Toc10716100</vt:lpwstr>
      </vt:variant>
      <vt:variant>
        <vt:i4>2031673</vt:i4>
      </vt:variant>
      <vt:variant>
        <vt:i4>110</vt:i4>
      </vt:variant>
      <vt:variant>
        <vt:i4>0</vt:i4>
      </vt:variant>
      <vt:variant>
        <vt:i4>5</vt:i4>
      </vt:variant>
      <vt:variant>
        <vt:lpwstr/>
      </vt:variant>
      <vt:variant>
        <vt:lpwstr>_Toc10716099</vt:lpwstr>
      </vt:variant>
      <vt:variant>
        <vt:i4>1966137</vt:i4>
      </vt:variant>
      <vt:variant>
        <vt:i4>104</vt:i4>
      </vt:variant>
      <vt:variant>
        <vt:i4>0</vt:i4>
      </vt:variant>
      <vt:variant>
        <vt:i4>5</vt:i4>
      </vt:variant>
      <vt:variant>
        <vt:lpwstr/>
      </vt:variant>
      <vt:variant>
        <vt:lpwstr>_Toc10716098</vt:lpwstr>
      </vt:variant>
      <vt:variant>
        <vt:i4>1114169</vt:i4>
      </vt:variant>
      <vt:variant>
        <vt:i4>98</vt:i4>
      </vt:variant>
      <vt:variant>
        <vt:i4>0</vt:i4>
      </vt:variant>
      <vt:variant>
        <vt:i4>5</vt:i4>
      </vt:variant>
      <vt:variant>
        <vt:lpwstr/>
      </vt:variant>
      <vt:variant>
        <vt:lpwstr>_Toc10716097</vt:lpwstr>
      </vt:variant>
      <vt:variant>
        <vt:i4>1048633</vt:i4>
      </vt:variant>
      <vt:variant>
        <vt:i4>92</vt:i4>
      </vt:variant>
      <vt:variant>
        <vt:i4>0</vt:i4>
      </vt:variant>
      <vt:variant>
        <vt:i4>5</vt:i4>
      </vt:variant>
      <vt:variant>
        <vt:lpwstr/>
      </vt:variant>
      <vt:variant>
        <vt:lpwstr>_Toc10716096</vt:lpwstr>
      </vt:variant>
      <vt:variant>
        <vt:i4>1245241</vt:i4>
      </vt:variant>
      <vt:variant>
        <vt:i4>86</vt:i4>
      </vt:variant>
      <vt:variant>
        <vt:i4>0</vt:i4>
      </vt:variant>
      <vt:variant>
        <vt:i4>5</vt:i4>
      </vt:variant>
      <vt:variant>
        <vt:lpwstr/>
      </vt:variant>
      <vt:variant>
        <vt:lpwstr>_Toc10716095</vt:lpwstr>
      </vt:variant>
      <vt:variant>
        <vt:i4>1179705</vt:i4>
      </vt:variant>
      <vt:variant>
        <vt:i4>80</vt:i4>
      </vt:variant>
      <vt:variant>
        <vt:i4>0</vt:i4>
      </vt:variant>
      <vt:variant>
        <vt:i4>5</vt:i4>
      </vt:variant>
      <vt:variant>
        <vt:lpwstr/>
      </vt:variant>
      <vt:variant>
        <vt:lpwstr>_Toc10716094</vt:lpwstr>
      </vt:variant>
      <vt:variant>
        <vt:i4>1376313</vt:i4>
      </vt:variant>
      <vt:variant>
        <vt:i4>74</vt:i4>
      </vt:variant>
      <vt:variant>
        <vt:i4>0</vt:i4>
      </vt:variant>
      <vt:variant>
        <vt:i4>5</vt:i4>
      </vt:variant>
      <vt:variant>
        <vt:lpwstr/>
      </vt:variant>
      <vt:variant>
        <vt:lpwstr>_Toc10716093</vt:lpwstr>
      </vt:variant>
      <vt:variant>
        <vt:i4>1310777</vt:i4>
      </vt:variant>
      <vt:variant>
        <vt:i4>68</vt:i4>
      </vt:variant>
      <vt:variant>
        <vt:i4>0</vt:i4>
      </vt:variant>
      <vt:variant>
        <vt:i4>5</vt:i4>
      </vt:variant>
      <vt:variant>
        <vt:lpwstr/>
      </vt:variant>
      <vt:variant>
        <vt:lpwstr>_Toc10716092</vt:lpwstr>
      </vt:variant>
      <vt:variant>
        <vt:i4>1507385</vt:i4>
      </vt:variant>
      <vt:variant>
        <vt:i4>62</vt:i4>
      </vt:variant>
      <vt:variant>
        <vt:i4>0</vt:i4>
      </vt:variant>
      <vt:variant>
        <vt:i4>5</vt:i4>
      </vt:variant>
      <vt:variant>
        <vt:lpwstr/>
      </vt:variant>
      <vt:variant>
        <vt:lpwstr>_Toc10716091</vt:lpwstr>
      </vt:variant>
      <vt:variant>
        <vt:i4>1441849</vt:i4>
      </vt:variant>
      <vt:variant>
        <vt:i4>56</vt:i4>
      </vt:variant>
      <vt:variant>
        <vt:i4>0</vt:i4>
      </vt:variant>
      <vt:variant>
        <vt:i4>5</vt:i4>
      </vt:variant>
      <vt:variant>
        <vt:lpwstr/>
      </vt:variant>
      <vt:variant>
        <vt:lpwstr>_Toc10716090</vt:lpwstr>
      </vt:variant>
      <vt:variant>
        <vt:i4>2031672</vt:i4>
      </vt:variant>
      <vt:variant>
        <vt:i4>50</vt:i4>
      </vt:variant>
      <vt:variant>
        <vt:i4>0</vt:i4>
      </vt:variant>
      <vt:variant>
        <vt:i4>5</vt:i4>
      </vt:variant>
      <vt:variant>
        <vt:lpwstr/>
      </vt:variant>
      <vt:variant>
        <vt:lpwstr>_Toc10716089</vt:lpwstr>
      </vt:variant>
      <vt:variant>
        <vt:i4>1966136</vt:i4>
      </vt:variant>
      <vt:variant>
        <vt:i4>44</vt:i4>
      </vt:variant>
      <vt:variant>
        <vt:i4>0</vt:i4>
      </vt:variant>
      <vt:variant>
        <vt:i4>5</vt:i4>
      </vt:variant>
      <vt:variant>
        <vt:lpwstr/>
      </vt:variant>
      <vt:variant>
        <vt:lpwstr>_Toc10716088</vt:lpwstr>
      </vt:variant>
      <vt:variant>
        <vt:i4>1114168</vt:i4>
      </vt:variant>
      <vt:variant>
        <vt:i4>38</vt:i4>
      </vt:variant>
      <vt:variant>
        <vt:i4>0</vt:i4>
      </vt:variant>
      <vt:variant>
        <vt:i4>5</vt:i4>
      </vt:variant>
      <vt:variant>
        <vt:lpwstr/>
      </vt:variant>
      <vt:variant>
        <vt:lpwstr>_Toc10716087</vt:lpwstr>
      </vt:variant>
      <vt:variant>
        <vt:i4>1048632</vt:i4>
      </vt:variant>
      <vt:variant>
        <vt:i4>32</vt:i4>
      </vt:variant>
      <vt:variant>
        <vt:i4>0</vt:i4>
      </vt:variant>
      <vt:variant>
        <vt:i4>5</vt:i4>
      </vt:variant>
      <vt:variant>
        <vt:lpwstr/>
      </vt:variant>
      <vt:variant>
        <vt:lpwstr>_Toc10716086</vt:lpwstr>
      </vt:variant>
      <vt:variant>
        <vt:i4>1245240</vt:i4>
      </vt:variant>
      <vt:variant>
        <vt:i4>26</vt:i4>
      </vt:variant>
      <vt:variant>
        <vt:i4>0</vt:i4>
      </vt:variant>
      <vt:variant>
        <vt:i4>5</vt:i4>
      </vt:variant>
      <vt:variant>
        <vt:lpwstr/>
      </vt:variant>
      <vt:variant>
        <vt:lpwstr>_Toc10716085</vt:lpwstr>
      </vt:variant>
      <vt:variant>
        <vt:i4>1179704</vt:i4>
      </vt:variant>
      <vt:variant>
        <vt:i4>20</vt:i4>
      </vt:variant>
      <vt:variant>
        <vt:i4>0</vt:i4>
      </vt:variant>
      <vt:variant>
        <vt:i4>5</vt:i4>
      </vt:variant>
      <vt:variant>
        <vt:lpwstr/>
      </vt:variant>
      <vt:variant>
        <vt:lpwstr>_Toc10716084</vt:lpwstr>
      </vt:variant>
      <vt:variant>
        <vt:i4>1376312</vt:i4>
      </vt:variant>
      <vt:variant>
        <vt:i4>14</vt:i4>
      </vt:variant>
      <vt:variant>
        <vt:i4>0</vt:i4>
      </vt:variant>
      <vt:variant>
        <vt:i4>5</vt:i4>
      </vt:variant>
      <vt:variant>
        <vt:lpwstr/>
      </vt:variant>
      <vt:variant>
        <vt:lpwstr>_Toc10716083</vt:lpwstr>
      </vt:variant>
      <vt:variant>
        <vt:i4>1310776</vt:i4>
      </vt:variant>
      <vt:variant>
        <vt:i4>8</vt:i4>
      </vt:variant>
      <vt:variant>
        <vt:i4>0</vt:i4>
      </vt:variant>
      <vt:variant>
        <vt:i4>5</vt:i4>
      </vt:variant>
      <vt:variant>
        <vt:lpwstr/>
      </vt:variant>
      <vt:variant>
        <vt:lpwstr>_Toc10716082</vt:lpwstr>
      </vt:variant>
      <vt:variant>
        <vt:i4>1507384</vt:i4>
      </vt:variant>
      <vt:variant>
        <vt:i4>2</vt:i4>
      </vt:variant>
      <vt:variant>
        <vt:i4>0</vt:i4>
      </vt:variant>
      <vt:variant>
        <vt:i4>5</vt:i4>
      </vt:variant>
      <vt:variant>
        <vt:lpwstr/>
      </vt:variant>
      <vt:variant>
        <vt:lpwstr>_Toc10716081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Administrator</dc:creator>
  <cp:lastModifiedBy>Погодина Анна Владимировна</cp:lastModifiedBy>
  <cp:revision>2</cp:revision>
  <cp:lastPrinted>2020-01-27T12:03:00Z</cp:lastPrinted>
  <dcterms:created xsi:type="dcterms:W3CDTF">2022-10-18T11:41:00Z</dcterms:created>
  <dcterms:modified xsi:type="dcterms:W3CDTF">2022-10-18T11:41:00Z</dcterms:modified>
</cp:coreProperties>
</file>